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96DA1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740EB20" wp14:editId="0088EB24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FB1869E" wp14:editId="78861A43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F9188" w14:textId="77777777" w:rsidR="00752CED" w:rsidRDefault="00752CED"/>
    <w:p w14:paraId="13AED24B" w14:textId="77777777" w:rsidR="00402619" w:rsidRDefault="00402619"/>
    <w:p w14:paraId="34C65074" w14:textId="77777777" w:rsidR="00752CED" w:rsidRDefault="00752CED"/>
    <w:p w14:paraId="37093760" w14:textId="77777777" w:rsidR="00402619" w:rsidRDefault="00402619"/>
    <w:p w14:paraId="779E316B" w14:textId="77777777" w:rsidR="00752CED" w:rsidRDefault="00752CED">
      <w:r>
        <w:t>A quien corresponda:</w:t>
      </w:r>
    </w:p>
    <w:p w14:paraId="0ADAC405" w14:textId="77777777" w:rsidR="00752CED" w:rsidRDefault="00752CED"/>
    <w:p w14:paraId="059EA7E5" w14:textId="7E014569" w:rsidR="00567DE0" w:rsidRDefault="00752CED" w:rsidP="00567DE0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r w:rsidR="00315940">
        <w:t>X</w:t>
      </w:r>
      <w:r w:rsidR="00567DE0">
        <w:t>V</w:t>
      </w:r>
      <w:r w:rsidR="005663B3">
        <w:t>A</w:t>
      </w:r>
      <w:r>
        <w:t xml:space="preserve"> de la Ley de Transparencia y Acceso a la Información Pública del Estado de San Luis Potosí, </w:t>
      </w:r>
      <w:r w:rsidR="009C6BFA" w:rsidRPr="009C6BFA">
        <w:t>Las convocatorias a concursos es competencia de Oficialía Mayor del Estado de San Luis Potosí, por ser este Sujeto Obligado un Organismo Descentralizado de Gobierno del Estado y dependiente de DIF Estatal.</w:t>
      </w:r>
    </w:p>
    <w:p w14:paraId="329BB8E2" w14:textId="77777777" w:rsidR="00567DE0" w:rsidRDefault="00567DE0" w:rsidP="00E824E2">
      <w:pPr>
        <w:jc w:val="both"/>
      </w:pPr>
    </w:p>
    <w:p w14:paraId="1B1094E3" w14:textId="77777777" w:rsidR="00567DE0" w:rsidRDefault="00567DE0" w:rsidP="00E824E2">
      <w:pPr>
        <w:jc w:val="both"/>
      </w:pPr>
    </w:p>
    <w:p w14:paraId="662C99AF" w14:textId="77777777" w:rsidR="00C11CA3" w:rsidRDefault="00C11CA3"/>
    <w:p w14:paraId="5810CAE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174400B1" w14:textId="77777777" w:rsidR="00402619" w:rsidRPr="00402619" w:rsidRDefault="00402619" w:rsidP="00402619">
      <w:pPr>
        <w:jc w:val="center"/>
        <w:rPr>
          <w:b/>
        </w:rPr>
      </w:pPr>
    </w:p>
    <w:p w14:paraId="26DB4FCF" w14:textId="0063ADD8" w:rsidR="00402619" w:rsidRPr="00402619" w:rsidRDefault="001E0515" w:rsidP="00402619">
      <w:pPr>
        <w:spacing w:after="0" w:line="240" w:lineRule="auto"/>
        <w:jc w:val="center"/>
        <w:rPr>
          <w:b/>
        </w:rPr>
      </w:pPr>
      <w:r>
        <w:rPr>
          <w:b/>
        </w:rPr>
        <w:t>ROSA MARÍA LARA BERRIDI</w:t>
      </w:r>
    </w:p>
    <w:p w14:paraId="469172F1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54F370F9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A41F01A" w14:textId="77777777" w:rsidR="00752CED" w:rsidRDefault="00752CED"/>
    <w:p w14:paraId="6EA4E1A5" w14:textId="77777777" w:rsidR="00C11CA3" w:rsidRDefault="00C11CA3"/>
    <w:p w14:paraId="46716CBB" w14:textId="77777777" w:rsidR="00C11CA3" w:rsidRDefault="00C11CA3"/>
    <w:p w14:paraId="08650A18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A5CFB"/>
    <w:rsid w:val="000E29A1"/>
    <w:rsid w:val="00156A6F"/>
    <w:rsid w:val="00166A15"/>
    <w:rsid w:val="001E0515"/>
    <w:rsid w:val="001E2F56"/>
    <w:rsid w:val="00315940"/>
    <w:rsid w:val="00402619"/>
    <w:rsid w:val="0054322F"/>
    <w:rsid w:val="005453A3"/>
    <w:rsid w:val="005663B3"/>
    <w:rsid w:val="00567DE0"/>
    <w:rsid w:val="00752CED"/>
    <w:rsid w:val="008935EE"/>
    <w:rsid w:val="009C6BFA"/>
    <w:rsid w:val="00A45D0A"/>
    <w:rsid w:val="00AE2718"/>
    <w:rsid w:val="00C11CA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9B650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2020-10-02T17:09:00Z</dcterms:created>
  <dcterms:modified xsi:type="dcterms:W3CDTF">2020-10-02T17:09:00Z</dcterms:modified>
</cp:coreProperties>
</file>