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7D1CA90" w14:textId="77777777" w:rsidR="00310430" w:rsidRPr="003E1C19" w:rsidRDefault="00310430" w:rsidP="00310430">
      <w:pPr>
        <w:jc w:val="both"/>
        <w:rPr>
          <w:rFonts w:ascii="Montserrat Medium" w:hAnsi="Montserrat Medium"/>
          <w:sz w:val="32"/>
        </w:rPr>
      </w:pPr>
      <w:bookmarkStart w:id="0" w:name="_GoBack"/>
      <w:bookmarkEnd w:id="0"/>
    </w:p>
    <w:p w14:paraId="5654C5F6" w14:textId="77777777" w:rsidR="00310430" w:rsidRPr="003E1C19" w:rsidRDefault="00310430" w:rsidP="00310430">
      <w:pPr>
        <w:jc w:val="both"/>
        <w:rPr>
          <w:rFonts w:ascii="Montserrat Medium" w:hAnsi="Montserrat Medium"/>
          <w:sz w:val="32"/>
        </w:rPr>
      </w:pPr>
    </w:p>
    <w:p w14:paraId="0D3B4B6E" w14:textId="77777777" w:rsidR="00310430" w:rsidRPr="003E1C19" w:rsidRDefault="00310430" w:rsidP="00310430">
      <w:pPr>
        <w:jc w:val="both"/>
        <w:rPr>
          <w:rFonts w:ascii="Montserrat Medium" w:hAnsi="Montserrat Medium"/>
          <w:sz w:val="32"/>
        </w:rPr>
      </w:pPr>
    </w:p>
    <w:p w14:paraId="36C9855E" w14:textId="77777777" w:rsidR="00310430" w:rsidRPr="003E1C19" w:rsidRDefault="00310430" w:rsidP="00310430">
      <w:pPr>
        <w:jc w:val="both"/>
        <w:rPr>
          <w:rFonts w:ascii="Montserrat Medium" w:hAnsi="Montserrat Medium"/>
          <w:sz w:val="32"/>
        </w:rPr>
      </w:pPr>
    </w:p>
    <w:p w14:paraId="6C0E28C9" w14:textId="77777777" w:rsidR="00310430" w:rsidRPr="003E1C19" w:rsidRDefault="00310430" w:rsidP="00310430">
      <w:pPr>
        <w:jc w:val="both"/>
        <w:rPr>
          <w:rFonts w:ascii="Montserrat Medium" w:hAnsi="Montserrat Medium"/>
          <w:sz w:val="32"/>
        </w:rPr>
      </w:pPr>
    </w:p>
    <w:p w14:paraId="763F855A" w14:textId="3543F04F" w:rsidR="009312B4" w:rsidRPr="003E1C19" w:rsidRDefault="007005D6" w:rsidP="00310430">
      <w:pPr>
        <w:jc w:val="both"/>
        <w:rPr>
          <w:rFonts w:ascii="Montserrat Medium" w:hAnsi="Montserrat Medium"/>
          <w:sz w:val="32"/>
        </w:rPr>
      </w:pPr>
      <w:r w:rsidRPr="003E1C19">
        <w:rPr>
          <w:rFonts w:ascii="Montserrat Medium" w:hAnsi="Montserrat Medium"/>
          <w:sz w:val="32"/>
        </w:rPr>
        <w:t>El Instituto Tecnológico Superior de Tamazunchale,</w:t>
      </w:r>
      <w:r w:rsidR="00310430" w:rsidRPr="003E1C19">
        <w:rPr>
          <w:rFonts w:ascii="Montserrat Medium" w:hAnsi="Montserrat Medium"/>
          <w:sz w:val="32"/>
        </w:rPr>
        <w:t xml:space="preserve"> S.L.P., </w:t>
      </w:r>
      <w:r w:rsidRPr="003E1C19">
        <w:rPr>
          <w:rFonts w:ascii="Montserrat Medium" w:hAnsi="Montserrat Medium"/>
          <w:sz w:val="32"/>
        </w:rPr>
        <w:t xml:space="preserve">a través de la </w:t>
      </w:r>
      <w:r w:rsidR="003E1C19">
        <w:rPr>
          <w:rFonts w:ascii="Montserrat Medium" w:hAnsi="Montserrat Medium"/>
          <w:sz w:val="32"/>
        </w:rPr>
        <w:t xml:space="preserve">Jefatura de Servicios Escolares </w:t>
      </w:r>
      <w:r w:rsidRPr="003E1C19">
        <w:rPr>
          <w:rFonts w:ascii="Montserrat Medium" w:hAnsi="Montserrat Medium"/>
          <w:sz w:val="32"/>
        </w:rPr>
        <w:t>informa que</w:t>
      </w:r>
      <w:r w:rsidR="00310430" w:rsidRPr="003E1C19">
        <w:rPr>
          <w:rFonts w:ascii="Montserrat Medium" w:hAnsi="Montserrat Medium"/>
          <w:sz w:val="32"/>
        </w:rPr>
        <w:t>,</w:t>
      </w:r>
      <w:r w:rsidRPr="003E1C19">
        <w:rPr>
          <w:rFonts w:ascii="Montserrat Medium" w:hAnsi="Montserrat Medium"/>
          <w:sz w:val="32"/>
        </w:rPr>
        <w:t xml:space="preserve"> en el mes de </w:t>
      </w:r>
      <w:r w:rsidR="003E1C19">
        <w:rPr>
          <w:rFonts w:ascii="Montserrat Medium" w:hAnsi="Montserrat Medium"/>
          <w:sz w:val="32"/>
        </w:rPr>
        <w:t>agosto</w:t>
      </w:r>
      <w:r w:rsidRPr="003E1C19">
        <w:rPr>
          <w:rFonts w:ascii="Montserrat Medium" w:hAnsi="Montserrat Medium"/>
          <w:sz w:val="32"/>
        </w:rPr>
        <w:t xml:space="preserve"> del 20</w:t>
      </w:r>
      <w:r w:rsidR="003E1C19">
        <w:rPr>
          <w:rFonts w:ascii="Montserrat Medium" w:hAnsi="Montserrat Medium"/>
          <w:sz w:val="32"/>
        </w:rPr>
        <w:t>19</w:t>
      </w:r>
      <w:r w:rsidRPr="003E1C19">
        <w:rPr>
          <w:rFonts w:ascii="Montserrat Medium" w:hAnsi="Montserrat Medium"/>
          <w:sz w:val="32"/>
        </w:rPr>
        <w:t>, no se generó información en el artículo LTAIPSLPA84</w:t>
      </w:r>
      <w:r w:rsidR="003E1C19">
        <w:rPr>
          <w:rFonts w:ascii="Montserrat Medium" w:hAnsi="Montserrat Medium"/>
          <w:sz w:val="32"/>
        </w:rPr>
        <w:t>XXA</w:t>
      </w:r>
      <w:r w:rsidRPr="003E1C19">
        <w:rPr>
          <w:rFonts w:ascii="Montserrat Medium" w:hAnsi="Montserrat Medium"/>
          <w:sz w:val="32"/>
        </w:rPr>
        <w:t>, que se refiere a l</w:t>
      </w:r>
      <w:r w:rsidR="009F5C40">
        <w:rPr>
          <w:rFonts w:ascii="Montserrat Medium" w:hAnsi="Montserrat Medium"/>
          <w:sz w:val="32"/>
        </w:rPr>
        <w:t xml:space="preserve">a </w:t>
      </w:r>
      <w:r w:rsidR="009F5C40" w:rsidRPr="009F5C40">
        <w:rPr>
          <w:rFonts w:ascii="Montserrat Medium" w:hAnsi="Montserrat Medium"/>
          <w:sz w:val="32"/>
        </w:rPr>
        <w:t xml:space="preserve">información de los programas de subsidios, estímulos y apoyos, en el que se deberá </w:t>
      </w:r>
      <w:proofErr w:type="gramStart"/>
      <w:r w:rsidR="009F5C40" w:rsidRPr="009F5C40">
        <w:rPr>
          <w:rFonts w:ascii="Montserrat Medium" w:hAnsi="Montserrat Medium"/>
          <w:sz w:val="32"/>
        </w:rPr>
        <w:t>informar</w:t>
      </w:r>
      <w:proofErr w:type="gramEnd"/>
      <w:r w:rsidR="009F5C40" w:rsidRPr="009F5C40">
        <w:rPr>
          <w:rFonts w:ascii="Montserrat Medium" w:hAnsi="Montserrat Medium"/>
          <w:sz w:val="32"/>
        </w:rPr>
        <w:t xml:space="preserve"> respecto de los programas de transferencia, de servicios, de infraestructura social y de subsidio</w:t>
      </w:r>
      <w:r w:rsidRPr="003E1C19">
        <w:rPr>
          <w:rFonts w:ascii="Montserrat Medium" w:hAnsi="Montserrat Medium"/>
          <w:sz w:val="32"/>
        </w:rPr>
        <w:t xml:space="preserve">. Lo anterior, con fundamento en el Artículo </w:t>
      </w:r>
      <w:r w:rsidR="00686074">
        <w:rPr>
          <w:rFonts w:ascii="Montserrat Medium" w:hAnsi="Montserrat Medium"/>
          <w:sz w:val="32"/>
        </w:rPr>
        <w:t>Cuarto, fracciones VI del Decreto por el que se crea la Coordinación Nacional de Becas para el Bienestar Benito Juárez, en el que se establece</w:t>
      </w:r>
      <w:r w:rsidR="00E334D7">
        <w:rPr>
          <w:rFonts w:ascii="Montserrat Medium" w:hAnsi="Montserrat Medium"/>
          <w:sz w:val="32"/>
        </w:rPr>
        <w:t xml:space="preserve"> que, </w:t>
      </w:r>
      <w:r w:rsidR="00E334D7" w:rsidRPr="00E334D7">
        <w:rPr>
          <w:rFonts w:ascii="Montserrat Medium" w:hAnsi="Montserrat Medium"/>
          <w:sz w:val="32"/>
        </w:rPr>
        <w:t>conforme al presupuesto aprobado, la incorporación gradual a Becas para el Bienestar Benito Juárez de niñas, niños, adolescentes, jóvenes y adultos que se encuentren en situación de pobreza o en condiciones de vulnerabilidad</w:t>
      </w:r>
      <w:r w:rsidR="008F36C2">
        <w:rPr>
          <w:rFonts w:ascii="Montserrat Medium" w:hAnsi="Montserrat Medium"/>
          <w:sz w:val="32"/>
        </w:rPr>
        <w:t>.</w:t>
      </w:r>
    </w:p>
    <w:sectPr w:rsidR="009312B4" w:rsidRPr="003E1C19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16D34FE" w14:textId="77777777" w:rsidR="00170E89" w:rsidRDefault="00170E89" w:rsidP="00310430">
      <w:pPr>
        <w:spacing w:after="0" w:line="240" w:lineRule="auto"/>
      </w:pPr>
      <w:r>
        <w:separator/>
      </w:r>
    </w:p>
  </w:endnote>
  <w:endnote w:type="continuationSeparator" w:id="0">
    <w:p w14:paraId="097BB186" w14:textId="77777777" w:rsidR="00170E89" w:rsidRDefault="00170E89" w:rsidP="003104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 Medium">
    <w:panose1 w:val="00000600000000000000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E9758F0" w14:textId="77777777" w:rsidR="00170E89" w:rsidRDefault="00170E89" w:rsidP="00310430">
      <w:pPr>
        <w:spacing w:after="0" w:line="240" w:lineRule="auto"/>
      </w:pPr>
      <w:r>
        <w:separator/>
      </w:r>
    </w:p>
  </w:footnote>
  <w:footnote w:type="continuationSeparator" w:id="0">
    <w:p w14:paraId="53D84080" w14:textId="77777777" w:rsidR="00170E89" w:rsidRDefault="00170E89" w:rsidP="003104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87AD6FE" w14:textId="77777777" w:rsidR="00761C7D" w:rsidRDefault="00761C7D">
    <w:pPr>
      <w:pStyle w:val="Encabezado"/>
    </w:pPr>
    <w:r>
      <w:rPr>
        <w:noProof/>
        <w:lang w:eastAsia="es-MX"/>
      </w:rPr>
      <w:drawing>
        <wp:inline distT="0" distB="0" distL="0" distR="0" wp14:anchorId="54F01FE3" wp14:editId="1B0423DB">
          <wp:extent cx="5598052" cy="468088"/>
          <wp:effectExtent l="0" t="0" r="3175" b="8255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ira de logos 2019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0853" cy="49507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05D6"/>
    <w:rsid w:val="00170E89"/>
    <w:rsid w:val="00310430"/>
    <w:rsid w:val="003557DB"/>
    <w:rsid w:val="003E1C19"/>
    <w:rsid w:val="00622E3D"/>
    <w:rsid w:val="00686074"/>
    <w:rsid w:val="007005D6"/>
    <w:rsid w:val="00761C7D"/>
    <w:rsid w:val="008F36C2"/>
    <w:rsid w:val="009F5C40"/>
    <w:rsid w:val="00C4017E"/>
    <w:rsid w:val="00E23D63"/>
    <w:rsid w:val="00E334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88E4A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043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0430"/>
  </w:style>
  <w:style w:type="paragraph" w:styleId="Piedepgina">
    <w:name w:val="footer"/>
    <w:basedOn w:val="Normal"/>
    <w:link w:val="PiedepginaCar"/>
    <w:uiPriority w:val="99"/>
    <w:unhideWhenUsed/>
    <w:rsid w:val="0031043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0430"/>
  </w:style>
  <w:style w:type="paragraph" w:styleId="Textodeglobo">
    <w:name w:val="Balloon Text"/>
    <w:basedOn w:val="Normal"/>
    <w:link w:val="TextodegloboCar"/>
    <w:uiPriority w:val="99"/>
    <w:semiHidden/>
    <w:unhideWhenUsed/>
    <w:rsid w:val="003557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557D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043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0430"/>
  </w:style>
  <w:style w:type="paragraph" w:styleId="Piedepgina">
    <w:name w:val="footer"/>
    <w:basedOn w:val="Normal"/>
    <w:link w:val="PiedepginaCar"/>
    <w:uiPriority w:val="99"/>
    <w:unhideWhenUsed/>
    <w:rsid w:val="0031043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0430"/>
  </w:style>
  <w:style w:type="paragraph" w:styleId="Textodeglobo">
    <w:name w:val="Balloon Text"/>
    <w:basedOn w:val="Normal"/>
    <w:link w:val="TextodegloboCar"/>
    <w:uiPriority w:val="99"/>
    <w:semiHidden/>
    <w:unhideWhenUsed/>
    <w:rsid w:val="003557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557D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128</Words>
  <Characters>710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Alba Gonzalez Hernandez</dc:creator>
  <cp:lastModifiedBy>HP</cp:lastModifiedBy>
  <cp:revision>2</cp:revision>
  <dcterms:created xsi:type="dcterms:W3CDTF">2020-11-08T03:18:00Z</dcterms:created>
  <dcterms:modified xsi:type="dcterms:W3CDTF">2020-11-08T03:18:00Z</dcterms:modified>
</cp:coreProperties>
</file>