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278E5F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0DAB8B9" w14:textId="77777777" w:rsidR="00E960D2" w:rsidRPr="00E479FE" w:rsidRDefault="00E960D2" w:rsidP="00E960D2">
      <w:pPr>
        <w:jc w:val="center"/>
        <w:rPr>
          <w:rFonts w:ascii="Arial" w:hAnsi="Arial" w:cs="Arial"/>
          <w:b/>
          <w:sz w:val="56"/>
        </w:rPr>
      </w:pPr>
    </w:p>
    <w:p w14:paraId="32103C09" w14:textId="77777777" w:rsidR="007371D8" w:rsidRPr="00E479FE" w:rsidRDefault="007371D8" w:rsidP="00E960D2">
      <w:pPr>
        <w:jc w:val="center"/>
        <w:rPr>
          <w:rFonts w:ascii="Arial" w:hAnsi="Arial" w:cs="Arial"/>
          <w:b/>
          <w:sz w:val="56"/>
        </w:rPr>
      </w:pPr>
    </w:p>
    <w:p w14:paraId="2C3E8821" w14:textId="05C524A3" w:rsidR="0093382F" w:rsidRPr="00E479FE" w:rsidRDefault="007F6E3B" w:rsidP="007371D8">
      <w:pPr>
        <w:spacing w:line="480" w:lineRule="auto"/>
        <w:jc w:val="center"/>
        <w:rPr>
          <w:rFonts w:ascii="Arial" w:hAnsi="Arial" w:cs="Arial"/>
          <w:b/>
          <w:sz w:val="56"/>
        </w:rPr>
      </w:pPr>
      <w:r w:rsidRPr="00E479FE">
        <w:rPr>
          <w:rFonts w:ascii="Arial" w:hAnsi="Arial" w:cs="Arial"/>
          <w:b/>
          <w:sz w:val="56"/>
        </w:rPr>
        <w:t xml:space="preserve">EN EL MES DE </w:t>
      </w:r>
      <w:r w:rsidR="00B73655">
        <w:rPr>
          <w:rFonts w:ascii="Arial" w:hAnsi="Arial" w:cs="Arial"/>
          <w:b/>
          <w:sz w:val="56"/>
        </w:rPr>
        <w:t>MAYO</w:t>
      </w:r>
      <w:r>
        <w:rPr>
          <w:rFonts w:ascii="Arial" w:hAnsi="Arial" w:cs="Arial"/>
          <w:b/>
          <w:sz w:val="56"/>
        </w:rPr>
        <w:t xml:space="preserve"> DE 20</w:t>
      </w:r>
      <w:r w:rsidR="007F664A">
        <w:rPr>
          <w:rFonts w:ascii="Arial" w:hAnsi="Arial" w:cs="Arial"/>
          <w:b/>
          <w:sz w:val="56"/>
        </w:rPr>
        <w:t xml:space="preserve">20 </w:t>
      </w:r>
      <w:r w:rsidRPr="00E479FE">
        <w:rPr>
          <w:rFonts w:ascii="Arial" w:hAnsi="Arial" w:cs="Arial"/>
          <w:b/>
          <w:sz w:val="56"/>
        </w:rPr>
        <w:t>EL COMITÉ DE TRA</w:t>
      </w:r>
      <w:r>
        <w:rPr>
          <w:rFonts w:ascii="Arial" w:hAnsi="Arial" w:cs="Arial"/>
          <w:b/>
          <w:sz w:val="56"/>
        </w:rPr>
        <w:t>N</w:t>
      </w:r>
      <w:r w:rsidRPr="00E479FE">
        <w:rPr>
          <w:rFonts w:ascii="Arial" w:hAnsi="Arial" w:cs="Arial"/>
          <w:b/>
          <w:sz w:val="56"/>
        </w:rPr>
        <w:t>SPARENCIA NO SESIONÓ</w:t>
      </w:r>
      <w:r w:rsidR="007D2B61">
        <w:rPr>
          <w:rFonts w:ascii="Arial" w:hAnsi="Arial" w:cs="Arial"/>
          <w:b/>
          <w:sz w:val="56"/>
        </w:rPr>
        <w:t>,</w:t>
      </w:r>
      <w:r w:rsidRPr="00E479FE">
        <w:rPr>
          <w:rFonts w:ascii="Arial" w:hAnsi="Arial" w:cs="Arial"/>
          <w:b/>
          <w:sz w:val="56"/>
        </w:rPr>
        <w:t xml:space="preserve"> MOTIVO POR EL CUAL NO HAY ACTAS DEL COMITÉ DE TRANSPARENCIA.</w:t>
      </w:r>
    </w:p>
    <w:sectPr w:rsidR="0093382F" w:rsidRPr="00E479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7120"/>
    <w:rsid w:val="00243CA7"/>
    <w:rsid w:val="00451874"/>
    <w:rsid w:val="004A4C98"/>
    <w:rsid w:val="00736879"/>
    <w:rsid w:val="007371D8"/>
    <w:rsid w:val="007D2B61"/>
    <w:rsid w:val="007E1CCA"/>
    <w:rsid w:val="007F664A"/>
    <w:rsid w:val="007F6E3B"/>
    <w:rsid w:val="008A3A5F"/>
    <w:rsid w:val="0093382F"/>
    <w:rsid w:val="00B73655"/>
    <w:rsid w:val="00C80D7A"/>
    <w:rsid w:val="00E479FE"/>
    <w:rsid w:val="00E84B67"/>
    <w:rsid w:val="00E960D2"/>
    <w:rsid w:val="00F556C1"/>
    <w:rsid w:val="00F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60F1D"/>
  <w15:docId w15:val="{177B6DD5-6A65-424E-82F2-11ED6347E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10</cp:revision>
  <dcterms:created xsi:type="dcterms:W3CDTF">2020-01-15T17:47:00Z</dcterms:created>
  <dcterms:modified xsi:type="dcterms:W3CDTF">2020-07-15T14:00:00Z</dcterms:modified>
</cp:coreProperties>
</file>