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E90" w:rsidRPr="00E62836" w:rsidRDefault="00202F8F" w:rsidP="00E62836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</w:pPr>
      <w:r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Se informa que en el mes de junio de 2020 no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se generó información debido a la contingencia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sanitaria por causa de fuerza mayor derivada del COVID-19, 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con fundamento 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en 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el Acuerdo por el que se 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extiende la 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prorroga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de la vigencia de las M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edidas de 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P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revención en la Administración Pública del Estado de San Lu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is Potosí, ante el virus SARS-Co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V2 (COVID-19), establecidas en el Acuerdo del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fecha 27 de marzo de 2020; por el periodo comprendido del 31 de mayo al 30 de junio de 2020, 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publicado en el Periódico Oficial del Estado el 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29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de </w:t>
      </w:r>
      <w:r w:rsidR="00F032D4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>mayo</w:t>
      </w:r>
      <w:r w:rsidR="00F032D4" w:rsidRPr="0055031B">
        <w:rPr>
          <w:rFonts w:ascii="Segoe UI" w:eastAsia="Times New Roman" w:hAnsi="Segoe UI" w:cs="Segoe UI"/>
          <w:color w:val="201F1E"/>
          <w:sz w:val="23"/>
          <w:szCs w:val="23"/>
          <w:lang w:eastAsia="es-MX"/>
        </w:rPr>
        <w:t xml:space="preserve"> de 2020.</w:t>
      </w:r>
      <w:bookmarkStart w:id="0" w:name="_GoBack"/>
      <w:bookmarkEnd w:id="0"/>
    </w:p>
    <w:sectPr w:rsidR="00433E90" w:rsidRPr="00E628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31B"/>
    <w:rsid w:val="00202F8F"/>
    <w:rsid w:val="00320A2E"/>
    <w:rsid w:val="00433E90"/>
    <w:rsid w:val="004F3E74"/>
    <w:rsid w:val="004F5E52"/>
    <w:rsid w:val="0055031B"/>
    <w:rsid w:val="007F3CAF"/>
    <w:rsid w:val="00857B1F"/>
    <w:rsid w:val="00B56630"/>
    <w:rsid w:val="00E31191"/>
    <w:rsid w:val="00E62836"/>
    <w:rsid w:val="00F0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07B055-FAFF-459D-AA73-9F7ACD209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36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4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zuviri</dc:creator>
  <cp:keywords/>
  <dc:description/>
  <cp:lastModifiedBy>Any</cp:lastModifiedBy>
  <cp:revision>10</cp:revision>
  <dcterms:created xsi:type="dcterms:W3CDTF">2020-05-15T17:04:00Z</dcterms:created>
  <dcterms:modified xsi:type="dcterms:W3CDTF">2020-07-02T23:14:00Z</dcterms:modified>
</cp:coreProperties>
</file>