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754" w:rsidRPr="00D81DBA" w:rsidRDefault="00592754" w:rsidP="00592754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592754" w:rsidRPr="00D81DBA" w:rsidRDefault="00592754" w:rsidP="00592754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592754" w:rsidRPr="00D81DBA" w:rsidRDefault="00592754" w:rsidP="0059275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92754" w:rsidRPr="00D81DBA" w:rsidRDefault="00592754" w:rsidP="00592754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592754" w:rsidRPr="00D81DBA" w:rsidRDefault="00592754" w:rsidP="00592754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592754" w:rsidRPr="00D81DBA" w:rsidRDefault="00592754" w:rsidP="00592754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592754" w:rsidRPr="00D81DBA" w:rsidRDefault="00592754" w:rsidP="00592754">
      <w:pPr>
        <w:pStyle w:val="Default"/>
        <w:jc w:val="both"/>
      </w:pPr>
      <w:r>
        <w:rPr>
          <w:rFonts w:asciiTheme="minorHAnsi" w:hAnsiTheme="minorHAnsi" w:cstheme="minorHAnsi"/>
        </w:rPr>
        <w:t>En este mes e</w:t>
      </w:r>
      <w:r w:rsidRPr="00D81DBA">
        <w:rPr>
          <w:rFonts w:asciiTheme="minorHAnsi" w:hAnsiTheme="minorHAnsi" w:cstheme="minorHAnsi"/>
        </w:rPr>
        <w:t xml:space="preserve">l </w:t>
      </w:r>
      <w:r w:rsidRPr="00D81DBA">
        <w:t>Comité de C</w:t>
      </w:r>
      <w:r>
        <w:t>ultura</w:t>
      </w:r>
      <w:r w:rsidRPr="00D81DBA">
        <w:t xml:space="preserve"> Institucional</w:t>
      </w:r>
      <w:r>
        <w:t xml:space="preserve"> para la Igualdad Laboral entre Mujeres y Hombres</w:t>
      </w:r>
      <w:r w:rsidRPr="00D81DBA">
        <w:rPr>
          <w:rFonts w:asciiTheme="minorHAnsi" w:hAnsiTheme="minorHAnsi" w:cstheme="minorHAnsi"/>
        </w:rPr>
        <w:t xml:space="preserve">, no </w:t>
      </w:r>
      <w:r>
        <w:rPr>
          <w:rFonts w:asciiTheme="minorHAnsi" w:hAnsiTheme="minorHAnsi" w:cstheme="minorHAnsi"/>
        </w:rPr>
        <w:t>clasifico</w:t>
      </w:r>
      <w:r w:rsidRPr="00D81DBA">
        <w:rPr>
          <w:rFonts w:asciiTheme="minorHAnsi" w:hAnsiTheme="minorHAnsi" w:cstheme="minorHAnsi"/>
        </w:rPr>
        <w:t xml:space="preserve"> expedientes como reservados,</w:t>
      </w:r>
      <w:r>
        <w:rPr>
          <w:rFonts w:asciiTheme="minorHAnsi" w:hAnsiTheme="minorHAnsi" w:cstheme="minorHAnsi"/>
        </w:rPr>
        <w:t xml:space="preserve"> porque no ha tratado asuntos que contengan información considerada reservada, conforme a lo dispuesto en el artículo 129 de la Ley de Transparencia y Acceso a la Información Pública del Estado</w:t>
      </w:r>
      <w:r w:rsidRPr="00D81DBA">
        <w:rPr>
          <w:rFonts w:asciiTheme="minorHAnsi" w:hAnsiTheme="minorHAnsi" w:cstheme="minorHAnsi"/>
        </w:rPr>
        <w:t>.</w:t>
      </w:r>
    </w:p>
    <w:p w:rsidR="00592754" w:rsidRPr="00D81DBA" w:rsidRDefault="00592754" w:rsidP="00592754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86681C" w:rsidRDefault="0086681C">
      <w:bookmarkStart w:id="0" w:name="_GoBack"/>
      <w:bookmarkEnd w:id="0"/>
    </w:p>
    <w:sectPr w:rsidR="0086681C" w:rsidSect="00DE6E6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59275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592754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E1C583" wp14:editId="5462F952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592754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592754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592754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E1C58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592754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592754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592754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7403AA9C" wp14:editId="4BB50B1F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592754">
    <w:pPr>
      <w:pStyle w:val="Piedep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59275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592754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4A437D7" wp14:editId="5AFF3854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0C20C6DC" wp14:editId="60799F51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592754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59275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754"/>
    <w:rsid w:val="00592754"/>
    <w:rsid w:val="0086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59E6B0-D4F9-4CCF-84BD-A9A4F8668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2754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592754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59275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592754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59275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efault">
    <w:name w:val="Default"/>
    <w:rsid w:val="0059275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UNIDAD_TRANSPARENCIA</dc:creator>
  <cp:keywords/>
  <dc:description/>
  <cp:lastModifiedBy>UNIDAD_TRANSPARENCIA</cp:lastModifiedBy>
  <cp:revision>1</cp:revision>
  <dcterms:created xsi:type="dcterms:W3CDTF">2020-06-10T17:17:00Z</dcterms:created>
  <dcterms:modified xsi:type="dcterms:W3CDTF">2020-06-10T17:17:00Z</dcterms:modified>
</cp:coreProperties>
</file>