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845DD" w14:textId="6D7B213C" w:rsidR="00587CDE" w:rsidRPr="00B04FBD" w:rsidRDefault="00587CDE" w:rsidP="00E34D97">
      <w:pPr>
        <w:pStyle w:val="Ttulo1"/>
        <w:spacing w:line="497" w:lineRule="auto"/>
        <w:rPr>
          <w:b w:val="0"/>
        </w:rPr>
      </w:pPr>
      <w:bookmarkStart w:id="0" w:name="_Hlk43727267"/>
      <w:r w:rsidRPr="00B04FBD">
        <w:rPr>
          <w:b w:val="0"/>
        </w:rPr>
        <w:t xml:space="preserve">ACTA NÚMERO </w:t>
      </w:r>
      <w:r w:rsidR="00C945A0">
        <w:rPr>
          <w:b w:val="0"/>
        </w:rPr>
        <w:t>VEINTIOCHO</w:t>
      </w:r>
    </w:p>
    <w:p w14:paraId="036CFBF1" w14:textId="765E92AF" w:rsidR="00587CDE" w:rsidRPr="00B04FBD" w:rsidRDefault="00587CDE" w:rsidP="00E34D97">
      <w:pPr>
        <w:pStyle w:val="Sangradetextonormal"/>
        <w:spacing w:line="497" w:lineRule="auto"/>
        <w:ind w:left="0"/>
        <w:rPr>
          <w:rFonts w:cs="Tahoma"/>
        </w:rPr>
      </w:pPr>
      <w:r w:rsidRPr="00B04FBD">
        <w:rPr>
          <w:color w:val="000000"/>
        </w:rPr>
        <w:t xml:space="preserve">En la ciudad de San Luis Potosí, capital del Estado del mismo nombre, siendo </w:t>
      </w:r>
      <w:r w:rsidRPr="00B04FBD">
        <w:t>las 10:00 diez horas, del</w:t>
      </w:r>
      <w:r w:rsidRPr="00B04FBD">
        <w:rPr>
          <w:color w:val="000000"/>
        </w:rPr>
        <w:t xml:space="preserve"> día </w:t>
      </w:r>
      <w:r w:rsidR="00C945A0">
        <w:rPr>
          <w:color w:val="000000"/>
        </w:rPr>
        <w:t>13 trece</w:t>
      </w:r>
      <w:r w:rsidR="00CB1571">
        <w:rPr>
          <w:color w:val="000000"/>
        </w:rPr>
        <w:t xml:space="preserve"> de agosto</w:t>
      </w:r>
      <w:r w:rsidRPr="00B04FBD">
        <w:rPr>
          <w:color w:val="000000"/>
        </w:rPr>
        <w:t xml:space="preserve"> de 2020 dos mil veinte, </w:t>
      </w:r>
      <w:r w:rsidR="00684C23" w:rsidRPr="00B04FBD">
        <w:rPr>
          <w:color w:val="000000"/>
        </w:rPr>
        <w:t xml:space="preserve">se reunieron </w:t>
      </w:r>
      <w:r w:rsidR="00684C23" w:rsidRPr="00637D8F">
        <w:rPr>
          <w:color w:val="000000"/>
        </w:rPr>
        <w:t>en la sede del Poder Judicial</w:t>
      </w:r>
      <w:r w:rsidR="00C945A0" w:rsidRPr="00637D8F">
        <w:rPr>
          <w:color w:val="000000"/>
        </w:rPr>
        <w:t xml:space="preserve"> </w:t>
      </w:r>
      <w:r w:rsidR="00C945A0" w:rsidRPr="00637D8F">
        <w:t>mediante videoconferencia</w:t>
      </w:r>
      <w:r w:rsidR="00684C23" w:rsidRPr="00B04FBD">
        <w:rPr>
          <w:color w:val="000000"/>
        </w:rPr>
        <w:t>, los señores</w:t>
      </w:r>
      <w:r w:rsidR="00684C23">
        <w:rPr>
          <w:color w:val="000000"/>
        </w:rPr>
        <w:t xml:space="preserve"> </w:t>
      </w:r>
      <w:r w:rsidRPr="00B04FBD">
        <w:rPr>
          <w:b/>
          <w:bCs/>
          <w:color w:val="000000"/>
        </w:rPr>
        <w:t>Magistrados licenciados</w:t>
      </w:r>
      <w:r w:rsidRPr="00B04FBD">
        <w:rPr>
          <w:b/>
          <w:bCs/>
        </w:rPr>
        <w:t xml:space="preserve"> Olga Regina García López, Ma. Guadalupe Orozco Santiago, Ricardo Sánchez Márquez, </w:t>
      </w:r>
      <w:r w:rsidR="006B3E56" w:rsidRPr="00B04FBD">
        <w:rPr>
          <w:b/>
          <w:bCs/>
        </w:rPr>
        <w:t xml:space="preserve">José Armando Martínez Vázquez, </w:t>
      </w:r>
      <w:r w:rsidRPr="00B04FBD">
        <w:rPr>
          <w:b/>
          <w:bCs/>
        </w:rPr>
        <w:t xml:space="preserve">Carlos Alejandro Robledo Zapata, </w:t>
      </w:r>
      <w:r w:rsidR="006B3E56" w:rsidRPr="00B04FBD">
        <w:rPr>
          <w:b/>
          <w:bCs/>
        </w:rPr>
        <w:t xml:space="preserve">Luz María Enriqueta Cabrero Romero, </w:t>
      </w:r>
      <w:r w:rsidR="00CB1571" w:rsidRPr="00B04FBD">
        <w:rPr>
          <w:b/>
          <w:bCs/>
        </w:rPr>
        <w:t>María Refugio González Reyes, Luis Fernando Gerardo González,</w:t>
      </w:r>
      <w:r w:rsidR="00CB1571">
        <w:rPr>
          <w:b/>
          <w:bCs/>
        </w:rPr>
        <w:t xml:space="preserve"> Martin Celso Zavala Martínez, </w:t>
      </w:r>
      <w:r w:rsidRPr="00B04FBD">
        <w:rPr>
          <w:b/>
          <w:bCs/>
        </w:rPr>
        <w:t xml:space="preserve">María del Rocío Hernández Cruz, Graciela González Centeno, Rebeca </w:t>
      </w:r>
      <w:proofErr w:type="spellStart"/>
      <w:r w:rsidRPr="00B04FBD">
        <w:rPr>
          <w:b/>
          <w:bCs/>
        </w:rPr>
        <w:t>Anastacia</w:t>
      </w:r>
      <w:proofErr w:type="spellEnd"/>
      <w:r w:rsidRPr="00B04FBD">
        <w:rPr>
          <w:b/>
          <w:bCs/>
        </w:rPr>
        <w:t xml:space="preserve"> Medina García, Juan Paulo Almazán Cue, Arturo Morales Silva</w:t>
      </w:r>
      <w:r w:rsidR="006B3E56" w:rsidRPr="00B04FBD">
        <w:rPr>
          <w:b/>
          <w:bCs/>
        </w:rPr>
        <w:t xml:space="preserve"> y</w:t>
      </w:r>
      <w:r w:rsidRPr="00B04FBD">
        <w:rPr>
          <w:b/>
          <w:bCs/>
        </w:rPr>
        <w:t xml:space="preserve"> María Manuela García Cázares;</w:t>
      </w:r>
      <w:r w:rsidRPr="00B04FBD">
        <w:t xml:space="preserve"> para celebrar sesión privada de Pleno Ordinario, según convocatoria de fecha </w:t>
      </w:r>
      <w:r w:rsidR="00C945A0">
        <w:t>12 doce</w:t>
      </w:r>
      <w:r w:rsidR="00CB1571">
        <w:t xml:space="preserve"> de agosto</w:t>
      </w:r>
      <w:r w:rsidRPr="00B04FBD">
        <w:t xml:space="preserve"> de 2020 dos mil veinte, que la Presidenta del Supremo Tribunal de Justicia, </w:t>
      </w:r>
      <w:r w:rsidRPr="00B04FBD">
        <w:rPr>
          <w:b/>
          <w:bCs/>
        </w:rPr>
        <w:t xml:space="preserve">Magistrada </w:t>
      </w:r>
      <w:r w:rsidRPr="00B04FBD">
        <w:rPr>
          <w:b/>
        </w:rPr>
        <w:t>Olga Regina García López</w:t>
      </w:r>
      <w:r w:rsidRPr="00B04FBD">
        <w:t>, dirigió a la totalidad de los Magistrados y Magistradas sobre la base de la facultad que le confiere el artículo 17, fracción IV de la Ley Orgánica del Poder Judicial del Estado</w:t>
      </w:r>
      <w:r w:rsidR="00C945A0">
        <w:t>,</w:t>
      </w:r>
      <w:r w:rsidR="00CE2F82">
        <w:t xml:space="preserve"> </w:t>
      </w:r>
      <w:r w:rsidR="00CE2F82" w:rsidRPr="00637D8F">
        <w:t xml:space="preserve">y de conformidad con el numeral 7º </w:t>
      </w:r>
      <w:r w:rsidR="00CE2F82" w:rsidRPr="00637D8F">
        <w:rPr>
          <w:lang w:val="es-MX"/>
        </w:rPr>
        <w:t xml:space="preserve">del Reglamento Interior del Poder Judicial del Estado, y, al Acuerdo General Primero del Pleno del Supremo Tribunal de Justicia, faculta al Pleno para celebrar las sesiones en la sede del Poder Judicial del Estado o en un lugar que el propio Pleno determine, </w:t>
      </w:r>
      <w:r w:rsidR="00CE2F82" w:rsidRPr="00637D8F">
        <w:t>ante la Declaratoria de Emergencia Sanitaria de Fuerza Mayor a la Epidemia Generada por el Virus Sarscov2 (Covid-19),</w:t>
      </w:r>
      <w:r w:rsidR="00CE2F82" w:rsidRPr="00637D8F">
        <w:rPr>
          <w:lang w:val="es-MX"/>
        </w:rPr>
        <w:t xml:space="preserve"> mediante el uso de las herramientas tecnológicas</w:t>
      </w:r>
      <w:r w:rsidR="00CE2F82">
        <w:rPr>
          <w:lang w:val="es-MX"/>
        </w:rPr>
        <w:t xml:space="preserve"> disponibles</w:t>
      </w:r>
      <w:r w:rsidR="00CE2F82">
        <w:t xml:space="preserve"> </w:t>
      </w:r>
      <w:r w:rsidRPr="00B04FBD">
        <w:t xml:space="preserve">para el día de la </w:t>
      </w:r>
      <w:r w:rsidRPr="00B04FBD">
        <w:lastRenderedPageBreak/>
        <w:t>fecha a las 10:00 diez horas; comunicación en la cual se les hizo saber, de conformidad con lo dispuesto por el artículo 5 de su Reglamento Interior, la fecha, hora y lugar de su celebración, así como los asuntos a tratar al tenor del siguiente orden del día:</w:t>
      </w:r>
      <w:r w:rsidRPr="00B04FBD">
        <w:rPr>
          <w:lang w:val="es-MX"/>
        </w:rPr>
        <w:t xml:space="preserve"> </w:t>
      </w:r>
      <w:r w:rsidRPr="00B04FBD">
        <w:rPr>
          <w:b/>
          <w:bCs/>
          <w:lang w:val="es-MX"/>
        </w:rPr>
        <w:t>Primero:</w:t>
      </w:r>
      <w:r w:rsidRPr="00B04FBD">
        <w:rPr>
          <w:lang w:val="es-MX"/>
        </w:rPr>
        <w:t xml:space="preserve"> </w:t>
      </w:r>
      <w:r w:rsidRPr="00B04FBD">
        <w:t xml:space="preserve">Lista de asistencia. </w:t>
      </w:r>
      <w:r w:rsidRPr="00B04FBD">
        <w:rPr>
          <w:b/>
          <w:bCs/>
          <w:lang w:val="es-MX"/>
        </w:rPr>
        <w:t>Segundo:</w:t>
      </w:r>
      <w:r w:rsidRPr="00B04FBD">
        <w:t xml:space="preserve"> </w:t>
      </w:r>
      <w:r w:rsidR="0097299A" w:rsidRPr="00B35BAB">
        <w:t>Lectura, discusión y en su caso aprobación del orden del día</w:t>
      </w:r>
      <w:r w:rsidRPr="00B04FBD">
        <w:t xml:space="preserve">. </w:t>
      </w:r>
      <w:r w:rsidRPr="00B04FBD">
        <w:rPr>
          <w:b/>
          <w:lang w:val="es-MX"/>
        </w:rPr>
        <w:t>Tercero</w:t>
      </w:r>
      <w:r w:rsidRPr="00B04FBD">
        <w:rPr>
          <w:lang w:val="es-MX"/>
        </w:rPr>
        <w:t xml:space="preserve">: </w:t>
      </w:r>
      <w:r w:rsidR="00C945A0" w:rsidRPr="006321D5">
        <w:t>Se somete a consideración del Honorable Pleno y en su caso aprobación el acta correspondiente a la sesión ordinaria celebrada el 6 seis de agosto de 2020 dos mil veinte</w:t>
      </w:r>
      <w:r w:rsidR="006B3E56" w:rsidRPr="00B04FBD">
        <w:t>.</w:t>
      </w:r>
      <w:r w:rsidRPr="00B04FBD">
        <w:rPr>
          <w:lang w:val="es-MX"/>
        </w:rPr>
        <w:t xml:space="preserve"> </w:t>
      </w:r>
      <w:r w:rsidRPr="00B04FBD">
        <w:rPr>
          <w:b/>
          <w:bCs/>
        </w:rPr>
        <w:t>Cuarto:</w:t>
      </w:r>
      <w:r w:rsidRPr="00B04FBD">
        <w:rPr>
          <w:rFonts w:cs="Tahoma"/>
        </w:rPr>
        <w:t xml:space="preserve"> </w:t>
      </w:r>
      <w:r w:rsidR="00C945A0" w:rsidRPr="006321D5">
        <w:rPr>
          <w:rFonts w:cs="Tahoma"/>
        </w:rPr>
        <w:t>Se someten a consideración, discusión y en su caso aprobación, las ponencias presentadas por las Magistradas y Magistrados siguientes:</w:t>
      </w:r>
      <w:r w:rsidR="00C945A0" w:rsidRPr="006321D5">
        <w:t xml:space="preserve"> </w:t>
      </w:r>
      <w:r w:rsidR="00C945A0" w:rsidRPr="006321D5">
        <w:rPr>
          <w:b/>
        </w:rPr>
        <w:t>A</w:t>
      </w:r>
      <w:r w:rsidR="00C945A0" w:rsidRPr="006321D5">
        <w:t>)</w:t>
      </w:r>
      <w:r w:rsidR="00C945A0" w:rsidRPr="006321D5">
        <w:rPr>
          <w:spacing w:val="-20"/>
        </w:rPr>
        <w:t xml:space="preserve">.- </w:t>
      </w:r>
      <w:r w:rsidR="00C945A0" w:rsidRPr="006321D5">
        <w:rPr>
          <w:rFonts w:cs="Tahoma"/>
        </w:rPr>
        <w:t xml:space="preserve"> La que elabora la </w:t>
      </w:r>
      <w:r w:rsidR="00C945A0" w:rsidRPr="006321D5">
        <w:rPr>
          <w:rFonts w:cs="Tahoma"/>
          <w:b/>
        </w:rPr>
        <w:t>Magistrada María Manuela García Cázares</w:t>
      </w:r>
      <w:r w:rsidR="00C945A0" w:rsidRPr="006321D5">
        <w:rPr>
          <w:rFonts w:cs="Tahoma"/>
          <w:b/>
          <w:bCs/>
        </w:rPr>
        <w:t xml:space="preserve">, </w:t>
      </w:r>
      <w:r w:rsidR="00C945A0" w:rsidRPr="006321D5">
        <w:rPr>
          <w:rFonts w:cs="Tahoma"/>
          <w:bCs/>
        </w:rPr>
        <w:t xml:space="preserve">en el toca </w:t>
      </w:r>
      <w:r w:rsidR="00966225" w:rsidRPr="00966225">
        <w:rPr>
          <w:rFonts w:cs="Tahoma"/>
          <w:b/>
          <w:bCs/>
        </w:rPr>
        <w:t>ELIMINADO</w:t>
      </w:r>
      <w:r w:rsidR="00C945A0" w:rsidRPr="006321D5">
        <w:rPr>
          <w:rFonts w:cs="Tahoma"/>
          <w:bCs/>
        </w:rPr>
        <w:t>, relativo al r</w:t>
      </w:r>
      <w:r w:rsidR="00740F1C">
        <w:rPr>
          <w:rFonts w:cs="Tahoma"/>
          <w:bCs/>
        </w:rPr>
        <w:t>ecurso de queja interpuesto por</w:t>
      </w:r>
      <w:r w:rsidR="00966225" w:rsidRPr="00966225">
        <w:rPr>
          <w:rFonts w:cs="Tahoma"/>
          <w:b/>
          <w:bCs/>
        </w:rPr>
        <w:t xml:space="preserve"> ELIMINADO</w:t>
      </w:r>
      <w:r w:rsidR="00C945A0" w:rsidRPr="006321D5">
        <w:rPr>
          <w:rFonts w:cs="Tahoma"/>
          <w:bCs/>
        </w:rPr>
        <w:t xml:space="preserve"> en contra del auto dictado el día 18 dieciocho de febrero de 2020 dos mil veinte, por el Juez Cuarto de lo Familiar de esta Capital, dentro del expediente </w:t>
      </w:r>
      <w:r w:rsidR="00966225" w:rsidRPr="00966225">
        <w:rPr>
          <w:rFonts w:cs="Tahoma"/>
          <w:b/>
          <w:bCs/>
        </w:rPr>
        <w:t>ELIMINADO</w:t>
      </w:r>
      <w:r w:rsidR="00C945A0" w:rsidRPr="006321D5">
        <w:rPr>
          <w:rFonts w:cs="Tahoma"/>
          <w:bCs/>
        </w:rPr>
        <w:t xml:space="preserve"> relativo al Juicio Ordinario Civil de Divorcio Necesario, pensión alimenticia y guardia y custodia, promovido por </w:t>
      </w:r>
      <w:r w:rsidR="00966225" w:rsidRPr="00966225">
        <w:rPr>
          <w:rFonts w:cs="Tahoma"/>
          <w:b/>
          <w:bCs/>
        </w:rPr>
        <w:t xml:space="preserve">ELIMINADO </w:t>
      </w:r>
      <w:r w:rsidR="00C945A0" w:rsidRPr="006321D5">
        <w:rPr>
          <w:rFonts w:cs="Tahoma"/>
          <w:bCs/>
        </w:rPr>
        <w:t xml:space="preserve">en contra de </w:t>
      </w:r>
      <w:r w:rsidR="00966225" w:rsidRPr="00966225">
        <w:rPr>
          <w:rFonts w:cs="Tahoma"/>
          <w:b/>
          <w:bCs/>
        </w:rPr>
        <w:t>ELIMINADO</w:t>
      </w:r>
      <w:r w:rsidR="00C945A0" w:rsidRPr="006321D5">
        <w:rPr>
          <w:rFonts w:cs="Tahoma"/>
          <w:bCs/>
        </w:rPr>
        <w:t xml:space="preserve">. </w:t>
      </w:r>
      <w:r w:rsidR="00C945A0" w:rsidRPr="006321D5">
        <w:rPr>
          <w:rFonts w:cs="Tahoma"/>
          <w:b/>
          <w:bCs/>
        </w:rPr>
        <w:t>B</w:t>
      </w:r>
      <w:r w:rsidR="00C945A0" w:rsidRPr="006321D5">
        <w:rPr>
          <w:rFonts w:cs="Tahoma"/>
          <w:bCs/>
        </w:rPr>
        <w:t xml:space="preserve">).- La que formula la </w:t>
      </w:r>
      <w:r w:rsidR="00C945A0" w:rsidRPr="006321D5">
        <w:rPr>
          <w:rFonts w:cs="Tahoma"/>
          <w:b/>
          <w:bCs/>
        </w:rPr>
        <w:t xml:space="preserve">Magistrada </w:t>
      </w:r>
      <w:r w:rsidR="00C945A0" w:rsidRPr="006321D5">
        <w:rPr>
          <w:rFonts w:cs="Tahoma"/>
          <w:b/>
        </w:rPr>
        <w:t>María Manuela García Cázares</w:t>
      </w:r>
      <w:r w:rsidR="00C945A0" w:rsidRPr="006321D5">
        <w:rPr>
          <w:rFonts w:cs="Tahoma"/>
          <w:b/>
          <w:bCs/>
        </w:rPr>
        <w:t>,</w:t>
      </w:r>
      <w:r w:rsidR="00C945A0" w:rsidRPr="006321D5">
        <w:rPr>
          <w:rFonts w:cs="Tahoma"/>
          <w:bCs/>
        </w:rPr>
        <w:t xml:space="preserve"> en el toca </w:t>
      </w:r>
      <w:r w:rsidR="00966225" w:rsidRPr="00966225">
        <w:rPr>
          <w:rFonts w:cs="Tahoma"/>
          <w:b/>
          <w:bCs/>
        </w:rPr>
        <w:t xml:space="preserve"> ELIMINADO</w:t>
      </w:r>
      <w:r w:rsidR="00C945A0" w:rsidRPr="006321D5">
        <w:rPr>
          <w:rFonts w:cs="Tahoma"/>
          <w:bCs/>
        </w:rPr>
        <w:t xml:space="preserve"> relativo al recurso de queja interpuesto por </w:t>
      </w:r>
      <w:r w:rsidR="00966225" w:rsidRPr="00966225">
        <w:rPr>
          <w:rFonts w:cs="Tahoma"/>
          <w:b/>
          <w:bCs/>
        </w:rPr>
        <w:t xml:space="preserve">ELIMINADO </w:t>
      </w:r>
      <w:r w:rsidR="00C945A0" w:rsidRPr="006321D5">
        <w:rPr>
          <w:rFonts w:cs="Tahoma"/>
          <w:bCs/>
        </w:rPr>
        <w:t xml:space="preserve">en contra del auto dictado el día 22 veintidós de junio de 2020 dos mil veinte, por el Juez Quinto del Ramo Familiar de esta Ciudad, dentro del expediente </w:t>
      </w:r>
      <w:r w:rsidR="00966225" w:rsidRPr="00966225">
        <w:rPr>
          <w:rFonts w:cs="Tahoma"/>
          <w:b/>
          <w:bCs/>
        </w:rPr>
        <w:t xml:space="preserve">ELIMINADO </w:t>
      </w:r>
      <w:r w:rsidR="00C945A0" w:rsidRPr="006321D5">
        <w:rPr>
          <w:rFonts w:cs="Tahoma"/>
          <w:bCs/>
        </w:rPr>
        <w:t xml:space="preserve">relativo a las Controversias del Orden Familiar por pago de Pensión Alimenticia, promovidas por </w:t>
      </w:r>
      <w:r w:rsidR="00966225" w:rsidRPr="00966225">
        <w:rPr>
          <w:rFonts w:cs="Tahoma"/>
          <w:b/>
          <w:bCs/>
        </w:rPr>
        <w:t xml:space="preserve"> ELIMINADO</w:t>
      </w:r>
      <w:r w:rsidR="00C945A0" w:rsidRPr="006321D5">
        <w:rPr>
          <w:rFonts w:cs="Tahoma"/>
          <w:bCs/>
        </w:rPr>
        <w:t xml:space="preserve">, en contra de </w:t>
      </w:r>
      <w:r w:rsidR="00966225" w:rsidRPr="00966225">
        <w:rPr>
          <w:rFonts w:cs="Tahoma"/>
          <w:b/>
          <w:bCs/>
        </w:rPr>
        <w:t>ELIMINADO</w:t>
      </w:r>
      <w:r w:rsidR="00C945A0" w:rsidRPr="006321D5">
        <w:rPr>
          <w:rFonts w:cs="Tahoma"/>
          <w:bCs/>
        </w:rPr>
        <w:t>.</w:t>
      </w:r>
      <w:r w:rsidR="00C945A0">
        <w:rPr>
          <w:rFonts w:cs="Tahoma"/>
          <w:bCs/>
        </w:rPr>
        <w:t xml:space="preserve"> </w:t>
      </w:r>
      <w:r w:rsidR="00C945A0" w:rsidRPr="006321D5">
        <w:rPr>
          <w:rFonts w:cs="Tahoma"/>
          <w:b/>
          <w:bCs/>
        </w:rPr>
        <w:t>C</w:t>
      </w:r>
      <w:r w:rsidR="00C945A0" w:rsidRPr="006321D5">
        <w:rPr>
          <w:rFonts w:cs="Tahoma"/>
          <w:bCs/>
        </w:rPr>
        <w:t xml:space="preserve">).- La que propone el </w:t>
      </w:r>
      <w:r w:rsidR="00C945A0" w:rsidRPr="006321D5">
        <w:rPr>
          <w:rFonts w:cs="Tahoma"/>
          <w:b/>
          <w:bCs/>
        </w:rPr>
        <w:t>Magistrado Ricardo Sánchez Márquez</w:t>
      </w:r>
      <w:r w:rsidR="00C945A0" w:rsidRPr="006321D5">
        <w:rPr>
          <w:rFonts w:cs="Tahoma"/>
          <w:bCs/>
        </w:rPr>
        <w:t xml:space="preserve">, en el toca </w:t>
      </w:r>
      <w:r w:rsidR="00966225" w:rsidRPr="00966225">
        <w:rPr>
          <w:rFonts w:cs="Tahoma"/>
          <w:b/>
          <w:bCs/>
        </w:rPr>
        <w:t xml:space="preserve">ELIMINADO </w:t>
      </w:r>
      <w:r w:rsidR="00C945A0" w:rsidRPr="006321D5">
        <w:rPr>
          <w:rFonts w:cs="Tahoma"/>
          <w:bCs/>
        </w:rPr>
        <w:t xml:space="preserve"> </w:t>
      </w:r>
      <w:r w:rsidR="00C945A0" w:rsidRPr="006321D5">
        <w:rPr>
          <w:rFonts w:cs="Tahoma"/>
          <w:bCs/>
        </w:rPr>
        <w:lastRenderedPageBreak/>
        <w:t xml:space="preserve">formado con motivo del recurso de queja, interpuesto por </w:t>
      </w:r>
      <w:r w:rsidR="00966225" w:rsidRPr="00966225">
        <w:rPr>
          <w:rFonts w:cs="Tahoma"/>
          <w:b/>
          <w:bCs/>
        </w:rPr>
        <w:t xml:space="preserve"> ELIMINADO</w:t>
      </w:r>
      <w:r w:rsidR="00C945A0" w:rsidRPr="006321D5">
        <w:rPr>
          <w:rFonts w:cs="Tahoma"/>
          <w:bCs/>
        </w:rPr>
        <w:t xml:space="preserve">, en contra del auto pronunciado en 28 veintiocho de febrero de 2019 dos mil diecinueve, por el Juez Tercero del Ramo Civil, en el expediente </w:t>
      </w:r>
      <w:r w:rsidR="00966225" w:rsidRPr="00966225">
        <w:rPr>
          <w:rFonts w:cs="Tahoma"/>
          <w:b/>
          <w:bCs/>
        </w:rPr>
        <w:t>ELIMINADO</w:t>
      </w:r>
      <w:r w:rsidR="00C945A0" w:rsidRPr="006321D5">
        <w:rPr>
          <w:rFonts w:cs="Tahoma"/>
          <w:bCs/>
        </w:rPr>
        <w:t xml:space="preserve"> relativo al Juicio Extraordinario Civil de Tramitación Especial de Desocupación, promovido por la ahora quejosa en contra de </w:t>
      </w:r>
      <w:r w:rsidR="00966225" w:rsidRPr="00966225">
        <w:rPr>
          <w:rFonts w:cs="Tahoma"/>
          <w:b/>
          <w:bCs/>
        </w:rPr>
        <w:t>ELIMINADO</w:t>
      </w:r>
      <w:r w:rsidR="00C945A0" w:rsidRPr="006321D5">
        <w:rPr>
          <w:rFonts w:cs="Tahoma"/>
          <w:bCs/>
        </w:rPr>
        <w:t>.</w:t>
      </w:r>
      <w:r w:rsidR="00C945A0">
        <w:rPr>
          <w:rFonts w:cs="Tahoma"/>
          <w:bCs/>
        </w:rPr>
        <w:t xml:space="preserve"> </w:t>
      </w:r>
      <w:r w:rsidR="00C945A0" w:rsidRPr="00060B16">
        <w:rPr>
          <w:rFonts w:cs="Tahoma"/>
          <w:b/>
          <w:bCs/>
        </w:rPr>
        <w:t>D</w:t>
      </w:r>
      <w:r w:rsidR="00C945A0" w:rsidRPr="00060B16">
        <w:rPr>
          <w:rFonts w:cs="Tahoma"/>
          <w:bCs/>
        </w:rPr>
        <w:t>)</w:t>
      </w:r>
      <w:r w:rsidR="00060B16">
        <w:rPr>
          <w:rFonts w:cs="Tahoma"/>
          <w:bCs/>
        </w:rPr>
        <w:t>.-</w:t>
      </w:r>
      <w:r w:rsidR="00C945A0" w:rsidRPr="00060B16">
        <w:rPr>
          <w:rFonts w:cs="Tahoma"/>
          <w:bCs/>
        </w:rPr>
        <w:t xml:space="preserve"> La</w:t>
      </w:r>
      <w:r w:rsidR="00C945A0" w:rsidRPr="006321D5">
        <w:rPr>
          <w:rFonts w:cs="Tahoma"/>
          <w:bCs/>
        </w:rPr>
        <w:t xml:space="preserve"> que proyecta el </w:t>
      </w:r>
      <w:r w:rsidR="00C945A0" w:rsidRPr="006321D5">
        <w:rPr>
          <w:rFonts w:cs="Tahoma"/>
          <w:b/>
          <w:bCs/>
        </w:rPr>
        <w:t>Magistrado Carlos Alejandro Robledo Zapata</w:t>
      </w:r>
      <w:r w:rsidR="00C945A0" w:rsidRPr="006321D5">
        <w:rPr>
          <w:rFonts w:cs="Tahoma"/>
          <w:bCs/>
        </w:rPr>
        <w:t xml:space="preserve">, en el toca </w:t>
      </w:r>
      <w:r w:rsidR="00966225" w:rsidRPr="00966225">
        <w:rPr>
          <w:rFonts w:cs="Tahoma"/>
          <w:b/>
          <w:bCs/>
        </w:rPr>
        <w:t>ELIMINADO</w:t>
      </w:r>
      <w:r w:rsidR="00C945A0" w:rsidRPr="006321D5">
        <w:rPr>
          <w:rFonts w:cs="Tahoma"/>
          <w:bCs/>
        </w:rPr>
        <w:t xml:space="preserve"> relativo al recurso de queja interpuesto por </w:t>
      </w:r>
      <w:r w:rsidR="00966225" w:rsidRPr="00966225">
        <w:rPr>
          <w:rFonts w:cs="Tahoma"/>
          <w:b/>
          <w:bCs/>
        </w:rPr>
        <w:t>ELIMINADO</w:t>
      </w:r>
      <w:r w:rsidR="00C945A0" w:rsidRPr="006321D5">
        <w:rPr>
          <w:rFonts w:cs="Tahoma"/>
          <w:bCs/>
        </w:rPr>
        <w:t xml:space="preserve"> contra el auto del 28 veintiocho de febrero del 2020 dos mil veinte, pronunciado por el Juez Tercero Civil del Primer Distrito  Judicial, con residencia en esta Capital, que desechó el recurso de apelación intentado contra el auto que inadmitió la reconvención, expediente</w:t>
      </w:r>
      <w:r w:rsidR="00966225" w:rsidRPr="00966225">
        <w:rPr>
          <w:rFonts w:cs="Tahoma"/>
          <w:b/>
          <w:bCs/>
        </w:rPr>
        <w:t xml:space="preserve"> ELIMINADO</w:t>
      </w:r>
      <w:r w:rsidR="00740F1C">
        <w:rPr>
          <w:rFonts w:cs="Tahoma"/>
          <w:b/>
          <w:bCs/>
        </w:rPr>
        <w:t xml:space="preserve"> </w:t>
      </w:r>
      <w:r w:rsidR="00C945A0" w:rsidRPr="006321D5">
        <w:rPr>
          <w:rFonts w:cs="Tahoma"/>
          <w:bCs/>
        </w:rPr>
        <w:t>Juicio Hipotecario, promovido por Financiera Nacional de Desarrollo Agropecuario, Rural, Forestal y Pesquero, en contra del quejoso</w:t>
      </w:r>
      <w:r w:rsidR="00C622BE" w:rsidRPr="00B04FBD">
        <w:rPr>
          <w:rFonts w:cs="Tahoma"/>
          <w:bCs/>
        </w:rPr>
        <w:t>.</w:t>
      </w:r>
      <w:r w:rsidRPr="00B04FBD">
        <w:t xml:space="preserve"> </w:t>
      </w:r>
      <w:r w:rsidR="00B125D8" w:rsidRPr="00B125D8">
        <w:rPr>
          <w:b/>
        </w:rPr>
        <w:t>Quinto</w:t>
      </w:r>
      <w:r w:rsidRPr="00B04FBD">
        <w:rPr>
          <w:b/>
        </w:rPr>
        <w:t xml:space="preserve">: </w:t>
      </w:r>
      <w:r w:rsidR="00C945A0" w:rsidRPr="006321D5">
        <w:rPr>
          <w:rFonts w:cs="Tahoma"/>
        </w:rPr>
        <w:t>Se informa al Honorable Pleno de la recepción por parte de la Presidencia de los siguientes documentos</w:t>
      </w:r>
      <w:r w:rsidR="00C945A0" w:rsidRPr="006321D5">
        <w:t>:</w:t>
      </w:r>
      <w:r w:rsidR="00C945A0">
        <w:t xml:space="preserve"> </w:t>
      </w:r>
      <w:r w:rsidR="00C945A0" w:rsidRPr="006321D5">
        <w:rPr>
          <w:b/>
        </w:rPr>
        <w:t>1</w:t>
      </w:r>
      <w:r w:rsidR="00C945A0" w:rsidRPr="006321D5">
        <w:t>).- Escrito presentado por</w:t>
      </w:r>
      <w:r w:rsidR="005200F9">
        <w:t xml:space="preserve"> </w:t>
      </w:r>
      <w:r w:rsidR="00966225" w:rsidRPr="00966225">
        <w:rPr>
          <w:b/>
        </w:rPr>
        <w:t xml:space="preserve">ELIMINADO </w:t>
      </w:r>
      <w:r w:rsidR="00C945A0" w:rsidRPr="006321D5">
        <w:t xml:space="preserve">en su carácter de abogada autorizada de </w:t>
      </w:r>
      <w:r w:rsidR="00966225" w:rsidRPr="00966225">
        <w:rPr>
          <w:b/>
        </w:rPr>
        <w:t>ELIMINADO</w:t>
      </w:r>
      <w:r w:rsidR="00C945A0" w:rsidRPr="006321D5">
        <w:t xml:space="preserve"> conjuntamente con la demanda de amparo directo que promueve contra actos del Pleno del Supremo Tribunal de Justicia del Estado, derivados de la resolución pronunciada en 18 dieciocho de junio de 2020 dos mil veinte, por el Pleno del Supremo Tribunal de Justicia del Estado en el  toca </w:t>
      </w:r>
      <w:r w:rsidR="00966225" w:rsidRPr="00966225">
        <w:rPr>
          <w:b/>
        </w:rPr>
        <w:t>ELIMINADO</w:t>
      </w:r>
      <w:r w:rsidR="00C945A0" w:rsidRPr="006321D5">
        <w:t xml:space="preserve">, formado con motivo del recurso de queja interpuesto por </w:t>
      </w:r>
      <w:r w:rsidR="00966225" w:rsidRPr="00966225">
        <w:rPr>
          <w:b/>
        </w:rPr>
        <w:t>ELIMINADO</w:t>
      </w:r>
      <w:r w:rsidR="00C945A0" w:rsidRPr="006321D5">
        <w:t xml:space="preserve">, en contra del auto de 6 seis de enero del 2020 dos mil veinte, que negó la admisión del recurso de apelación, pronunciado por el Juez Primero del Ramo Civil de esta </w:t>
      </w:r>
      <w:r w:rsidR="00C945A0" w:rsidRPr="006321D5">
        <w:lastRenderedPageBreak/>
        <w:t xml:space="preserve">Capital, en el expediente número </w:t>
      </w:r>
      <w:r w:rsidR="00966225" w:rsidRPr="00966225">
        <w:rPr>
          <w:b/>
        </w:rPr>
        <w:t>ELIMINADO</w:t>
      </w:r>
      <w:r w:rsidR="00C945A0" w:rsidRPr="006321D5">
        <w:t xml:space="preserve"> relativo al Juicio Extraordinario Civil, promovido por la quejosa, en contra de </w:t>
      </w:r>
      <w:r w:rsidR="00966225" w:rsidRPr="00966225">
        <w:rPr>
          <w:b/>
        </w:rPr>
        <w:t xml:space="preserve"> ELIMINADO</w:t>
      </w:r>
      <w:r w:rsidR="00C945A0" w:rsidRPr="006321D5">
        <w:rPr>
          <w:rFonts w:cs="Tahoma"/>
          <w:bCs/>
        </w:rPr>
        <w:t>.</w:t>
      </w:r>
      <w:r w:rsidR="00C945A0">
        <w:rPr>
          <w:rFonts w:cs="Tahoma"/>
          <w:bCs/>
        </w:rPr>
        <w:t xml:space="preserve"> </w:t>
      </w:r>
      <w:r w:rsidR="00C945A0" w:rsidRPr="006321D5">
        <w:rPr>
          <w:b/>
          <w:bCs/>
        </w:rPr>
        <w:t>2</w:t>
      </w:r>
      <w:r w:rsidR="00C945A0" w:rsidRPr="006321D5">
        <w:rPr>
          <w:bCs/>
        </w:rPr>
        <w:t xml:space="preserve">).- </w:t>
      </w:r>
      <w:r w:rsidR="00C945A0" w:rsidRPr="006321D5">
        <w:t xml:space="preserve">Oficio 2753/2020, enviado por el Segundo Tribunal Colegiado en materias Civil y Administrativa del Noveno Circuito en el Estado, comunicando haber admitido el recurso de revisión interpuesto por </w:t>
      </w:r>
      <w:r w:rsidR="00966225" w:rsidRPr="00966225">
        <w:rPr>
          <w:b/>
        </w:rPr>
        <w:t>ELIMINADO</w:t>
      </w:r>
      <w:r w:rsidR="00C945A0" w:rsidRPr="006321D5">
        <w:t xml:space="preserve">, por conducto de sus representantes legales por </w:t>
      </w:r>
      <w:r w:rsidR="00966225" w:rsidRPr="00966225">
        <w:rPr>
          <w:b/>
        </w:rPr>
        <w:t>ELIMINADO</w:t>
      </w:r>
      <w:r w:rsidR="00C945A0" w:rsidRPr="006321D5">
        <w:t xml:space="preserve"> contra la resolución  pronunciada en el juicio de amparo </w:t>
      </w:r>
      <w:r w:rsidR="00966225" w:rsidRPr="00966225">
        <w:rPr>
          <w:b/>
        </w:rPr>
        <w:t>ELIMINADO</w:t>
      </w:r>
      <w:r w:rsidR="00C945A0" w:rsidRPr="006321D5">
        <w:t xml:space="preserve">, que determinó negar el amparo y protección de la justicia federal solicitados. (Este asunto deriva de la emisión de la resolución de 4 cuatro de septiembre del año en curso, en el toca </w:t>
      </w:r>
      <w:r w:rsidR="00966225" w:rsidRPr="00966225">
        <w:rPr>
          <w:b/>
        </w:rPr>
        <w:t>ELIMINADO</w:t>
      </w:r>
      <w:r w:rsidR="00C945A0" w:rsidRPr="006321D5">
        <w:t>,</w:t>
      </w:r>
      <w:r w:rsidR="00C945A0" w:rsidRPr="006321D5">
        <w:rPr>
          <w:b/>
        </w:rPr>
        <w:t xml:space="preserve"> </w:t>
      </w:r>
      <w:r w:rsidR="00C945A0" w:rsidRPr="006321D5">
        <w:t xml:space="preserve">formado con motivo del recurso de queja interpuesto por </w:t>
      </w:r>
      <w:r w:rsidR="00966225" w:rsidRPr="00966225">
        <w:rPr>
          <w:b/>
        </w:rPr>
        <w:t xml:space="preserve"> ELIMINADO</w:t>
      </w:r>
      <w:r w:rsidR="00C945A0" w:rsidRPr="006321D5">
        <w:t xml:space="preserve">, en contra de la interlocutoria de 5 cinco de julio de 2019 dos mil diecinueve, que declaró parcialmente procedente el incidente de liquidación de sentencia, dictada por el Juez Primero Civil de Ciudad Valles, S.L.P., en los autos del expediente </w:t>
      </w:r>
      <w:r w:rsidR="00966225" w:rsidRPr="00966225">
        <w:rPr>
          <w:b/>
        </w:rPr>
        <w:t>ELIMINADO</w:t>
      </w:r>
      <w:r w:rsidR="00C945A0" w:rsidRPr="006321D5">
        <w:t xml:space="preserve">, relativo al Juicio Extraordinario Civil por Desocupación de Inmueble que promueve la parte quejosa en contra del </w:t>
      </w:r>
      <w:r w:rsidR="00966225" w:rsidRPr="00966225">
        <w:rPr>
          <w:b/>
        </w:rPr>
        <w:t>ELIMINADO</w:t>
      </w:r>
      <w:r w:rsidR="00C945A0" w:rsidRPr="006321D5">
        <w:t xml:space="preserve">, por conducto de su Representante Legal </w:t>
      </w:r>
      <w:r w:rsidR="00966225" w:rsidRPr="00966225">
        <w:rPr>
          <w:b/>
        </w:rPr>
        <w:t>ELIMINADO</w:t>
      </w:r>
      <w:r w:rsidR="00C945A0" w:rsidRPr="006321D5">
        <w:t>, en su carácter de aval).</w:t>
      </w:r>
      <w:r w:rsidR="00C945A0">
        <w:t xml:space="preserve"> </w:t>
      </w:r>
      <w:r w:rsidR="00C945A0" w:rsidRPr="006321D5">
        <w:rPr>
          <w:b/>
        </w:rPr>
        <w:t>3</w:t>
      </w:r>
      <w:r w:rsidR="00C945A0" w:rsidRPr="006321D5">
        <w:t>).- Informe que rinde el Centro Estatal de Mediación y Conciliación del Poder Judicial del Estado, correspondiente a los asuntos tramitados en el mes de julio de 2020 dos mil veinte</w:t>
      </w:r>
      <w:r w:rsidR="00CB1571">
        <w:rPr>
          <w:rFonts w:cs="Tahoma"/>
          <w:bCs/>
        </w:rPr>
        <w:t>.</w:t>
      </w:r>
      <w:r w:rsidR="008E4830">
        <w:rPr>
          <w:rFonts w:cs="Tahoma"/>
          <w:bCs/>
        </w:rPr>
        <w:t xml:space="preserve"> </w:t>
      </w:r>
      <w:r w:rsidR="008E4830" w:rsidRPr="008E4830">
        <w:rPr>
          <w:rFonts w:cs="Tahoma"/>
          <w:b/>
          <w:bCs/>
        </w:rPr>
        <w:t>Sexto</w:t>
      </w:r>
      <w:r w:rsidR="008E4830">
        <w:rPr>
          <w:rFonts w:cs="Tahoma"/>
          <w:b/>
          <w:bCs/>
        </w:rPr>
        <w:t xml:space="preserve">: </w:t>
      </w:r>
      <w:r w:rsidR="00C945A0" w:rsidRPr="006321D5">
        <w:t>Asuntos Generales, los que hagan mención tanto la Magistrada Olga Regina García López, Presidenta de este Supremo Tribunal de Justicia y del Consejo de la Judicatura del Estado, como los demás Magistrados y Magistradas que integran este Cuerpo Colegiado</w:t>
      </w:r>
      <w:r w:rsidRPr="00B04FBD">
        <w:t xml:space="preserve">. </w:t>
      </w:r>
      <w:r w:rsidR="00493F97" w:rsidRPr="00B04FBD">
        <w:t xml:space="preserve">- - </w:t>
      </w:r>
      <w:r w:rsidR="00BB1CC7" w:rsidRPr="00B04FBD">
        <w:t xml:space="preserve">- </w:t>
      </w:r>
      <w:r w:rsidR="001203A0">
        <w:t xml:space="preserve">- - - - - - - - - - </w:t>
      </w:r>
      <w:r w:rsidR="00BB1CC7" w:rsidRPr="00B04FBD">
        <w:t xml:space="preserve">- </w:t>
      </w:r>
    </w:p>
    <w:p w14:paraId="0709F910" w14:textId="252E353E" w:rsidR="00587CDE" w:rsidRPr="00B04FBD" w:rsidRDefault="00587CDE" w:rsidP="00E34D97">
      <w:pPr>
        <w:spacing w:line="497" w:lineRule="auto"/>
        <w:jc w:val="both"/>
        <w:rPr>
          <w:rFonts w:ascii="Century Gothic" w:hAnsi="Century Gothic"/>
          <w:lang w:val="es-MX"/>
        </w:rPr>
      </w:pPr>
      <w:r w:rsidRPr="00013E86">
        <w:rPr>
          <w:rFonts w:ascii="Century Gothic" w:hAnsi="Century Gothic"/>
        </w:rPr>
        <w:lastRenderedPageBreak/>
        <w:t>Acto continuo, atento a lo dispuesto por el artículo 5</w:t>
      </w:r>
      <w:r w:rsidR="007C2A13" w:rsidRPr="00013E86">
        <w:rPr>
          <w:rFonts w:ascii="Century Gothic" w:hAnsi="Century Gothic"/>
        </w:rPr>
        <w:t>,</w:t>
      </w:r>
      <w:r w:rsidRPr="00013E86">
        <w:rPr>
          <w:rFonts w:ascii="Century Gothic" w:hAnsi="Century Gothic"/>
        </w:rPr>
        <w:t xml:space="preserve"> fracción I del Reglamento Interior del Poder Judicial del Estado, la </w:t>
      </w:r>
      <w:r w:rsidRPr="00013E86">
        <w:rPr>
          <w:rFonts w:ascii="Century Gothic" w:hAnsi="Century Gothic"/>
          <w:b/>
          <w:bCs/>
        </w:rPr>
        <w:t>Magistrada Presidenta</w:t>
      </w:r>
      <w:r w:rsidRPr="00013E86">
        <w:rPr>
          <w:rFonts w:ascii="Century Gothic" w:hAnsi="Century Gothic"/>
        </w:rPr>
        <w:t xml:space="preserve">, solicita a la Secretaria de Acuerdos que agote el </w:t>
      </w:r>
      <w:r w:rsidRPr="00013E86">
        <w:rPr>
          <w:rFonts w:ascii="Century Gothic" w:hAnsi="Century Gothic"/>
          <w:b/>
          <w:bCs/>
        </w:rPr>
        <w:t>primer punto</w:t>
      </w:r>
      <w:r w:rsidRPr="00013E86">
        <w:rPr>
          <w:rFonts w:ascii="Century Gothic" w:hAnsi="Century Gothic"/>
        </w:rPr>
        <w:t xml:space="preserve"> del orden del día. Enseguida, procede la </w:t>
      </w:r>
      <w:r w:rsidRPr="00013E86">
        <w:rPr>
          <w:rFonts w:ascii="Century Gothic" w:hAnsi="Century Gothic"/>
          <w:b/>
        </w:rPr>
        <w:t>Secretaria</w:t>
      </w:r>
      <w:r w:rsidRPr="00013E86">
        <w:rPr>
          <w:rFonts w:ascii="Century Gothic" w:hAnsi="Century Gothic"/>
        </w:rPr>
        <w:t xml:space="preserve"> a tomar lista de asistencia a los presentes, </w:t>
      </w:r>
      <w:r w:rsidR="00C945A0" w:rsidRPr="005E3C9F">
        <w:rPr>
          <w:rFonts w:ascii="Century Gothic" w:hAnsi="Century Gothic" w:cs="Century Gothic"/>
          <w:lang w:val="es-MX"/>
        </w:rPr>
        <w:t xml:space="preserve">una vez cumplida la instrucción, la </w:t>
      </w:r>
      <w:r w:rsidR="00C945A0" w:rsidRPr="005E3C9F">
        <w:rPr>
          <w:rFonts w:ascii="Century Gothic" w:hAnsi="Century Gothic" w:cs="Century Gothic"/>
        </w:rPr>
        <w:t xml:space="preserve">Presidencia da cuenta </w:t>
      </w:r>
      <w:r w:rsidR="00C945A0" w:rsidRPr="005E3C9F">
        <w:rPr>
          <w:rFonts w:ascii="Century Gothic" w:hAnsi="Century Gothic" w:cs="Century Gothic"/>
          <w:lang w:val="es-MX"/>
        </w:rPr>
        <w:t>que se encuentran presentes los Magistrados y Magistradas que conforman este H. Plen</w:t>
      </w:r>
      <w:r w:rsidR="00C945A0">
        <w:rPr>
          <w:rFonts w:ascii="Century Gothic" w:hAnsi="Century Gothic" w:cs="Century Gothic"/>
          <w:lang w:val="es-MX"/>
        </w:rPr>
        <w:t>o, con ausencia justificada del Magistrado Juan José Méndez Gatica, quien goza de su primer periodo vacacional</w:t>
      </w:r>
      <w:r w:rsidR="00C945A0" w:rsidRPr="005E3C9F">
        <w:rPr>
          <w:rFonts w:ascii="Century Gothic" w:hAnsi="Century Gothic" w:cs="Century Gothic"/>
        </w:rPr>
        <w:t xml:space="preserve">. </w:t>
      </w:r>
      <w:r w:rsidR="00C945A0" w:rsidRPr="005E3C9F">
        <w:rPr>
          <w:rFonts w:ascii="Century Gothic" w:hAnsi="Century Gothic" w:cs="Century Gothic"/>
          <w:lang w:val="es-MX"/>
        </w:rPr>
        <w:t xml:space="preserve">Atento a ello, </w:t>
      </w:r>
      <w:r w:rsidR="00C945A0" w:rsidRPr="005E3C9F">
        <w:rPr>
          <w:rFonts w:ascii="Century Gothic" w:hAnsi="Century Gothic" w:cs="Century Gothic"/>
        </w:rPr>
        <w:t>existiendo</w:t>
      </w:r>
      <w:r w:rsidR="00C945A0" w:rsidRPr="005E3C9F">
        <w:rPr>
          <w:rFonts w:ascii="Century Gothic" w:hAnsi="Century Gothic" w:cs="Century Gothic"/>
          <w:lang w:val="es-MX"/>
        </w:rPr>
        <w:t xml:space="preserve"> </w:t>
      </w:r>
      <w:r w:rsidR="00C945A0" w:rsidRPr="005E3C9F">
        <w:rPr>
          <w:rFonts w:ascii="Century Gothic" w:hAnsi="Century Gothic" w:cs="Century Gothic"/>
          <w:b/>
          <w:bCs/>
          <w:lang w:val="es-MX"/>
        </w:rPr>
        <w:t>quórum</w:t>
      </w:r>
      <w:r w:rsidR="00C945A0" w:rsidRPr="005E3C9F">
        <w:rPr>
          <w:rFonts w:ascii="Century Gothic" w:hAnsi="Century Gothic" w:cs="Century Gothic"/>
          <w:lang w:val="es-MX"/>
        </w:rPr>
        <w:t xml:space="preserve"> para celebrar esta sesión, la Magistrada </w:t>
      </w:r>
      <w:r w:rsidR="00C945A0" w:rsidRPr="00400E33">
        <w:rPr>
          <w:rFonts w:ascii="Century Gothic" w:hAnsi="Century Gothic" w:cs="Century Gothic"/>
          <w:lang w:val="es-MX"/>
        </w:rPr>
        <w:t>Presidenta, la declara válida, al igual que los acuerdos que en ella se tomen</w:t>
      </w:r>
      <w:r w:rsidRPr="001F2F33">
        <w:rPr>
          <w:rFonts w:ascii="Century Gothic" w:hAnsi="Century Gothic"/>
          <w:lang w:val="es-MX"/>
        </w:rPr>
        <w:t>.</w:t>
      </w:r>
      <w:r w:rsidR="00D21CA0">
        <w:rPr>
          <w:rFonts w:ascii="Century Gothic" w:hAnsi="Century Gothic"/>
          <w:lang w:val="es-MX"/>
        </w:rPr>
        <w:t xml:space="preserve"> </w:t>
      </w:r>
      <w:r w:rsidRPr="001F2F33">
        <w:rPr>
          <w:rFonts w:ascii="Century Gothic" w:hAnsi="Century Gothic"/>
          <w:lang w:val="es-MX"/>
        </w:rPr>
        <w:t>- - - -</w:t>
      </w:r>
      <w:r w:rsidR="004605FB" w:rsidRPr="001F2F33">
        <w:rPr>
          <w:rFonts w:ascii="Century Gothic" w:hAnsi="Century Gothic"/>
          <w:lang w:val="es-MX"/>
        </w:rPr>
        <w:t xml:space="preserve"> </w:t>
      </w:r>
      <w:r w:rsidR="00510FAA">
        <w:rPr>
          <w:rFonts w:ascii="Century Gothic" w:hAnsi="Century Gothic"/>
          <w:lang w:val="es-MX"/>
        </w:rPr>
        <w:t xml:space="preserve">- - - - - - - - - - - - - - </w:t>
      </w:r>
    </w:p>
    <w:p w14:paraId="7970A605" w14:textId="78BD5420" w:rsidR="001F3685" w:rsidRDefault="00587CDE" w:rsidP="00E34D97">
      <w:pPr>
        <w:pStyle w:val="Textoindependiente"/>
        <w:spacing w:line="497" w:lineRule="auto"/>
        <w:rPr>
          <w:rFonts w:ascii="Century Gothic" w:hAnsi="Century Gothic"/>
        </w:rPr>
      </w:pPr>
      <w:r w:rsidRPr="00B04FBD">
        <w:rPr>
          <w:rFonts w:ascii="Century Gothic" w:hAnsi="Century Gothic"/>
        </w:rPr>
        <w:t xml:space="preserve">Posteriormente, la </w:t>
      </w:r>
      <w:r w:rsidRPr="00B04FBD">
        <w:rPr>
          <w:rFonts w:ascii="Century Gothic" w:hAnsi="Century Gothic"/>
          <w:b/>
          <w:bCs/>
        </w:rPr>
        <w:t xml:space="preserve">Magistrada Olga Regina García López </w:t>
      </w:r>
      <w:r w:rsidRPr="00B04FBD">
        <w:rPr>
          <w:rFonts w:ascii="Century Gothic" w:hAnsi="Century Gothic"/>
        </w:rPr>
        <w:t xml:space="preserve">pide a la Secretaria de Acuerdos dé lectura al </w:t>
      </w:r>
      <w:r w:rsidRPr="00B04FBD">
        <w:rPr>
          <w:rFonts w:ascii="Century Gothic" w:hAnsi="Century Gothic"/>
          <w:b/>
          <w:bCs/>
        </w:rPr>
        <w:t>segundo punto</w:t>
      </w:r>
      <w:r w:rsidRPr="00B04FBD">
        <w:rPr>
          <w:rFonts w:ascii="Century Gothic" w:hAnsi="Century Gothic"/>
        </w:rPr>
        <w:t>. Atento a ello, la licenciada Ma. del Rosario Torres Mancilla, leyó: “</w:t>
      </w:r>
      <w:r w:rsidRPr="00013E86">
        <w:rPr>
          <w:rFonts w:ascii="Century Gothic" w:hAnsi="Century Gothic"/>
          <w:b/>
          <w:lang w:val="es-ES"/>
        </w:rPr>
        <w:t>Lectura, discusión y en su caso aprobación del orden del día</w:t>
      </w:r>
      <w:r w:rsidR="005200F9">
        <w:rPr>
          <w:rFonts w:ascii="Century Gothic" w:hAnsi="Century Gothic"/>
          <w:b/>
        </w:rPr>
        <w:t xml:space="preserve">”. </w:t>
      </w:r>
      <w:r w:rsidRPr="00B04FBD">
        <w:rPr>
          <w:rFonts w:ascii="Century Gothic" w:hAnsi="Century Gothic"/>
          <w:lang w:val="es-ES"/>
        </w:rPr>
        <w:t>L</w:t>
      </w:r>
      <w:r w:rsidRPr="00B04FBD">
        <w:rPr>
          <w:rFonts w:ascii="Century Gothic" w:hAnsi="Century Gothic"/>
        </w:rPr>
        <w:t xml:space="preserve">a </w:t>
      </w:r>
      <w:r w:rsidRPr="00B04FBD">
        <w:rPr>
          <w:rFonts w:ascii="Century Gothic" w:hAnsi="Century Gothic"/>
          <w:b/>
          <w:bCs/>
        </w:rPr>
        <w:t>Magistrada Olga Regina García López</w:t>
      </w:r>
      <w:r w:rsidRPr="00B04FBD">
        <w:rPr>
          <w:rFonts w:ascii="Century Gothic" w:hAnsi="Century Gothic"/>
        </w:rPr>
        <w:t>, refiere: “</w:t>
      </w:r>
      <w:r w:rsidRPr="006E5C78">
        <w:rPr>
          <w:rFonts w:ascii="Century Gothic" w:hAnsi="Century Gothic"/>
        </w:rPr>
        <w:t xml:space="preserve">A su disposición se encuentra el orden del día, si existiera intervención </w:t>
      </w:r>
      <w:r w:rsidR="00F83749" w:rsidRPr="006E5C78">
        <w:rPr>
          <w:rFonts w:ascii="Century Gothic" w:hAnsi="Century Gothic"/>
        </w:rPr>
        <w:t>de</w:t>
      </w:r>
      <w:r w:rsidRPr="006E5C78">
        <w:rPr>
          <w:rFonts w:ascii="Century Gothic" w:hAnsi="Century Gothic"/>
        </w:rPr>
        <w:t xml:space="preserve"> parte de alguno de Ustedes en relación al mismo, por favor háganlo saber</w:t>
      </w:r>
      <w:r w:rsidR="006E5C78">
        <w:rPr>
          <w:rFonts w:ascii="Century Gothic" w:hAnsi="Century Gothic"/>
        </w:rPr>
        <w:t xml:space="preserve"> en este momento</w:t>
      </w:r>
      <w:r w:rsidR="003938B2">
        <w:rPr>
          <w:rFonts w:ascii="Century Gothic" w:hAnsi="Century Gothic"/>
        </w:rPr>
        <w:t xml:space="preserve">. </w:t>
      </w:r>
      <w:r w:rsidR="00745C3D">
        <w:rPr>
          <w:rFonts w:ascii="Century Gothic" w:hAnsi="Century Gothic"/>
        </w:rPr>
        <w:t xml:space="preserve">Magistrado Sánchez Márquez, adelante”. “Sí, si me permiten voy a retirar la ponencia que hoy presento”, solicita el </w:t>
      </w:r>
      <w:r w:rsidR="00745C3D">
        <w:rPr>
          <w:rFonts w:ascii="Century Gothic" w:hAnsi="Century Gothic"/>
          <w:b/>
        </w:rPr>
        <w:t>Magistrado Ricardo Sánchez Márquez</w:t>
      </w:r>
      <w:r w:rsidR="00745C3D">
        <w:rPr>
          <w:rFonts w:ascii="Century Gothic" w:hAnsi="Century Gothic"/>
        </w:rPr>
        <w:t>. “Gracias, ¿tomó nota</w:t>
      </w:r>
      <w:r w:rsidR="00060B16">
        <w:rPr>
          <w:rFonts w:ascii="Century Gothic" w:hAnsi="Century Gothic"/>
        </w:rPr>
        <w:t xml:space="preserve"> licenciada</w:t>
      </w:r>
      <w:r w:rsidR="00745C3D">
        <w:rPr>
          <w:rFonts w:ascii="Century Gothic" w:hAnsi="Century Gothic"/>
        </w:rPr>
        <w:t xml:space="preserve">?”, dice la </w:t>
      </w:r>
      <w:r w:rsidR="00745C3D">
        <w:rPr>
          <w:rFonts w:ascii="Century Gothic" w:hAnsi="Century Gothic"/>
          <w:b/>
        </w:rPr>
        <w:t>Magistrada Olga Regina García López</w:t>
      </w:r>
      <w:r w:rsidR="00745C3D">
        <w:rPr>
          <w:rFonts w:ascii="Century Gothic" w:hAnsi="Century Gothic"/>
        </w:rPr>
        <w:t>. “Sí, Presidenta</w:t>
      </w:r>
      <w:r w:rsidR="00060B16">
        <w:rPr>
          <w:rFonts w:ascii="Century Gothic" w:hAnsi="Century Gothic"/>
        </w:rPr>
        <w:t>,</w:t>
      </w:r>
      <w:r w:rsidR="00745C3D">
        <w:rPr>
          <w:rFonts w:ascii="Century Gothic" w:hAnsi="Century Gothic"/>
        </w:rPr>
        <w:t xml:space="preserve"> claro sí”, refiere la </w:t>
      </w:r>
      <w:r w:rsidR="00745C3D">
        <w:rPr>
          <w:rFonts w:ascii="Century Gothic" w:hAnsi="Century Gothic"/>
          <w:b/>
        </w:rPr>
        <w:t>licenciada Ma. del Rosario Torres Mancilla</w:t>
      </w:r>
      <w:r w:rsidR="00745C3D">
        <w:rPr>
          <w:rFonts w:ascii="Century Gothic" w:hAnsi="Century Gothic"/>
        </w:rPr>
        <w:t xml:space="preserve">. “Al no advertir alguna otra intervención, salvo la manifestada por el Magistrado Ricardo Sánchez Márquez”, expresa la </w:t>
      </w:r>
      <w:r w:rsidR="00745C3D">
        <w:rPr>
          <w:rFonts w:ascii="Century Gothic" w:hAnsi="Century Gothic"/>
          <w:b/>
        </w:rPr>
        <w:t>Magistrada Olga Regina García López</w:t>
      </w:r>
      <w:r w:rsidR="00745C3D">
        <w:rPr>
          <w:rFonts w:ascii="Century Gothic" w:hAnsi="Century Gothic"/>
        </w:rPr>
        <w:t xml:space="preserve">, “someto a votación el </w:t>
      </w:r>
      <w:r w:rsidR="00745C3D">
        <w:rPr>
          <w:rFonts w:ascii="Century Gothic" w:hAnsi="Century Gothic"/>
        </w:rPr>
        <w:lastRenderedPageBreak/>
        <w:t xml:space="preserve">segundo punto, quien se </w:t>
      </w:r>
      <w:r w:rsidR="003938B2">
        <w:rPr>
          <w:rFonts w:ascii="Century Gothic" w:hAnsi="Century Gothic"/>
        </w:rPr>
        <w:t xml:space="preserve">encuentre a favor del contenido íntegro del orden del día, favor de levantar la mano en la forma acostumbrada. </w:t>
      </w:r>
      <w:r w:rsidR="00B125D8" w:rsidRPr="006E5C78">
        <w:rPr>
          <w:rFonts w:ascii="Century Gothic" w:hAnsi="Century Gothic"/>
        </w:rPr>
        <w:t xml:space="preserve">Aprobado por </w:t>
      </w:r>
      <w:r w:rsidR="00B125D8" w:rsidRPr="00512ADC">
        <w:rPr>
          <w:rFonts w:ascii="Century Gothic" w:hAnsi="Century Gothic"/>
        </w:rPr>
        <w:t>unanimidad</w:t>
      </w:r>
      <w:r w:rsidR="00512ADC" w:rsidRPr="00512ADC">
        <w:rPr>
          <w:rFonts w:ascii="Century Gothic" w:hAnsi="Century Gothic"/>
        </w:rPr>
        <w:t xml:space="preserve"> </w:t>
      </w:r>
      <w:r w:rsidR="003938B2">
        <w:rPr>
          <w:rFonts w:ascii="Century Gothic" w:hAnsi="Century Gothic"/>
        </w:rPr>
        <w:t>de</w:t>
      </w:r>
      <w:r w:rsidR="00745C3D">
        <w:rPr>
          <w:rFonts w:ascii="Century Gothic" w:hAnsi="Century Gothic"/>
        </w:rPr>
        <w:t>l voto de los presentes</w:t>
      </w:r>
      <w:r w:rsidR="00B125D8" w:rsidRPr="00512ADC">
        <w:rPr>
          <w:rFonts w:ascii="Century Gothic" w:hAnsi="Century Gothic"/>
        </w:rPr>
        <w:t xml:space="preserve">”. </w:t>
      </w:r>
      <w:r w:rsidR="00B125D8" w:rsidRPr="00EE6D50">
        <w:rPr>
          <w:rFonts w:ascii="Century Gothic" w:hAnsi="Century Gothic"/>
          <w:b/>
        </w:rPr>
        <w:t xml:space="preserve">Atento a lo cual, con la precisión antes señalada, el </w:t>
      </w:r>
      <w:r w:rsidR="00B125D8" w:rsidRPr="00EE6D50">
        <w:rPr>
          <w:rFonts w:ascii="Century Gothic" w:hAnsi="Century Gothic"/>
          <w:b/>
          <w:bCs/>
        </w:rPr>
        <w:t>orden del día es aprobado en sus té</w:t>
      </w:r>
      <w:r w:rsidR="003938B2">
        <w:rPr>
          <w:rFonts w:ascii="Century Gothic" w:hAnsi="Century Gothic"/>
          <w:b/>
          <w:bCs/>
        </w:rPr>
        <w:t>rminos, por unanimidad de votos</w:t>
      </w:r>
      <w:r w:rsidR="00745C3D">
        <w:rPr>
          <w:rFonts w:ascii="Century Gothic" w:hAnsi="Century Gothic"/>
          <w:b/>
          <w:bCs/>
        </w:rPr>
        <w:t xml:space="preserve"> de los presentes</w:t>
      </w:r>
      <w:r w:rsidR="00B125D8" w:rsidRPr="00EE6D50">
        <w:rPr>
          <w:rFonts w:ascii="Century Gothic" w:hAnsi="Century Gothic"/>
          <w:b/>
          <w:bCs/>
        </w:rPr>
        <w:t>.</w:t>
      </w:r>
      <w:r w:rsidR="00B125D8" w:rsidRPr="00EE6D50">
        <w:rPr>
          <w:rFonts w:ascii="Century Gothic" w:hAnsi="Century Gothic"/>
          <w:bCs/>
        </w:rPr>
        <w:t>-</w:t>
      </w:r>
      <w:r w:rsidRPr="00EE6D50">
        <w:rPr>
          <w:rFonts w:ascii="Century Gothic" w:hAnsi="Century Gothic"/>
          <w:bCs/>
        </w:rPr>
        <w:t xml:space="preserve"> - - - - - -</w:t>
      </w:r>
      <w:r w:rsidR="0097299A" w:rsidRPr="00EE6D50">
        <w:rPr>
          <w:rFonts w:ascii="Century Gothic" w:hAnsi="Century Gothic"/>
          <w:bCs/>
        </w:rPr>
        <w:t xml:space="preserve"> - - - - - - </w:t>
      </w:r>
      <w:r w:rsidR="00740F1C">
        <w:rPr>
          <w:rFonts w:ascii="Century Gothic" w:hAnsi="Century Gothic"/>
          <w:bCs/>
        </w:rPr>
        <w:t xml:space="preserve">- - - - - - - - - - - - - - - - - - - - - - - </w:t>
      </w:r>
      <w:r w:rsidRPr="00B04FBD">
        <w:rPr>
          <w:rFonts w:ascii="Century Gothic" w:hAnsi="Century Gothic"/>
        </w:rPr>
        <w:t xml:space="preserve">A continuación, la </w:t>
      </w:r>
      <w:r w:rsidRPr="00B04FBD">
        <w:rPr>
          <w:rFonts w:ascii="Century Gothic" w:hAnsi="Century Gothic"/>
          <w:b/>
          <w:bCs/>
        </w:rPr>
        <w:t>Magistrada Presidenta</w:t>
      </w:r>
      <w:r w:rsidRPr="00B04FBD">
        <w:rPr>
          <w:rFonts w:ascii="Century Gothic" w:hAnsi="Century Gothic"/>
        </w:rPr>
        <w:t xml:space="preserve"> pide a la Secretaria de Acuerdos dé lectura al tercer punto; </w:t>
      </w:r>
      <w:r w:rsidR="004D0DAC" w:rsidRPr="00B04FBD">
        <w:rPr>
          <w:rFonts w:ascii="Century Gothic" w:hAnsi="Century Gothic"/>
        </w:rPr>
        <w:t>quien,</w:t>
      </w:r>
      <w:r w:rsidRPr="00B04FBD">
        <w:rPr>
          <w:rFonts w:ascii="Century Gothic" w:hAnsi="Century Gothic"/>
        </w:rPr>
        <w:t xml:space="preserve"> atendiendo la instrucción, procedió a leer: </w:t>
      </w:r>
      <w:r w:rsidR="00957161" w:rsidRPr="001203A0">
        <w:rPr>
          <w:rFonts w:ascii="Century Gothic" w:hAnsi="Century Gothic"/>
          <w:b/>
        </w:rPr>
        <w:t>“</w:t>
      </w:r>
      <w:r w:rsidR="00B125D8" w:rsidRPr="00B125D8">
        <w:rPr>
          <w:rFonts w:ascii="Century Gothic" w:hAnsi="Century Gothic"/>
          <w:b/>
          <w:lang w:val="es-ES"/>
        </w:rPr>
        <w:t xml:space="preserve">Se somete a consideración del Honorable Pleno y en su caso aprobación el acta correspondiente a la sesión ordinaria celebrada el </w:t>
      </w:r>
      <w:r w:rsidR="00745C3D">
        <w:rPr>
          <w:rFonts w:ascii="Century Gothic" w:hAnsi="Century Gothic"/>
          <w:b/>
          <w:lang w:val="es-ES"/>
        </w:rPr>
        <w:t xml:space="preserve">6 seis de agosto de 2020 dos mil </w:t>
      </w:r>
      <w:r w:rsidR="00B125D8" w:rsidRPr="00B125D8">
        <w:rPr>
          <w:rFonts w:ascii="Century Gothic" w:hAnsi="Century Gothic"/>
          <w:b/>
          <w:lang w:val="es-ES"/>
        </w:rPr>
        <w:t xml:space="preserve"> veinte</w:t>
      </w:r>
      <w:r w:rsidR="00B125D8">
        <w:rPr>
          <w:rFonts w:ascii="Century Gothic" w:hAnsi="Century Gothic"/>
          <w:b/>
          <w:lang w:val="es-ES"/>
        </w:rPr>
        <w:t>”</w:t>
      </w:r>
      <w:r w:rsidRPr="001203A0">
        <w:rPr>
          <w:rFonts w:ascii="Century Gothic" w:hAnsi="Century Gothic"/>
        </w:rPr>
        <w:t xml:space="preserve">. </w:t>
      </w:r>
      <w:r w:rsidRPr="001F2F33">
        <w:rPr>
          <w:rFonts w:ascii="Century Gothic" w:hAnsi="Century Gothic"/>
        </w:rPr>
        <w:t xml:space="preserve">La </w:t>
      </w:r>
      <w:r w:rsidRPr="001F2F33">
        <w:rPr>
          <w:rFonts w:ascii="Century Gothic" w:hAnsi="Century Gothic"/>
          <w:b/>
        </w:rPr>
        <w:t xml:space="preserve">Magistrada Olga Regina García López, </w:t>
      </w:r>
      <w:r w:rsidRPr="001F2F33">
        <w:rPr>
          <w:rFonts w:ascii="Century Gothic" w:hAnsi="Century Gothic"/>
        </w:rPr>
        <w:t xml:space="preserve">manifiesta: “A su consideración el acta número </w:t>
      </w:r>
      <w:r w:rsidR="00013E86">
        <w:rPr>
          <w:rFonts w:ascii="Century Gothic" w:hAnsi="Century Gothic"/>
        </w:rPr>
        <w:t>veintis</w:t>
      </w:r>
      <w:r w:rsidR="00745C3D">
        <w:rPr>
          <w:rFonts w:ascii="Century Gothic" w:hAnsi="Century Gothic"/>
        </w:rPr>
        <w:t>iete</w:t>
      </w:r>
      <w:r w:rsidRPr="001F2F33">
        <w:rPr>
          <w:rFonts w:ascii="Century Gothic" w:hAnsi="Century Gothic"/>
        </w:rPr>
        <w:t xml:space="preserve">, correspondiente a la sesión ordinaria celebrada el </w:t>
      </w:r>
      <w:r w:rsidR="00745C3D">
        <w:rPr>
          <w:rFonts w:ascii="Century Gothic" w:hAnsi="Century Gothic"/>
        </w:rPr>
        <w:t>6 seis de agosto</w:t>
      </w:r>
      <w:r w:rsidR="00CC48E8" w:rsidRPr="001F2F33">
        <w:rPr>
          <w:rFonts w:ascii="Century Gothic" w:hAnsi="Century Gothic"/>
        </w:rPr>
        <w:t xml:space="preserve"> </w:t>
      </w:r>
      <w:r w:rsidRPr="001F2F33">
        <w:rPr>
          <w:rFonts w:ascii="Century Gothic" w:hAnsi="Century Gothic"/>
        </w:rPr>
        <w:t>del año 2020 dos mil veinte, si existiera alguna intervención, por favor háganla saber</w:t>
      </w:r>
      <w:r w:rsidR="003938B2">
        <w:rPr>
          <w:rFonts w:ascii="Century Gothic" w:hAnsi="Century Gothic"/>
        </w:rPr>
        <w:t>. Si Magistrado Juan Paulo</w:t>
      </w:r>
      <w:r w:rsidR="00060B16">
        <w:rPr>
          <w:rFonts w:ascii="Century Gothic" w:hAnsi="Century Gothic"/>
        </w:rPr>
        <w:t xml:space="preserve"> adelante</w:t>
      </w:r>
      <w:r w:rsidR="00DA554F">
        <w:rPr>
          <w:rFonts w:ascii="Century Gothic" w:hAnsi="Century Gothic"/>
        </w:rPr>
        <w:t>”.</w:t>
      </w:r>
      <w:r w:rsidR="003938B2">
        <w:rPr>
          <w:rFonts w:ascii="Century Gothic" w:hAnsi="Century Gothic"/>
        </w:rPr>
        <w:t xml:space="preserve"> “Gracias Presidenta, con su permiso</w:t>
      </w:r>
      <w:r w:rsidR="00745C3D">
        <w:rPr>
          <w:rFonts w:ascii="Century Gothic" w:hAnsi="Century Gothic"/>
        </w:rPr>
        <w:t>, buenos días a todos”</w:t>
      </w:r>
      <w:r w:rsidR="003938B2">
        <w:rPr>
          <w:rFonts w:ascii="Century Gothic" w:hAnsi="Century Gothic"/>
        </w:rPr>
        <w:t xml:space="preserve">, </w:t>
      </w:r>
      <w:r w:rsidR="00745C3D">
        <w:rPr>
          <w:rFonts w:ascii="Century Gothic" w:hAnsi="Century Gothic"/>
        </w:rPr>
        <w:t>manifiesta</w:t>
      </w:r>
      <w:r w:rsidR="003938B2">
        <w:rPr>
          <w:rFonts w:ascii="Century Gothic" w:hAnsi="Century Gothic"/>
        </w:rPr>
        <w:t xml:space="preserve"> el </w:t>
      </w:r>
      <w:r w:rsidR="003938B2">
        <w:rPr>
          <w:rFonts w:ascii="Century Gothic" w:hAnsi="Century Gothic"/>
          <w:b/>
        </w:rPr>
        <w:t>Magistrado Juan Paulo Almazán Cue,</w:t>
      </w:r>
      <w:r w:rsidR="003938B2">
        <w:rPr>
          <w:rFonts w:ascii="Century Gothic" w:hAnsi="Century Gothic"/>
        </w:rPr>
        <w:t xml:space="preserve"> “</w:t>
      </w:r>
      <w:r w:rsidR="00745C3D">
        <w:rPr>
          <w:rFonts w:ascii="Century Gothic" w:hAnsi="Century Gothic"/>
        </w:rPr>
        <w:t xml:space="preserve">considero que </w:t>
      </w:r>
      <w:r w:rsidR="00CF38F3">
        <w:rPr>
          <w:rFonts w:ascii="Century Gothic" w:hAnsi="Century Gothic"/>
        </w:rPr>
        <w:t xml:space="preserve">efectivamente estamos en los que dispone el </w:t>
      </w:r>
      <w:r w:rsidR="00060B16">
        <w:rPr>
          <w:rFonts w:ascii="Century Gothic" w:hAnsi="Century Gothic"/>
        </w:rPr>
        <w:t>R</w:t>
      </w:r>
      <w:r w:rsidR="00CF38F3">
        <w:rPr>
          <w:rFonts w:ascii="Century Gothic" w:hAnsi="Century Gothic"/>
        </w:rPr>
        <w:t xml:space="preserve">eglamento </w:t>
      </w:r>
      <w:r w:rsidR="00060B16">
        <w:rPr>
          <w:rFonts w:ascii="Century Gothic" w:hAnsi="Century Gothic"/>
        </w:rPr>
        <w:t>I</w:t>
      </w:r>
      <w:r w:rsidR="00CF38F3">
        <w:rPr>
          <w:rFonts w:ascii="Century Gothic" w:hAnsi="Century Gothic"/>
        </w:rPr>
        <w:t>nterno y la Ley Orgánica  en cuanto hace al tercer pu</w:t>
      </w:r>
      <w:r w:rsidR="00035B6F">
        <w:rPr>
          <w:rFonts w:ascii="Century Gothic" w:hAnsi="Century Gothic"/>
        </w:rPr>
        <w:t>nto del orden del día, en donde</w:t>
      </w:r>
      <w:r w:rsidR="00CF38F3">
        <w:rPr>
          <w:rFonts w:ascii="Century Gothic" w:hAnsi="Century Gothic"/>
        </w:rPr>
        <w:t xml:space="preserve"> se transcribió el acta número veintisiete, sin embargo, </w:t>
      </w:r>
      <w:r w:rsidR="00A41037">
        <w:rPr>
          <w:rFonts w:ascii="Century Gothic" w:hAnsi="Century Gothic"/>
        </w:rPr>
        <w:t xml:space="preserve">yo sí </w:t>
      </w:r>
      <w:r w:rsidR="00CF38F3">
        <w:rPr>
          <w:rFonts w:ascii="Century Gothic" w:hAnsi="Century Gothic"/>
        </w:rPr>
        <w:t xml:space="preserve">quiero resaltar a este Pleno que sería importante verlo en la reforma que se realice propiamente al reglamento interno, en donde en este tipo de sesiones </w:t>
      </w:r>
      <w:r w:rsidR="00035B6F">
        <w:rPr>
          <w:rFonts w:ascii="Century Gothic" w:hAnsi="Century Gothic"/>
        </w:rPr>
        <w:t xml:space="preserve"> d</w:t>
      </w:r>
      <w:r w:rsidR="00CF38F3">
        <w:rPr>
          <w:rFonts w:ascii="Century Gothic" w:hAnsi="Century Gothic"/>
        </w:rPr>
        <w:t>onde tenemos un audio y un video, pues que es más que suficiente el mismo como tal</w:t>
      </w:r>
      <w:r w:rsidR="00A41037">
        <w:rPr>
          <w:rFonts w:ascii="Century Gothic" w:hAnsi="Century Gothic"/>
        </w:rPr>
        <w:t>,</w:t>
      </w:r>
      <w:r w:rsidR="00CF38F3">
        <w:rPr>
          <w:rFonts w:ascii="Century Gothic" w:hAnsi="Century Gothic"/>
        </w:rPr>
        <w:t xml:space="preserve"> para los efectos de lo que corresponde al tercer punto del orden del día, es decir, no habría </w:t>
      </w:r>
      <w:r w:rsidR="00CF38F3">
        <w:rPr>
          <w:rFonts w:ascii="Century Gothic" w:hAnsi="Century Gothic"/>
        </w:rPr>
        <w:lastRenderedPageBreak/>
        <w:t xml:space="preserve">que llevarse a cabo la transcripción de lo verificado en la audiencia respectiva, perdón en la sesión respectiva, dado que consta en audio y video, entonces yo quisiera resaltar este tema al Pleno, para que en su momento lo tomemos en consideración, y cuando se trate de sesiones de Pleno en esta modalidad, pues que sea más que suficiente, </w:t>
      </w:r>
      <w:r w:rsidR="00A41037">
        <w:rPr>
          <w:rFonts w:ascii="Century Gothic" w:hAnsi="Century Gothic"/>
        </w:rPr>
        <w:t xml:space="preserve">precisamente </w:t>
      </w:r>
      <w:r w:rsidR="00CF38F3">
        <w:rPr>
          <w:rFonts w:ascii="Century Gothic" w:hAnsi="Century Gothic"/>
        </w:rPr>
        <w:t xml:space="preserve">lo que consta en audio y video, es cuanto, gracias Presidenta”. “Gracias, si Magistrado Arturo, adelante”, dice la </w:t>
      </w:r>
      <w:r w:rsidR="00CF38F3">
        <w:rPr>
          <w:rFonts w:ascii="Century Gothic" w:hAnsi="Century Gothic"/>
          <w:b/>
        </w:rPr>
        <w:t>Magistrada Olga Regina García López</w:t>
      </w:r>
      <w:r w:rsidR="00CF38F3">
        <w:rPr>
          <w:rFonts w:ascii="Century Gothic" w:hAnsi="Century Gothic"/>
        </w:rPr>
        <w:t xml:space="preserve">. “Presidenta, muchas gracias, solamente quiero hacer una corrección en la foja treinta y tres”, señala el </w:t>
      </w:r>
      <w:r w:rsidR="00CF38F3">
        <w:rPr>
          <w:rFonts w:ascii="Century Gothic" w:hAnsi="Century Gothic"/>
          <w:b/>
        </w:rPr>
        <w:t>Magistrado Arturo Morales Silva</w:t>
      </w:r>
      <w:r w:rsidR="00CF38F3">
        <w:rPr>
          <w:rFonts w:ascii="Century Gothic" w:hAnsi="Century Gothic"/>
        </w:rPr>
        <w:t xml:space="preserve">, “si me permiten en el último renglón del acta, donde dice, los lineamientos que se vieron para la evaluación, en lugar de vieron es dieron, entonces la propuesta es sustituir la v por la d, si me lo permitieran”. “¿En la foja treinta y tres?”, pregunta la </w:t>
      </w:r>
      <w:r w:rsidR="00CF38F3">
        <w:rPr>
          <w:rFonts w:ascii="Century Gothic" w:hAnsi="Century Gothic"/>
          <w:b/>
        </w:rPr>
        <w:t>Magistrada Olga Regina García López</w:t>
      </w:r>
      <w:r w:rsidR="00CF38F3">
        <w:rPr>
          <w:rFonts w:ascii="Century Gothic" w:hAnsi="Century Gothic"/>
        </w:rPr>
        <w:t xml:space="preserve">. “Sí, </w:t>
      </w:r>
      <w:r w:rsidR="00A41037">
        <w:rPr>
          <w:rFonts w:ascii="Century Gothic" w:hAnsi="Century Gothic"/>
        </w:rPr>
        <w:t xml:space="preserve">la foja </w:t>
      </w:r>
      <w:r w:rsidR="00CF38F3">
        <w:rPr>
          <w:rFonts w:ascii="Century Gothic" w:hAnsi="Century Gothic"/>
        </w:rPr>
        <w:t xml:space="preserve">treinta y tres Presidenta, en el último renglón”, señala el </w:t>
      </w:r>
      <w:r w:rsidR="00CF38F3">
        <w:rPr>
          <w:rFonts w:ascii="Century Gothic" w:hAnsi="Century Gothic"/>
          <w:b/>
        </w:rPr>
        <w:t>Magistrado Arturo Morales Silva</w:t>
      </w:r>
      <w:r w:rsidR="00CF38F3">
        <w:rPr>
          <w:rFonts w:ascii="Century Gothic" w:hAnsi="Century Gothic"/>
        </w:rPr>
        <w:t xml:space="preserve">. “Ah, que se dieron”, manifiesta la </w:t>
      </w:r>
      <w:r w:rsidR="00CF38F3">
        <w:rPr>
          <w:rFonts w:ascii="Century Gothic" w:hAnsi="Century Gothic"/>
          <w:b/>
        </w:rPr>
        <w:t>Magistrada Olga Regina García López</w:t>
      </w:r>
      <w:r w:rsidR="00CF38F3">
        <w:rPr>
          <w:rFonts w:ascii="Century Gothic" w:hAnsi="Century Gothic"/>
        </w:rPr>
        <w:t xml:space="preserve">. “Que se dieron, sí”, refiere el </w:t>
      </w:r>
      <w:r w:rsidR="00CF38F3">
        <w:rPr>
          <w:rFonts w:ascii="Century Gothic" w:hAnsi="Century Gothic"/>
          <w:b/>
        </w:rPr>
        <w:t>Magistrado Arturo Morales Silva</w:t>
      </w:r>
      <w:r w:rsidR="00CF38F3">
        <w:rPr>
          <w:rFonts w:ascii="Century Gothic" w:hAnsi="Century Gothic"/>
        </w:rPr>
        <w:t xml:space="preserve">. “Sí, </w:t>
      </w:r>
      <w:r w:rsidR="00A41037">
        <w:rPr>
          <w:rFonts w:ascii="Century Gothic" w:hAnsi="Century Gothic"/>
        </w:rPr>
        <w:t xml:space="preserve">está bien </w:t>
      </w:r>
      <w:r w:rsidR="00CF38F3">
        <w:rPr>
          <w:rFonts w:ascii="Century Gothic" w:hAnsi="Century Gothic"/>
        </w:rPr>
        <w:t xml:space="preserve">Magistrado”, dice la </w:t>
      </w:r>
      <w:r w:rsidR="00CF38F3">
        <w:rPr>
          <w:rFonts w:ascii="Century Gothic" w:hAnsi="Century Gothic"/>
          <w:b/>
        </w:rPr>
        <w:t>licenciada Ma. del Rosario Torres Mancilla</w:t>
      </w:r>
      <w:r w:rsidR="00CF38F3">
        <w:rPr>
          <w:rFonts w:ascii="Century Gothic" w:hAnsi="Century Gothic"/>
        </w:rPr>
        <w:t xml:space="preserve">. “Muchas gracias”, manifiesta el </w:t>
      </w:r>
      <w:r w:rsidR="00CF38F3">
        <w:rPr>
          <w:rFonts w:ascii="Century Gothic" w:hAnsi="Century Gothic"/>
          <w:b/>
        </w:rPr>
        <w:t>Magistrado Arturo Morales Silva</w:t>
      </w:r>
      <w:r w:rsidR="00CF38F3">
        <w:rPr>
          <w:rFonts w:ascii="Century Gothic" w:hAnsi="Century Gothic"/>
        </w:rPr>
        <w:t xml:space="preserve">. “Sí, bien no advierto que nadie más solicite el uso de la palabra”, refiere la </w:t>
      </w:r>
      <w:r w:rsidR="00CF38F3">
        <w:rPr>
          <w:rFonts w:ascii="Century Gothic" w:hAnsi="Century Gothic"/>
          <w:b/>
        </w:rPr>
        <w:t>Magistrada Olga Regina García López</w:t>
      </w:r>
      <w:r w:rsidR="00CF38F3">
        <w:rPr>
          <w:rFonts w:ascii="Century Gothic" w:hAnsi="Century Gothic"/>
        </w:rPr>
        <w:t>, “en ese sentido someto a votación el tercer punto, q</w:t>
      </w:r>
      <w:r w:rsidR="00A714B0" w:rsidRPr="003938B2">
        <w:rPr>
          <w:rFonts w:ascii="Century Gothic" w:hAnsi="Century Gothic"/>
        </w:rPr>
        <w:t>uien se encuentre a favor del contenido íntegro del acta correspondiente a</w:t>
      </w:r>
      <w:r w:rsidR="00D75650">
        <w:rPr>
          <w:rFonts w:ascii="Century Gothic" w:hAnsi="Century Gothic"/>
        </w:rPr>
        <w:t xml:space="preserve"> </w:t>
      </w:r>
      <w:r w:rsidR="00A714B0" w:rsidRPr="003938B2">
        <w:rPr>
          <w:rFonts w:ascii="Century Gothic" w:hAnsi="Century Gothic"/>
        </w:rPr>
        <w:t>l</w:t>
      </w:r>
      <w:r w:rsidR="00D75650">
        <w:rPr>
          <w:rFonts w:ascii="Century Gothic" w:hAnsi="Century Gothic"/>
        </w:rPr>
        <w:t>a</w:t>
      </w:r>
      <w:r w:rsidR="00A714B0" w:rsidRPr="003938B2">
        <w:rPr>
          <w:rFonts w:ascii="Century Gothic" w:hAnsi="Century Gothic"/>
        </w:rPr>
        <w:t xml:space="preserve"> </w:t>
      </w:r>
      <w:r w:rsidR="00D75650">
        <w:rPr>
          <w:rFonts w:ascii="Century Gothic" w:hAnsi="Century Gothic"/>
        </w:rPr>
        <w:t xml:space="preserve">sesión del </w:t>
      </w:r>
      <w:r w:rsidR="00A714B0" w:rsidRPr="003938B2">
        <w:rPr>
          <w:rFonts w:ascii="Century Gothic" w:hAnsi="Century Gothic"/>
        </w:rPr>
        <w:t xml:space="preserve">día </w:t>
      </w:r>
      <w:r w:rsidR="00D75650">
        <w:rPr>
          <w:rFonts w:ascii="Century Gothic" w:hAnsi="Century Gothic"/>
        </w:rPr>
        <w:t>6 seis de agosto</w:t>
      </w:r>
      <w:r w:rsidR="00A714B0" w:rsidRPr="003938B2">
        <w:rPr>
          <w:rFonts w:ascii="Century Gothic" w:hAnsi="Century Gothic"/>
        </w:rPr>
        <w:t xml:space="preserve"> del año 2020 dos mil veinte, </w:t>
      </w:r>
      <w:r w:rsidR="00A714B0" w:rsidRPr="009E72BA">
        <w:rPr>
          <w:rFonts w:ascii="Century Gothic" w:hAnsi="Century Gothic"/>
        </w:rPr>
        <w:t xml:space="preserve">por favor levante la mano </w:t>
      </w:r>
      <w:r w:rsidR="00D75650">
        <w:rPr>
          <w:rFonts w:ascii="Century Gothic" w:hAnsi="Century Gothic"/>
        </w:rPr>
        <w:t>en este momento</w:t>
      </w:r>
      <w:r w:rsidR="001C6D89" w:rsidRPr="009E72BA">
        <w:rPr>
          <w:rFonts w:ascii="Century Gothic" w:hAnsi="Century Gothic"/>
        </w:rPr>
        <w:t>. Aprobada por unanimidad de</w:t>
      </w:r>
      <w:r w:rsidR="00D75650">
        <w:rPr>
          <w:rFonts w:ascii="Century Gothic" w:hAnsi="Century Gothic"/>
        </w:rPr>
        <w:t xml:space="preserve">l voto de los </w:t>
      </w:r>
      <w:r w:rsidR="00D75650">
        <w:rPr>
          <w:rFonts w:ascii="Century Gothic" w:hAnsi="Century Gothic"/>
        </w:rPr>
        <w:lastRenderedPageBreak/>
        <w:t>presentes</w:t>
      </w:r>
      <w:r w:rsidRPr="009E72BA">
        <w:rPr>
          <w:rFonts w:ascii="Century Gothic" w:hAnsi="Century Gothic"/>
        </w:rPr>
        <w:t>”</w:t>
      </w:r>
      <w:r w:rsidR="00D75650">
        <w:rPr>
          <w:rFonts w:ascii="Century Gothic" w:hAnsi="Century Gothic"/>
        </w:rPr>
        <w:t xml:space="preserve"> “Sí, Presidenta</w:t>
      </w:r>
      <w:r w:rsidR="009E72BA" w:rsidRPr="009E72BA">
        <w:rPr>
          <w:rFonts w:ascii="Century Gothic" w:hAnsi="Century Gothic"/>
        </w:rPr>
        <w:t xml:space="preserve">”, manifiesta la </w:t>
      </w:r>
      <w:r w:rsidR="009E72BA" w:rsidRPr="009E72BA">
        <w:rPr>
          <w:rFonts w:ascii="Century Gothic" w:hAnsi="Century Gothic"/>
          <w:b/>
        </w:rPr>
        <w:t>licenciada Ma. del Rosario Torres Mancilla</w:t>
      </w:r>
      <w:r w:rsidR="00493F97" w:rsidRPr="009E72BA">
        <w:rPr>
          <w:rFonts w:ascii="Century Gothic" w:hAnsi="Century Gothic"/>
          <w:b/>
        </w:rPr>
        <w:t>.</w:t>
      </w:r>
      <w:r w:rsidR="001C6D89" w:rsidRPr="009E72BA">
        <w:rPr>
          <w:rFonts w:ascii="Century Gothic" w:hAnsi="Century Gothic"/>
        </w:rPr>
        <w:t xml:space="preserve"> </w:t>
      </w:r>
      <w:r w:rsidRPr="009E72BA">
        <w:rPr>
          <w:rFonts w:ascii="Century Gothic" w:hAnsi="Century Gothic"/>
          <w:b/>
        </w:rPr>
        <w:t xml:space="preserve">Atento a ello, </w:t>
      </w:r>
      <w:r w:rsidR="00B012A8" w:rsidRPr="009E72BA">
        <w:rPr>
          <w:rFonts w:ascii="Century Gothic" w:hAnsi="Century Gothic"/>
          <w:b/>
        </w:rPr>
        <w:t xml:space="preserve">con la precisión antes señalada </w:t>
      </w:r>
      <w:r w:rsidRPr="009E72BA">
        <w:rPr>
          <w:rFonts w:ascii="Century Gothic" w:hAnsi="Century Gothic"/>
          <w:b/>
          <w:bCs/>
        </w:rPr>
        <w:t>el acta de cuenta es aprobada en sus término</w:t>
      </w:r>
      <w:r w:rsidR="001C6D89" w:rsidRPr="009E72BA">
        <w:rPr>
          <w:rFonts w:ascii="Century Gothic" w:hAnsi="Century Gothic"/>
          <w:b/>
          <w:bCs/>
        </w:rPr>
        <w:t>s por unanimidad de</w:t>
      </w:r>
      <w:r w:rsidR="00EE6D50" w:rsidRPr="009E72BA">
        <w:rPr>
          <w:rFonts w:ascii="Century Gothic" w:hAnsi="Century Gothic"/>
          <w:b/>
          <w:bCs/>
        </w:rPr>
        <w:t>l voto</w:t>
      </w:r>
      <w:r w:rsidR="00DA554F" w:rsidRPr="009E72BA">
        <w:rPr>
          <w:rFonts w:ascii="Century Gothic" w:hAnsi="Century Gothic"/>
          <w:b/>
          <w:bCs/>
        </w:rPr>
        <w:t xml:space="preserve"> de los presentes</w:t>
      </w:r>
      <w:r w:rsidR="003C109B">
        <w:rPr>
          <w:rFonts w:ascii="Century Gothic" w:hAnsi="Century Gothic"/>
          <w:b/>
          <w:bCs/>
        </w:rPr>
        <w:t>, con ausencia justificada del Magistrado Juan José Méndez Gatica</w:t>
      </w:r>
      <w:r w:rsidRPr="009E72BA">
        <w:rPr>
          <w:rFonts w:ascii="Century Gothic" w:hAnsi="Century Gothic"/>
          <w:b/>
          <w:bCs/>
        </w:rPr>
        <w:t>.</w:t>
      </w:r>
      <w:r w:rsidRPr="009E72BA">
        <w:rPr>
          <w:rFonts w:ascii="Century Gothic" w:hAnsi="Century Gothic"/>
          <w:bCs/>
        </w:rPr>
        <w:t xml:space="preserve"> </w:t>
      </w:r>
      <w:r w:rsidR="003E2156" w:rsidRPr="009E72BA">
        <w:rPr>
          <w:rFonts w:ascii="Century Gothic" w:hAnsi="Century Gothic"/>
          <w:bCs/>
        </w:rPr>
        <w:t xml:space="preserve">- - </w:t>
      </w:r>
      <w:r w:rsidR="00DA554F" w:rsidRPr="009E72BA">
        <w:rPr>
          <w:rFonts w:ascii="Century Gothic" w:hAnsi="Century Gothic"/>
          <w:bCs/>
        </w:rPr>
        <w:t>- - - -</w:t>
      </w:r>
      <w:r w:rsidR="00D75650">
        <w:rPr>
          <w:rFonts w:ascii="Century Gothic" w:hAnsi="Century Gothic"/>
          <w:bCs/>
        </w:rPr>
        <w:t xml:space="preserve"> - - - - - - - - - - - - - - - - - - - - -</w:t>
      </w:r>
      <w:r w:rsidR="003C109B">
        <w:rPr>
          <w:rFonts w:ascii="Century Gothic" w:hAnsi="Century Gothic"/>
          <w:bCs/>
        </w:rPr>
        <w:t xml:space="preserve"> - - - - - - - - - - </w:t>
      </w:r>
    </w:p>
    <w:p w14:paraId="6B5D3D02" w14:textId="12515034" w:rsidR="00D75650" w:rsidRPr="0044533E" w:rsidRDefault="00587CDE" w:rsidP="00D75650">
      <w:pPr>
        <w:spacing w:line="497" w:lineRule="auto"/>
        <w:jc w:val="both"/>
        <w:rPr>
          <w:rFonts w:ascii="Century Gothic" w:hAnsi="Century Gothic"/>
          <w:b/>
        </w:rPr>
      </w:pPr>
      <w:r w:rsidRPr="00013E86">
        <w:rPr>
          <w:rFonts w:ascii="Century Gothic" w:hAnsi="Century Gothic"/>
        </w:rPr>
        <w:t xml:space="preserve">Enseguida, la </w:t>
      </w:r>
      <w:r w:rsidRPr="00013E86">
        <w:rPr>
          <w:rFonts w:ascii="Century Gothic" w:hAnsi="Century Gothic"/>
          <w:b/>
        </w:rPr>
        <w:t>M</w:t>
      </w:r>
      <w:r w:rsidRPr="00013E86">
        <w:rPr>
          <w:rFonts w:ascii="Century Gothic" w:hAnsi="Century Gothic"/>
          <w:b/>
          <w:bCs/>
        </w:rPr>
        <w:t>agistrada Presidenta</w:t>
      </w:r>
      <w:r w:rsidRPr="00013E86">
        <w:rPr>
          <w:rFonts w:ascii="Century Gothic" w:hAnsi="Century Gothic"/>
        </w:rPr>
        <w:t xml:space="preserve"> solicita a la licenciada Ma. del Rosario Torres Mancilla, proceda a dar lectura al </w:t>
      </w:r>
      <w:r w:rsidRPr="00013E86">
        <w:rPr>
          <w:rFonts w:ascii="Century Gothic" w:hAnsi="Century Gothic"/>
          <w:b/>
          <w:bCs/>
        </w:rPr>
        <w:t>cuarto punto</w:t>
      </w:r>
      <w:r w:rsidRPr="00013E86">
        <w:rPr>
          <w:rFonts w:ascii="Century Gothic" w:hAnsi="Century Gothic"/>
        </w:rPr>
        <w:t xml:space="preserve"> del orden del día. Atento a lo cual la </w:t>
      </w:r>
      <w:r w:rsidRPr="00013E86">
        <w:rPr>
          <w:rFonts w:ascii="Century Gothic" w:hAnsi="Century Gothic"/>
          <w:b/>
          <w:bCs/>
        </w:rPr>
        <w:t xml:space="preserve">licenciada Ma. del Rosario Torres Mancilla, </w:t>
      </w:r>
      <w:r w:rsidRPr="00013E86">
        <w:rPr>
          <w:rFonts w:ascii="Century Gothic" w:hAnsi="Century Gothic"/>
        </w:rPr>
        <w:t xml:space="preserve">leyó: </w:t>
      </w:r>
      <w:r w:rsidR="00B125D8" w:rsidRPr="00013E86">
        <w:rPr>
          <w:rFonts w:ascii="Century Gothic" w:hAnsi="Century Gothic"/>
        </w:rPr>
        <w:t>“</w:t>
      </w:r>
      <w:r w:rsidR="00D75650" w:rsidRPr="00D75650">
        <w:rPr>
          <w:rFonts w:ascii="Century Gothic" w:hAnsi="Century Gothic" w:cs="Tahoma"/>
          <w:b/>
        </w:rPr>
        <w:t>Se someten a consideración, discusión y en su caso aprobación, las ponencias presentadas por las Magistradas y Magistrados siguientes:</w:t>
      </w:r>
      <w:r w:rsidR="00D75650" w:rsidRPr="00D75650">
        <w:rPr>
          <w:rFonts w:ascii="Century Gothic" w:hAnsi="Century Gothic"/>
          <w:b/>
        </w:rPr>
        <w:t xml:space="preserve"> A)</w:t>
      </w:r>
      <w:r w:rsidR="00D75650" w:rsidRPr="00D75650">
        <w:rPr>
          <w:rFonts w:ascii="Century Gothic" w:hAnsi="Century Gothic"/>
          <w:b/>
          <w:spacing w:val="-20"/>
        </w:rPr>
        <w:t xml:space="preserve">.- </w:t>
      </w:r>
      <w:r w:rsidR="00D75650" w:rsidRPr="00D75650">
        <w:rPr>
          <w:rFonts w:ascii="Century Gothic" w:hAnsi="Century Gothic" w:cs="Tahoma"/>
          <w:b/>
        </w:rPr>
        <w:t xml:space="preserve"> La que elabora la Magistrada María Manuela García Cázares</w:t>
      </w:r>
      <w:r w:rsidR="00D75650" w:rsidRPr="00D75650">
        <w:rPr>
          <w:rFonts w:ascii="Century Gothic" w:hAnsi="Century Gothic" w:cs="Tahoma"/>
          <w:b/>
          <w:bCs/>
        </w:rPr>
        <w:t xml:space="preserve">, en el toca </w:t>
      </w:r>
      <w:r w:rsidR="00966225" w:rsidRPr="00966225">
        <w:rPr>
          <w:rFonts w:ascii="Century Gothic" w:hAnsi="Century Gothic" w:cs="Tahoma"/>
          <w:b/>
          <w:bCs/>
        </w:rPr>
        <w:t>ELIMINADO</w:t>
      </w:r>
      <w:r w:rsidR="00D75650" w:rsidRPr="00D75650">
        <w:rPr>
          <w:rFonts w:ascii="Century Gothic" w:hAnsi="Century Gothic" w:cs="Tahoma"/>
          <w:b/>
          <w:bCs/>
        </w:rPr>
        <w:t xml:space="preserve">, relativo al recurso de queja interpuesto por </w:t>
      </w:r>
      <w:r w:rsidR="00966225" w:rsidRPr="00966225">
        <w:rPr>
          <w:rFonts w:ascii="Century Gothic" w:hAnsi="Century Gothic" w:cs="Tahoma"/>
          <w:b/>
          <w:bCs/>
        </w:rPr>
        <w:t>ELIMINADO</w:t>
      </w:r>
      <w:r w:rsidR="00D75650" w:rsidRPr="00D75650">
        <w:rPr>
          <w:rFonts w:ascii="Century Gothic" w:hAnsi="Century Gothic" w:cs="Tahoma"/>
          <w:b/>
          <w:bCs/>
        </w:rPr>
        <w:t xml:space="preserve"> en contra del auto dictado el día 18 dieciocho de febrero de 2020 dos mil veinte, por el Juez Cuarto de lo Familiar de esta Capital, dentro del expediente </w:t>
      </w:r>
      <w:r w:rsidR="00966225" w:rsidRPr="00966225">
        <w:rPr>
          <w:rFonts w:ascii="Century Gothic" w:hAnsi="Century Gothic" w:cs="Tahoma"/>
          <w:b/>
          <w:bCs/>
        </w:rPr>
        <w:t xml:space="preserve">ELIMINADO </w:t>
      </w:r>
      <w:r w:rsidR="00D75650" w:rsidRPr="00D75650">
        <w:rPr>
          <w:rFonts w:ascii="Century Gothic" w:hAnsi="Century Gothic" w:cs="Tahoma"/>
          <w:b/>
          <w:bCs/>
        </w:rPr>
        <w:t xml:space="preserve"> relativo al Juicio Ordinario Civil de Divorcio Necesario, pensión alimenticia y guardia y custodia, promovido por </w:t>
      </w:r>
      <w:r w:rsidR="00966225" w:rsidRPr="00966225">
        <w:rPr>
          <w:rFonts w:ascii="Century Gothic" w:hAnsi="Century Gothic" w:cs="Tahoma"/>
          <w:b/>
          <w:bCs/>
        </w:rPr>
        <w:t>ELIMINADO</w:t>
      </w:r>
      <w:r w:rsidR="005200F9">
        <w:rPr>
          <w:rFonts w:ascii="Century Gothic" w:hAnsi="Century Gothic" w:cs="Tahoma"/>
          <w:b/>
          <w:bCs/>
        </w:rPr>
        <w:t xml:space="preserve"> </w:t>
      </w:r>
      <w:r w:rsidR="00D75650" w:rsidRPr="00D75650">
        <w:rPr>
          <w:rFonts w:ascii="Century Gothic" w:hAnsi="Century Gothic" w:cs="Tahoma"/>
          <w:b/>
          <w:bCs/>
        </w:rPr>
        <w:t xml:space="preserve">en contra de </w:t>
      </w:r>
      <w:r w:rsidR="00966225" w:rsidRPr="00966225">
        <w:rPr>
          <w:rFonts w:ascii="Century Gothic" w:hAnsi="Century Gothic" w:cs="Tahoma"/>
          <w:b/>
          <w:bCs/>
        </w:rPr>
        <w:t>ELIMINADO</w:t>
      </w:r>
      <w:r w:rsidR="00D75650">
        <w:rPr>
          <w:rFonts w:ascii="Century Gothic" w:hAnsi="Century Gothic"/>
        </w:rPr>
        <w:t>”</w:t>
      </w:r>
      <w:r w:rsidR="00D75650" w:rsidRPr="00A1674D">
        <w:rPr>
          <w:rFonts w:ascii="Century Gothic" w:hAnsi="Century Gothic"/>
        </w:rPr>
        <w:t xml:space="preserve">. Cuyos puntos resolutivos a la letra dicen: </w:t>
      </w:r>
      <w:r w:rsidR="00D75650" w:rsidRPr="00D25AEF">
        <w:rPr>
          <w:rFonts w:ascii="Century Gothic" w:hAnsi="Century Gothic"/>
        </w:rPr>
        <w:t>“</w:t>
      </w:r>
      <w:r w:rsidR="00D75650" w:rsidRPr="00D25AEF">
        <w:rPr>
          <w:rFonts w:ascii="Century Gothic" w:hAnsi="Century Gothic"/>
          <w:b/>
        </w:rPr>
        <w:t>P</w:t>
      </w:r>
      <w:r w:rsidR="00D75650" w:rsidRPr="00D25AEF">
        <w:rPr>
          <w:rFonts w:ascii="Century Gothic" w:hAnsi="Century Gothic"/>
          <w:b/>
          <w:caps/>
        </w:rPr>
        <w:t>rimero:</w:t>
      </w:r>
      <w:r w:rsidR="00D75650" w:rsidRPr="00D25AEF">
        <w:rPr>
          <w:rFonts w:ascii="Century Gothic" w:hAnsi="Century Gothic"/>
          <w:caps/>
        </w:rPr>
        <w:t xml:space="preserve"> </w:t>
      </w:r>
      <w:r w:rsidR="00D75650" w:rsidRPr="00D25AEF">
        <w:rPr>
          <w:rFonts w:ascii="Century Gothic" w:hAnsi="Century Gothic"/>
        </w:rPr>
        <w:t xml:space="preserve"> </w:t>
      </w:r>
      <w:r w:rsidR="00D25AEF">
        <w:rPr>
          <w:rFonts w:ascii="Century Gothic" w:hAnsi="Century Gothic"/>
        </w:rPr>
        <w:t xml:space="preserve">El Pleno del Supremo Tribunal de Justicia del Estado, es competente para conocer del presente Recurso de Queja, y el trámite dado al mismo se encuentra ajustado a derecho. </w:t>
      </w:r>
      <w:r w:rsidR="00D25AEF">
        <w:rPr>
          <w:rFonts w:ascii="Century Gothic" w:hAnsi="Century Gothic"/>
          <w:b/>
        </w:rPr>
        <w:t xml:space="preserve">SEGUNDO.- </w:t>
      </w:r>
      <w:r w:rsidR="00D25AEF">
        <w:rPr>
          <w:rFonts w:ascii="Century Gothic" w:hAnsi="Century Gothic"/>
        </w:rPr>
        <w:t xml:space="preserve">Los agravios expresados por el quejoso </w:t>
      </w:r>
      <w:r w:rsidR="00966225" w:rsidRPr="00966225">
        <w:rPr>
          <w:rFonts w:ascii="Century Gothic" w:hAnsi="Century Gothic"/>
          <w:b/>
        </w:rPr>
        <w:t>ELIMINADO</w:t>
      </w:r>
      <w:r w:rsidR="00D25AEF">
        <w:rPr>
          <w:rFonts w:ascii="Century Gothic" w:hAnsi="Century Gothic"/>
        </w:rPr>
        <w:t xml:space="preserve"> son infundados. </w:t>
      </w:r>
      <w:r w:rsidR="00D25AEF">
        <w:rPr>
          <w:rFonts w:ascii="Century Gothic" w:hAnsi="Century Gothic"/>
          <w:b/>
        </w:rPr>
        <w:t xml:space="preserve">TERCERO.- </w:t>
      </w:r>
      <w:r w:rsidR="00D25AEF">
        <w:rPr>
          <w:rFonts w:ascii="Century Gothic" w:hAnsi="Century Gothic"/>
        </w:rPr>
        <w:t xml:space="preserve">En consecuencia, </w:t>
      </w:r>
      <w:r w:rsidR="00D25AEF">
        <w:rPr>
          <w:rFonts w:ascii="Century Gothic" w:hAnsi="Century Gothic"/>
          <w:b/>
        </w:rPr>
        <w:t>se CONFIRMA</w:t>
      </w:r>
      <w:r w:rsidR="00D25AEF">
        <w:rPr>
          <w:rFonts w:ascii="Century Gothic" w:hAnsi="Century Gothic"/>
        </w:rPr>
        <w:t xml:space="preserve"> </w:t>
      </w:r>
      <w:r w:rsidR="00D25AEF">
        <w:rPr>
          <w:rFonts w:ascii="Century Gothic" w:hAnsi="Century Gothic"/>
          <w:b/>
        </w:rPr>
        <w:t xml:space="preserve">el auto de fecha dieciocho de febrero de dos mil veinte, dictado por el Juez Cuarto del Ramo Familiar de esta ciudad, en los autos del expediente </w:t>
      </w:r>
      <w:r w:rsidR="005200F9">
        <w:rPr>
          <w:rFonts w:ascii="Century Gothic" w:hAnsi="Century Gothic"/>
          <w:b/>
        </w:rPr>
        <w:t>ELIMINADO</w:t>
      </w:r>
      <w:r w:rsidR="00D25AEF">
        <w:rPr>
          <w:rFonts w:ascii="Century Gothic" w:hAnsi="Century Gothic"/>
          <w:b/>
        </w:rPr>
        <w:t>, relativo al juicio Ordinario Civil</w:t>
      </w:r>
      <w:r w:rsidR="00D25AEF">
        <w:rPr>
          <w:rFonts w:ascii="Century Gothic" w:hAnsi="Century Gothic"/>
        </w:rPr>
        <w:t xml:space="preserve"> por divorcio </w:t>
      </w:r>
      <w:r w:rsidR="00D25AEF">
        <w:rPr>
          <w:rFonts w:ascii="Century Gothic" w:hAnsi="Century Gothic"/>
        </w:rPr>
        <w:lastRenderedPageBreak/>
        <w:t xml:space="preserve">necesario, pensión alimenticia, guarda y custodia, promovido por </w:t>
      </w:r>
      <w:r w:rsidR="00966225" w:rsidRPr="00966225">
        <w:rPr>
          <w:rFonts w:ascii="Century Gothic" w:hAnsi="Century Gothic"/>
          <w:b/>
        </w:rPr>
        <w:t xml:space="preserve"> ELIMINADO </w:t>
      </w:r>
      <w:r w:rsidR="00D25AEF">
        <w:rPr>
          <w:rFonts w:ascii="Century Gothic" w:hAnsi="Century Gothic"/>
        </w:rPr>
        <w:t>en contra de</w:t>
      </w:r>
      <w:r w:rsidR="00966225" w:rsidRPr="00966225">
        <w:rPr>
          <w:rFonts w:ascii="Century Gothic" w:hAnsi="Century Gothic"/>
          <w:b/>
        </w:rPr>
        <w:t xml:space="preserve"> ELIMINADO</w:t>
      </w:r>
      <w:r w:rsidR="005200F9">
        <w:rPr>
          <w:rFonts w:ascii="Century Gothic" w:hAnsi="Century Gothic"/>
          <w:b/>
        </w:rPr>
        <w:t>.</w:t>
      </w:r>
      <w:r w:rsidR="00966225" w:rsidRPr="00966225">
        <w:rPr>
          <w:rFonts w:ascii="Century Gothic" w:hAnsi="Century Gothic"/>
          <w:b/>
        </w:rPr>
        <w:t xml:space="preserve"> </w:t>
      </w:r>
      <w:r w:rsidR="00D25AEF" w:rsidRPr="00D25AEF">
        <w:rPr>
          <w:rFonts w:ascii="Century Gothic" w:hAnsi="Century Gothic"/>
          <w:b/>
        </w:rPr>
        <w:t>CUARTO</w:t>
      </w:r>
      <w:r w:rsidR="00D25AEF">
        <w:rPr>
          <w:rFonts w:ascii="Century Gothic" w:hAnsi="Century Gothic"/>
          <w:b/>
        </w:rPr>
        <w:t xml:space="preserve">.- </w:t>
      </w:r>
      <w:r w:rsidR="00D25AEF">
        <w:rPr>
          <w:rFonts w:ascii="Century Gothic" w:hAnsi="Century Gothic"/>
        </w:rPr>
        <w:t xml:space="preserve">No se impone multa a que se refiere el artículo 975 del Código de Procedimientos Civiles, debido a que no se advierten datos objetivos que demuestren que el recurrente actuó indebidamente, con la finalidad de entorpecer el trámite del procedimiento, ni que se haya conducido con dolo o mala fe, sin o que únicamente se atendieron aspectos jurídicos invocados por el quejoso. </w:t>
      </w:r>
      <w:r w:rsidR="00D25AEF">
        <w:rPr>
          <w:rFonts w:ascii="Century Gothic" w:hAnsi="Century Gothic"/>
          <w:b/>
        </w:rPr>
        <w:t xml:space="preserve">QUINTO.- </w:t>
      </w:r>
      <w:r w:rsidR="00D25AEF">
        <w:rPr>
          <w:rFonts w:ascii="Century Gothic" w:hAnsi="Century Gothic"/>
        </w:rPr>
        <w:t xml:space="preserve">Publíquese el fallo con inclusión de los datos personales de los litigantes y de la protección oficiosa que corresponda. </w:t>
      </w:r>
      <w:r w:rsidR="00D25AEF">
        <w:rPr>
          <w:rFonts w:ascii="Century Gothic" w:hAnsi="Century Gothic"/>
          <w:b/>
        </w:rPr>
        <w:t>SEXTO.-</w:t>
      </w:r>
      <w:r w:rsidR="00D25AEF">
        <w:rPr>
          <w:rFonts w:ascii="Century Gothic" w:hAnsi="Century Gothic"/>
        </w:rPr>
        <w:t xml:space="preserve"> Envíese copia certificada de la presente resolución al Juzgado Cuarto Familiar de esta Ciudad, para su conocimiento y efectos legales, y en su oportunidad, archívese el toca como asunto concluido. </w:t>
      </w:r>
      <w:r w:rsidR="00D25AEF">
        <w:rPr>
          <w:rFonts w:ascii="Century Gothic" w:hAnsi="Century Gothic"/>
          <w:b/>
        </w:rPr>
        <w:t xml:space="preserve">SÉPTIMO.- </w:t>
      </w:r>
      <w:r w:rsidR="00D25AEF">
        <w:rPr>
          <w:rFonts w:ascii="Century Gothic" w:hAnsi="Century Gothic"/>
        </w:rPr>
        <w:t xml:space="preserve">Notifíquese personalmente, comuníquese y cúmplase”. </w:t>
      </w:r>
      <w:r w:rsidR="00D75650" w:rsidRPr="008C25E3">
        <w:rPr>
          <w:rFonts w:ascii="Century Gothic" w:hAnsi="Century Gothic"/>
        </w:rPr>
        <w:t xml:space="preserve">En lo tocante </w:t>
      </w:r>
      <w:r w:rsidR="00D75650">
        <w:rPr>
          <w:rFonts w:ascii="Century Gothic" w:hAnsi="Century Gothic"/>
        </w:rPr>
        <w:t>la</w:t>
      </w:r>
      <w:r w:rsidR="00D75650" w:rsidRPr="008C25E3">
        <w:rPr>
          <w:rFonts w:ascii="Century Gothic" w:hAnsi="Century Gothic"/>
        </w:rPr>
        <w:t xml:space="preserve"> </w:t>
      </w:r>
      <w:r w:rsidR="00D75650" w:rsidRPr="008C25E3">
        <w:rPr>
          <w:rFonts w:ascii="Century Gothic" w:hAnsi="Century Gothic"/>
          <w:b/>
        </w:rPr>
        <w:t>Magistrad</w:t>
      </w:r>
      <w:r w:rsidR="00D75650">
        <w:rPr>
          <w:rFonts w:ascii="Century Gothic" w:hAnsi="Century Gothic"/>
          <w:b/>
        </w:rPr>
        <w:t>a Olga Regina García López</w:t>
      </w:r>
      <w:r w:rsidR="00D75650" w:rsidRPr="008C25E3">
        <w:rPr>
          <w:rFonts w:ascii="Century Gothic" w:hAnsi="Century Gothic"/>
        </w:rPr>
        <w:t xml:space="preserve">, </w:t>
      </w:r>
      <w:r w:rsidR="00D75650" w:rsidRPr="0044533E">
        <w:rPr>
          <w:rFonts w:ascii="Century Gothic" w:hAnsi="Century Gothic"/>
        </w:rPr>
        <w:t>manifiesta: “</w:t>
      </w:r>
      <w:r w:rsidR="00D75650">
        <w:rPr>
          <w:rFonts w:ascii="Century Gothic" w:hAnsi="Century Gothic"/>
        </w:rPr>
        <w:t xml:space="preserve">A su consideración se encuentra la ponencia que presenta la Magistrada María Manuela García Cázares, en el toca </w:t>
      </w:r>
      <w:r w:rsidR="00966225" w:rsidRPr="00966225">
        <w:rPr>
          <w:rFonts w:ascii="Century Gothic" w:hAnsi="Century Gothic"/>
          <w:b/>
        </w:rPr>
        <w:t>ELIMINADO</w:t>
      </w:r>
      <w:r w:rsidR="00D75650">
        <w:rPr>
          <w:rFonts w:ascii="Century Gothic" w:hAnsi="Century Gothic"/>
        </w:rPr>
        <w:t>, si existiera alguna intervención por parte de Ustedes, es el momento para ello</w:t>
      </w:r>
      <w:r w:rsidR="00D75650" w:rsidRPr="0044533E">
        <w:rPr>
          <w:rFonts w:ascii="Century Gothic" w:hAnsi="Century Gothic"/>
        </w:rPr>
        <w:t xml:space="preserve">”. </w:t>
      </w:r>
      <w:r w:rsidR="00D75650">
        <w:rPr>
          <w:rFonts w:ascii="Century Gothic" w:hAnsi="Century Gothic"/>
        </w:rPr>
        <w:t xml:space="preserve">“Magistrada me permite el uso de la palabra”, solicita la </w:t>
      </w:r>
      <w:r w:rsidR="00D75650">
        <w:rPr>
          <w:rFonts w:ascii="Century Gothic" w:hAnsi="Century Gothic"/>
          <w:b/>
        </w:rPr>
        <w:t>Magistrada Ma. Guadalupe Orozco Santiago</w:t>
      </w:r>
      <w:r w:rsidR="00D75650">
        <w:rPr>
          <w:rFonts w:ascii="Century Gothic" w:hAnsi="Century Gothic"/>
        </w:rPr>
        <w:t xml:space="preserve">. “Sí, Magistrada Lupita adelante”, autoriza la </w:t>
      </w:r>
      <w:r w:rsidR="00D75650">
        <w:rPr>
          <w:rFonts w:ascii="Century Gothic" w:hAnsi="Century Gothic"/>
          <w:b/>
        </w:rPr>
        <w:t>Magistrada Olga Regina García López</w:t>
      </w:r>
      <w:r w:rsidR="00D75650">
        <w:rPr>
          <w:rFonts w:ascii="Century Gothic" w:hAnsi="Century Gothic"/>
        </w:rPr>
        <w:t xml:space="preserve">. “Es únicamente para anunciar algo que ya es conocido del Pleno”, expresa la </w:t>
      </w:r>
      <w:r w:rsidR="00D75650">
        <w:rPr>
          <w:rFonts w:ascii="Century Gothic" w:hAnsi="Century Gothic"/>
          <w:b/>
        </w:rPr>
        <w:t>Magistrada Ma. Guadalupe Orozco Santiago</w:t>
      </w:r>
      <w:r w:rsidR="00D75650">
        <w:rPr>
          <w:rFonts w:ascii="Century Gothic" w:hAnsi="Century Gothic"/>
        </w:rPr>
        <w:t xml:space="preserve">, “en el sentido de cuando advierto que hay menores, y dada la acción que aquí se ejercita </w:t>
      </w:r>
      <w:r w:rsidR="002F298E">
        <w:rPr>
          <w:rFonts w:ascii="Century Gothic" w:hAnsi="Century Gothic"/>
        </w:rPr>
        <w:t xml:space="preserve">se trata de </w:t>
      </w:r>
      <w:r w:rsidR="00D75650">
        <w:rPr>
          <w:rFonts w:ascii="Century Gothic" w:hAnsi="Century Gothic"/>
        </w:rPr>
        <w:t xml:space="preserve">pensiones alimenticias y hay menores, mi criterio ya lo he expresado en varias ocasiones, es conocido por el Pleno, y </w:t>
      </w:r>
      <w:r w:rsidR="00D75650">
        <w:rPr>
          <w:rFonts w:ascii="Century Gothic" w:hAnsi="Century Gothic"/>
        </w:rPr>
        <w:lastRenderedPageBreak/>
        <w:t>todo ello me ocupa en relación con la reforma al último párrafo</w:t>
      </w:r>
      <w:r w:rsidR="002F298E">
        <w:rPr>
          <w:rFonts w:ascii="Century Gothic" w:hAnsi="Century Gothic"/>
        </w:rPr>
        <w:t>,</w:t>
      </w:r>
      <w:r w:rsidR="00D75650">
        <w:rPr>
          <w:rFonts w:ascii="Century Gothic" w:hAnsi="Century Gothic"/>
        </w:rPr>
        <w:t xml:space="preserve"> del artículo 942 del Código de Procedimientos Civiles, publicada mediante el decreto 571, publicado en el Periódico Oficial Plan de San Luis del Gobierno del Estado, el día 28 veintiocho de febrero de 2017 dos mil diecisiete, reforma donde la </w:t>
      </w:r>
      <w:r w:rsidR="00DC24C0">
        <w:rPr>
          <w:rFonts w:ascii="Century Gothic" w:hAnsi="Century Gothic"/>
        </w:rPr>
        <w:t>S</w:t>
      </w:r>
      <w:r w:rsidR="00D75650">
        <w:rPr>
          <w:rFonts w:ascii="Century Gothic" w:hAnsi="Century Gothic"/>
        </w:rPr>
        <w:t xml:space="preserve">exagésima </w:t>
      </w:r>
      <w:r w:rsidR="00DC24C0">
        <w:rPr>
          <w:rFonts w:ascii="Century Gothic" w:hAnsi="Century Gothic"/>
        </w:rPr>
        <w:t>Primera L</w:t>
      </w:r>
      <w:r w:rsidR="00D75650">
        <w:rPr>
          <w:rFonts w:ascii="Century Gothic" w:hAnsi="Century Gothic"/>
        </w:rPr>
        <w:t>egislatura</w:t>
      </w:r>
      <w:r w:rsidR="00DC24C0">
        <w:rPr>
          <w:rFonts w:ascii="Century Gothic" w:hAnsi="Century Gothic"/>
        </w:rPr>
        <w:t xml:space="preserve"> del Estado</w:t>
      </w:r>
      <w:r w:rsidR="00D75650">
        <w:rPr>
          <w:rFonts w:ascii="Century Gothic" w:hAnsi="Century Gothic"/>
        </w:rPr>
        <w:t>, bajo</w:t>
      </w:r>
      <w:r w:rsidR="00DC24C0">
        <w:rPr>
          <w:rFonts w:ascii="Century Gothic" w:hAnsi="Century Gothic"/>
        </w:rPr>
        <w:t xml:space="preserve"> la exposición de motivos, adicionó como ya lo he dicho en varios Plenos, un último párrafo, el párrafo final </w:t>
      </w:r>
      <w:r w:rsidR="002F298E">
        <w:rPr>
          <w:rFonts w:ascii="Century Gothic" w:hAnsi="Century Gothic"/>
        </w:rPr>
        <w:t>al</w:t>
      </w:r>
      <w:r w:rsidR="00DC24C0">
        <w:rPr>
          <w:rFonts w:ascii="Century Gothic" w:hAnsi="Century Gothic"/>
        </w:rPr>
        <w:t xml:space="preserve"> artículo 942 del mencionado Código, </w:t>
      </w:r>
      <w:r w:rsidR="002F298E">
        <w:rPr>
          <w:rFonts w:ascii="Century Gothic" w:hAnsi="Century Gothic"/>
        </w:rPr>
        <w:t xml:space="preserve">mismo que </w:t>
      </w:r>
      <w:r w:rsidR="00DC24C0">
        <w:rPr>
          <w:rFonts w:ascii="Century Gothic" w:hAnsi="Century Gothic"/>
        </w:rPr>
        <w:t xml:space="preserve">nada más en lo que nos ocupa, nuevamente diré, que se expresa que cuando en nombre de un menor o incapaz se interpone recurso de apelación, en contra de la sentencia definitiva, pero no se expresan agravios en términos del artículo anterior o bien hay alguna situación por la cual </w:t>
      </w:r>
      <w:r w:rsidR="00035B6F">
        <w:rPr>
          <w:rFonts w:ascii="Century Gothic" w:hAnsi="Century Gothic"/>
        </w:rPr>
        <w:t>el Juez</w:t>
      </w:r>
      <w:r w:rsidR="002F298E">
        <w:rPr>
          <w:rFonts w:ascii="Century Gothic" w:hAnsi="Century Gothic"/>
        </w:rPr>
        <w:t xml:space="preserve"> </w:t>
      </w:r>
      <w:r w:rsidR="00DC24C0">
        <w:rPr>
          <w:rFonts w:ascii="Century Gothic" w:hAnsi="Century Gothic"/>
        </w:rPr>
        <w:t xml:space="preserve">considera que no se debe de abrir ese espacio, de recurrir de esta manera entonces con independencia de quien promueva el recurso, de si es el </w:t>
      </w:r>
      <w:r w:rsidR="002F298E">
        <w:rPr>
          <w:rFonts w:ascii="Century Gothic" w:hAnsi="Century Gothic"/>
        </w:rPr>
        <w:t xml:space="preserve">demandado o es el </w:t>
      </w:r>
      <w:r w:rsidR="00DC24C0">
        <w:rPr>
          <w:rFonts w:ascii="Century Gothic" w:hAnsi="Century Gothic"/>
        </w:rPr>
        <w:t xml:space="preserve">actor, con independencia de todo ello, hay una puerta que se abre por el solo hecho de que va a repercutir en la vida jurídica de menores de edad, entonces nada más es por eso, no atiendo yo en este asunto, al fondo, a lo que se estudió en el proyecto, yo atiendo a un criterio que ya he vertido, expresado en diferentes ocasiones, muchas gracias, nada más es una explicación, gracias”. “Gracias Magistrada, </w:t>
      </w:r>
      <w:r w:rsidR="00033324">
        <w:rPr>
          <w:rFonts w:ascii="Century Gothic" w:hAnsi="Century Gothic"/>
        </w:rPr>
        <w:t xml:space="preserve">si no existe algún otro comentario”, expresa la </w:t>
      </w:r>
      <w:r w:rsidR="00033324">
        <w:rPr>
          <w:rFonts w:ascii="Century Gothic" w:hAnsi="Century Gothic"/>
          <w:b/>
        </w:rPr>
        <w:t>Magistrada Olga Regina García López</w:t>
      </w:r>
      <w:r w:rsidR="00033324">
        <w:rPr>
          <w:rFonts w:ascii="Century Gothic" w:hAnsi="Century Gothic"/>
        </w:rPr>
        <w:t xml:space="preserve">, “sometemos a votación el proyecto presentado por la Magistrada María Manuela García Cázares, les pido </w:t>
      </w:r>
      <w:r w:rsidR="002F298E">
        <w:rPr>
          <w:rFonts w:ascii="Century Gothic" w:hAnsi="Century Gothic"/>
        </w:rPr>
        <w:t>de</w:t>
      </w:r>
      <w:r w:rsidR="00033324">
        <w:rPr>
          <w:rFonts w:ascii="Century Gothic" w:hAnsi="Century Gothic"/>
        </w:rPr>
        <w:t xml:space="preserve"> favor que procedamos a votar, Magistrado Carlos Alejandro, disculpe, adelante”. </w:t>
      </w:r>
      <w:r w:rsidR="00033324">
        <w:rPr>
          <w:rFonts w:ascii="Century Gothic" w:hAnsi="Century Gothic"/>
        </w:rPr>
        <w:lastRenderedPageBreak/>
        <w:t>“</w:t>
      </w:r>
      <w:r w:rsidR="002F298E">
        <w:rPr>
          <w:rFonts w:ascii="Century Gothic" w:hAnsi="Century Gothic"/>
        </w:rPr>
        <w:t>Presidenta</w:t>
      </w:r>
      <w:r w:rsidR="00035B6F">
        <w:rPr>
          <w:rFonts w:ascii="Century Gothic" w:hAnsi="Century Gothic"/>
        </w:rPr>
        <w:t>”</w:t>
      </w:r>
      <w:r w:rsidR="002F298E">
        <w:rPr>
          <w:rFonts w:ascii="Century Gothic" w:hAnsi="Century Gothic"/>
        </w:rPr>
        <w:t xml:space="preserve">, </w:t>
      </w:r>
      <w:r w:rsidR="00035B6F">
        <w:rPr>
          <w:rFonts w:ascii="Century Gothic" w:hAnsi="Century Gothic"/>
        </w:rPr>
        <w:t xml:space="preserve">refiere el </w:t>
      </w:r>
      <w:r w:rsidR="00035B6F">
        <w:rPr>
          <w:rFonts w:ascii="Century Gothic" w:hAnsi="Century Gothic"/>
          <w:b/>
        </w:rPr>
        <w:t>Magistrado Carlos Alejandro Robledo Zapata</w:t>
      </w:r>
      <w:r w:rsidR="00035B6F">
        <w:rPr>
          <w:rFonts w:ascii="Century Gothic" w:hAnsi="Century Gothic"/>
        </w:rPr>
        <w:t>, “</w:t>
      </w:r>
      <w:r w:rsidR="002F298E">
        <w:rPr>
          <w:rFonts w:ascii="Century Gothic" w:hAnsi="Century Gothic"/>
        </w:rPr>
        <w:t>e</w:t>
      </w:r>
      <w:r w:rsidR="00033324">
        <w:rPr>
          <w:rFonts w:ascii="Century Gothic" w:hAnsi="Century Gothic"/>
        </w:rPr>
        <w:t>n relación al comentario que hace la Magistrada Orozco, ciertamente me queda claro la postura que ella ha venido sosteniendo en este tipo de asuntos, donde se ven involucrados intereses de menores, sin embargo, en el caso concreto no me queda claro el porqu</w:t>
      </w:r>
      <w:r w:rsidR="00035B6F">
        <w:rPr>
          <w:rFonts w:ascii="Century Gothic" w:hAnsi="Century Gothic"/>
        </w:rPr>
        <w:t>é</w:t>
      </w:r>
      <w:r w:rsidR="00033324">
        <w:rPr>
          <w:rFonts w:ascii="Century Gothic" w:hAnsi="Century Gothic"/>
        </w:rPr>
        <w:t xml:space="preserve"> de asumir esa postura, si lo único que se está ventilando </w:t>
      </w:r>
      <w:r w:rsidR="002F298E">
        <w:rPr>
          <w:rFonts w:ascii="Century Gothic" w:hAnsi="Century Gothic"/>
        </w:rPr>
        <w:t xml:space="preserve">aquí </w:t>
      </w:r>
      <w:r w:rsidR="00033324">
        <w:rPr>
          <w:rFonts w:ascii="Century Gothic" w:hAnsi="Century Gothic"/>
        </w:rPr>
        <w:t>en este asunto es la extemporaneidad o no del recurso de apelación interpuesto por la parte demandada en el juicio de origen, el Juez natural desechó la apelación bajo el argumento de que era extemporáneo, ello motiv</w:t>
      </w:r>
      <w:r w:rsidR="00361D92">
        <w:rPr>
          <w:rFonts w:ascii="Century Gothic" w:hAnsi="Century Gothic"/>
        </w:rPr>
        <w:t>ó</w:t>
      </w:r>
      <w:r w:rsidR="00033324">
        <w:rPr>
          <w:rFonts w:ascii="Century Gothic" w:hAnsi="Century Gothic"/>
        </w:rPr>
        <w:t xml:space="preserve"> el recurso de queja, que de acuerdo a lo plasmado en el proyecto, se explica de manera muy detallada, muy pormenorizada del porqu</w:t>
      </w:r>
      <w:r w:rsidR="00EB5445">
        <w:rPr>
          <w:rFonts w:ascii="Century Gothic" w:hAnsi="Century Gothic"/>
        </w:rPr>
        <w:t>é</w:t>
      </w:r>
      <w:r w:rsidR="00033324">
        <w:rPr>
          <w:rFonts w:ascii="Century Gothic" w:hAnsi="Century Gothic"/>
        </w:rPr>
        <w:t xml:space="preserve">, el Juez incurrió en un indebido cómputo al no considerar días que habían sido decretados previamente inhábiles, y eso trajo consigo </w:t>
      </w:r>
      <w:r w:rsidR="002F298E">
        <w:rPr>
          <w:rFonts w:ascii="Century Gothic" w:hAnsi="Century Gothic"/>
        </w:rPr>
        <w:t xml:space="preserve">obviamente </w:t>
      </w:r>
      <w:r w:rsidR="00033324">
        <w:rPr>
          <w:rFonts w:ascii="Century Gothic" w:hAnsi="Century Gothic"/>
        </w:rPr>
        <w:t xml:space="preserve">que el recurso de apelación estuviese interpuesto en tiempo y forma, y por consecuencia, el recurso de queja procedente, repito únicamente se </w:t>
      </w:r>
      <w:r w:rsidR="002F298E">
        <w:rPr>
          <w:rFonts w:ascii="Century Gothic" w:hAnsi="Century Gothic"/>
        </w:rPr>
        <w:t>centró</w:t>
      </w:r>
      <w:r w:rsidR="00033324">
        <w:rPr>
          <w:rFonts w:ascii="Century Gothic" w:hAnsi="Century Gothic"/>
        </w:rPr>
        <w:t>, a lo extemporáneo o no del recurso de apelación, de ahí que no veo, no le veo sentido la postura que asume la Magistrada Orozco, con relación a este asunto, so pretexto de que hay intereses de menores involucrados</w:t>
      </w:r>
      <w:r w:rsidR="00D816D2">
        <w:rPr>
          <w:rFonts w:ascii="Century Gothic" w:hAnsi="Century Gothic"/>
        </w:rPr>
        <w:t>, es cuanto</w:t>
      </w:r>
      <w:r w:rsidR="00033324">
        <w:rPr>
          <w:rFonts w:ascii="Century Gothic" w:hAnsi="Century Gothic"/>
        </w:rPr>
        <w:t>”. “Gracias, solicit</w:t>
      </w:r>
      <w:r w:rsidR="00361D92">
        <w:rPr>
          <w:rFonts w:ascii="Century Gothic" w:hAnsi="Century Gothic"/>
        </w:rPr>
        <w:t>ó</w:t>
      </w:r>
      <w:r w:rsidR="00033324">
        <w:rPr>
          <w:rFonts w:ascii="Century Gothic" w:hAnsi="Century Gothic"/>
        </w:rPr>
        <w:t xml:space="preserve"> el uso de la voz, la Magistrada Manuelita y después la Magistrada Orozco, adelante Magistrada ponente”, refiere la </w:t>
      </w:r>
      <w:r w:rsidR="00033324">
        <w:rPr>
          <w:rFonts w:ascii="Century Gothic" w:hAnsi="Century Gothic"/>
          <w:b/>
        </w:rPr>
        <w:t>Magistrada Olga Regina García López</w:t>
      </w:r>
      <w:r w:rsidR="00033324">
        <w:rPr>
          <w:rFonts w:ascii="Century Gothic" w:hAnsi="Century Gothic"/>
        </w:rPr>
        <w:t xml:space="preserve">. “Gracias, solamente Magistrado Carlos, al que se refiere Usted es al siguiente”, </w:t>
      </w:r>
      <w:r w:rsidR="00295FDC">
        <w:rPr>
          <w:rFonts w:ascii="Century Gothic" w:hAnsi="Century Gothic"/>
        </w:rPr>
        <w:t>precisa</w:t>
      </w:r>
      <w:r w:rsidR="00033324">
        <w:rPr>
          <w:rFonts w:ascii="Century Gothic" w:hAnsi="Century Gothic"/>
        </w:rPr>
        <w:t xml:space="preserve"> la </w:t>
      </w:r>
      <w:r w:rsidR="00033324">
        <w:rPr>
          <w:rFonts w:ascii="Century Gothic" w:hAnsi="Century Gothic"/>
          <w:b/>
        </w:rPr>
        <w:t>Magistrada María Manuela García Cázares,</w:t>
      </w:r>
      <w:r w:rsidR="00033324" w:rsidRPr="00033324">
        <w:rPr>
          <w:rFonts w:ascii="Century Gothic" w:hAnsi="Century Gothic"/>
        </w:rPr>
        <w:t xml:space="preserve"> “</w:t>
      </w:r>
      <w:r w:rsidR="00033324">
        <w:rPr>
          <w:rFonts w:ascii="Century Gothic" w:hAnsi="Century Gothic"/>
        </w:rPr>
        <w:t xml:space="preserve">es el que está en el segundo término, el </w:t>
      </w:r>
      <w:r w:rsidR="003C109B">
        <w:rPr>
          <w:rFonts w:ascii="Century Gothic" w:hAnsi="Century Gothic"/>
        </w:rPr>
        <w:t>toca</w:t>
      </w:r>
      <w:r w:rsidR="00361D92">
        <w:rPr>
          <w:rFonts w:ascii="Century Gothic" w:hAnsi="Century Gothic"/>
        </w:rPr>
        <w:t xml:space="preserve"> </w:t>
      </w:r>
      <w:r w:rsidR="00966225" w:rsidRPr="00966225">
        <w:rPr>
          <w:rFonts w:ascii="Century Gothic" w:hAnsi="Century Gothic"/>
          <w:b/>
        </w:rPr>
        <w:t>ELIMINADO</w:t>
      </w:r>
      <w:r w:rsidR="00E91769">
        <w:rPr>
          <w:rFonts w:ascii="Century Gothic" w:hAnsi="Century Gothic"/>
        </w:rPr>
        <w:t xml:space="preserve">, este se </w:t>
      </w:r>
      <w:r w:rsidR="00E91769">
        <w:rPr>
          <w:rFonts w:ascii="Century Gothic" w:hAnsi="Century Gothic"/>
        </w:rPr>
        <w:lastRenderedPageBreak/>
        <w:t xml:space="preserve">refiere a la cuestión de que el abogado no aceptó el cargo conferido, creo que ahí hay una equivocación”. “De acuerdo”, dice el </w:t>
      </w:r>
      <w:r w:rsidR="00E91769">
        <w:rPr>
          <w:rFonts w:ascii="Century Gothic" w:hAnsi="Century Gothic"/>
          <w:b/>
        </w:rPr>
        <w:t>Magistrado Carlos Alejandro Robledo Zapata</w:t>
      </w:r>
      <w:r w:rsidR="00E91769">
        <w:rPr>
          <w:rFonts w:ascii="Century Gothic" w:hAnsi="Century Gothic"/>
        </w:rPr>
        <w:t xml:space="preserve">. “Solamente la aclaración”, </w:t>
      </w:r>
      <w:r w:rsidR="003C109B">
        <w:rPr>
          <w:rFonts w:ascii="Century Gothic" w:hAnsi="Century Gothic"/>
        </w:rPr>
        <w:t>alude</w:t>
      </w:r>
      <w:r w:rsidR="00E91769">
        <w:rPr>
          <w:rFonts w:ascii="Century Gothic" w:hAnsi="Century Gothic"/>
        </w:rPr>
        <w:t xml:space="preserve"> la </w:t>
      </w:r>
      <w:r w:rsidR="00E91769">
        <w:rPr>
          <w:rFonts w:ascii="Century Gothic" w:hAnsi="Century Gothic"/>
          <w:b/>
        </w:rPr>
        <w:t>Magistrada María Manuela García Cázares</w:t>
      </w:r>
      <w:r w:rsidR="00E91769">
        <w:rPr>
          <w:rFonts w:ascii="Century Gothic" w:hAnsi="Century Gothic"/>
        </w:rPr>
        <w:t xml:space="preserve">. “Magistrada Lupita, desea agregar algo o con la aclaración”, refiere la </w:t>
      </w:r>
      <w:r w:rsidR="00E91769">
        <w:rPr>
          <w:rFonts w:ascii="Century Gothic" w:hAnsi="Century Gothic"/>
          <w:b/>
        </w:rPr>
        <w:t>Magistrada Olga Regina García López</w:t>
      </w:r>
      <w:r w:rsidR="00361D92">
        <w:rPr>
          <w:rFonts w:ascii="Century Gothic" w:hAnsi="Century Gothic"/>
        </w:rPr>
        <w:t>. “Ya</w:t>
      </w:r>
      <w:r w:rsidR="00E91769">
        <w:rPr>
          <w:rFonts w:ascii="Century Gothic" w:hAnsi="Century Gothic"/>
        </w:rPr>
        <w:t xml:space="preserve"> me voy a abstener a la primera parte de mi intervención”, expresa la </w:t>
      </w:r>
      <w:r w:rsidR="00E91769">
        <w:rPr>
          <w:rFonts w:ascii="Century Gothic" w:hAnsi="Century Gothic"/>
          <w:b/>
        </w:rPr>
        <w:t>Magistrada Ma. Guadalupe Orozco Santiago</w:t>
      </w:r>
      <w:r w:rsidR="00E91769">
        <w:rPr>
          <w:rFonts w:ascii="Century Gothic" w:hAnsi="Century Gothic"/>
        </w:rPr>
        <w:t>, “porque ya me hizo</w:t>
      </w:r>
      <w:r w:rsidR="00D816D2">
        <w:rPr>
          <w:rFonts w:ascii="Century Gothic" w:hAnsi="Century Gothic"/>
        </w:rPr>
        <w:t xml:space="preserve"> el</w:t>
      </w:r>
      <w:r w:rsidR="00E91769">
        <w:rPr>
          <w:rFonts w:ascii="Century Gothic" w:hAnsi="Century Gothic"/>
        </w:rPr>
        <w:t xml:space="preserve"> favor la Magistrada Manuelita de aclarar la equivocación, pero en lo que nos ocupa, en el asunto que nos ocupa, independientemente de quien ejercitó el recurso, independientemente de </w:t>
      </w:r>
      <w:r w:rsidR="00D816D2">
        <w:rPr>
          <w:rFonts w:ascii="Century Gothic" w:hAnsi="Century Gothic"/>
        </w:rPr>
        <w:t xml:space="preserve">lo </w:t>
      </w:r>
      <w:r w:rsidR="00E91769">
        <w:rPr>
          <w:rFonts w:ascii="Century Gothic" w:hAnsi="Century Gothic"/>
        </w:rPr>
        <w:t>que se vaya a ver en el fondo de est</w:t>
      </w:r>
      <w:r w:rsidR="00D816D2">
        <w:rPr>
          <w:rFonts w:ascii="Century Gothic" w:hAnsi="Century Gothic"/>
        </w:rPr>
        <w:t>a</w:t>
      </w:r>
      <w:r w:rsidR="00E91769">
        <w:rPr>
          <w:rFonts w:ascii="Century Gothic" w:hAnsi="Century Gothic"/>
        </w:rPr>
        <w:t xml:space="preserve"> pequeña Litis en la queja, con independencia de ello, los menores se quedaron sin un recurso, por e</w:t>
      </w:r>
      <w:r w:rsidR="00130645">
        <w:rPr>
          <w:rFonts w:ascii="Century Gothic" w:hAnsi="Century Gothic"/>
        </w:rPr>
        <w:t>so</w:t>
      </w:r>
      <w:r w:rsidR="00E91769">
        <w:rPr>
          <w:rFonts w:ascii="Century Gothic" w:hAnsi="Century Gothic"/>
        </w:rPr>
        <w:t xml:space="preserve"> esbozo, igual vuelvo a manifestar el </w:t>
      </w:r>
      <w:r w:rsidR="00130645">
        <w:rPr>
          <w:rFonts w:ascii="Century Gothic" w:hAnsi="Century Gothic"/>
        </w:rPr>
        <w:t xml:space="preserve"> </w:t>
      </w:r>
      <w:r w:rsidR="00E91769">
        <w:rPr>
          <w:rFonts w:ascii="Century Gothic" w:hAnsi="Century Gothic"/>
        </w:rPr>
        <w:t>porqu</w:t>
      </w:r>
      <w:r w:rsidR="00754016">
        <w:rPr>
          <w:rFonts w:ascii="Century Gothic" w:hAnsi="Century Gothic"/>
        </w:rPr>
        <w:t xml:space="preserve">é </w:t>
      </w:r>
      <w:r w:rsidR="00E91769">
        <w:rPr>
          <w:rFonts w:ascii="Century Gothic" w:hAnsi="Century Gothic"/>
        </w:rPr>
        <w:t xml:space="preserve"> con independencia del tratamiento y de todo lo demás que está perfectamente el planteamiento que ahí se está haciendo, lo único a lo que yo me refiero, es que mi voto es en contra, por cuestión de este criterio que yo vengo invocando,</w:t>
      </w:r>
      <w:r w:rsidR="00D816D2">
        <w:rPr>
          <w:rFonts w:ascii="Century Gothic" w:hAnsi="Century Gothic"/>
        </w:rPr>
        <w:t xml:space="preserve"> en</w:t>
      </w:r>
      <w:r w:rsidR="00E91769">
        <w:rPr>
          <w:rFonts w:ascii="Century Gothic" w:hAnsi="Century Gothic"/>
        </w:rPr>
        <w:t xml:space="preserve"> cada una de las ocasiones en que los recursos de este mismo, de las opciones que tenemos para interponer el recurso de queja, pues afecta aunque sea de una manera indirecta, pero </w:t>
      </w:r>
      <w:r w:rsidR="00FD2306">
        <w:rPr>
          <w:rFonts w:ascii="Century Gothic" w:hAnsi="Century Gothic"/>
        </w:rPr>
        <w:t xml:space="preserve">lo </w:t>
      </w:r>
      <w:r w:rsidR="00E91769">
        <w:rPr>
          <w:rFonts w:ascii="Century Gothic" w:hAnsi="Century Gothic"/>
        </w:rPr>
        <w:t xml:space="preserve">afecta a los menores y el Pleno del Supremo Tribunal de Justicia según </w:t>
      </w:r>
      <w:r w:rsidR="00FD2306">
        <w:rPr>
          <w:rFonts w:ascii="Century Gothic" w:hAnsi="Century Gothic"/>
        </w:rPr>
        <w:t>este</w:t>
      </w:r>
      <w:r w:rsidR="00E91769">
        <w:rPr>
          <w:rFonts w:ascii="Century Gothic" w:hAnsi="Century Gothic"/>
        </w:rPr>
        <w:t xml:space="preserve"> criterio de esta reforma, es un buen momento para conocer como fue resuelto una cuestión de menores, muchas gracias”. “Gracias, si lo consideramos suficientemente discutido, sometemos a votación”, expresa la </w:t>
      </w:r>
      <w:r w:rsidR="00E91769">
        <w:rPr>
          <w:rFonts w:ascii="Century Gothic" w:hAnsi="Century Gothic"/>
          <w:b/>
        </w:rPr>
        <w:t>Magistrada Olga Regina García López,</w:t>
      </w:r>
      <w:r w:rsidR="00E91769">
        <w:rPr>
          <w:rFonts w:ascii="Century Gothic" w:hAnsi="Century Gothic"/>
        </w:rPr>
        <w:t xml:space="preserve"> “les pido de favor </w:t>
      </w:r>
      <w:r w:rsidR="00E91769">
        <w:rPr>
          <w:rFonts w:ascii="Century Gothic" w:hAnsi="Century Gothic"/>
        </w:rPr>
        <w:lastRenderedPageBreak/>
        <w:t>que procedamos a votar la ponencia en la forma acostumbrada, respecto al proyecto presentado por la Magistrada María Manuela García Cázare</w:t>
      </w:r>
      <w:r w:rsidR="00FD2306">
        <w:rPr>
          <w:rFonts w:ascii="Century Gothic" w:hAnsi="Century Gothic"/>
        </w:rPr>
        <w:t>s</w:t>
      </w:r>
      <w:r w:rsidR="00E91769">
        <w:rPr>
          <w:rFonts w:ascii="Century Gothic" w:hAnsi="Century Gothic"/>
        </w:rPr>
        <w:t xml:space="preserve">, quien </w:t>
      </w:r>
      <w:r w:rsidR="00D75650" w:rsidRPr="0044533E">
        <w:rPr>
          <w:rFonts w:ascii="Century Gothic" w:hAnsi="Century Gothic"/>
        </w:rPr>
        <w:t>se encuentre a favor de</w:t>
      </w:r>
      <w:r w:rsidR="00E91769">
        <w:rPr>
          <w:rFonts w:ascii="Century Gothic" w:hAnsi="Century Gothic"/>
        </w:rPr>
        <w:t xml:space="preserve">l mismo </w:t>
      </w:r>
      <w:r w:rsidR="00D75650" w:rsidRPr="0044533E">
        <w:rPr>
          <w:rFonts w:ascii="Century Gothic" w:hAnsi="Century Gothic"/>
        </w:rPr>
        <w:t xml:space="preserve">favor de levantar la mano, </w:t>
      </w:r>
      <w:r w:rsidR="00E91769">
        <w:rPr>
          <w:rFonts w:ascii="Century Gothic" w:hAnsi="Century Gothic"/>
        </w:rPr>
        <w:t xml:space="preserve">en este momento. Gracias, quien se encuentre en contra del mismo, favor de levantar la mano en este momento, gracias, licenciada Chayito, resultado de la votación”. </w:t>
      </w:r>
      <w:r w:rsidR="00D75650" w:rsidRPr="0044533E">
        <w:rPr>
          <w:rFonts w:ascii="Century Gothic" w:hAnsi="Century Gothic"/>
        </w:rPr>
        <w:t>“</w:t>
      </w:r>
      <w:r w:rsidR="00E91769">
        <w:rPr>
          <w:rFonts w:ascii="Century Gothic" w:hAnsi="Century Gothic"/>
        </w:rPr>
        <w:t xml:space="preserve">Son </w:t>
      </w:r>
      <w:r w:rsidR="00130645">
        <w:rPr>
          <w:rFonts w:ascii="Century Gothic" w:hAnsi="Century Gothic"/>
        </w:rPr>
        <w:t>trece</w:t>
      </w:r>
      <w:r w:rsidR="00E91769">
        <w:rPr>
          <w:rFonts w:ascii="Century Gothic" w:hAnsi="Century Gothic"/>
        </w:rPr>
        <w:t xml:space="preserve"> votos a favor y dos en contra”, refiere la </w:t>
      </w:r>
      <w:r w:rsidR="00E91769">
        <w:rPr>
          <w:rFonts w:ascii="Century Gothic" w:hAnsi="Century Gothic"/>
          <w:b/>
        </w:rPr>
        <w:t>licenciada Ma. del Rosario Torres</w:t>
      </w:r>
      <w:r w:rsidR="00E91769" w:rsidRPr="00E91769">
        <w:rPr>
          <w:rFonts w:ascii="Century Gothic" w:hAnsi="Century Gothic"/>
          <w:b/>
        </w:rPr>
        <w:t xml:space="preserve"> Mancilla</w:t>
      </w:r>
      <w:r w:rsidR="00E91769">
        <w:rPr>
          <w:rFonts w:ascii="Century Gothic" w:hAnsi="Century Gothic"/>
        </w:rPr>
        <w:t xml:space="preserve">. </w:t>
      </w:r>
      <w:r w:rsidR="00517013">
        <w:rPr>
          <w:rFonts w:ascii="Century Gothic" w:hAnsi="Century Gothic"/>
        </w:rPr>
        <w:t xml:space="preserve">“Dos en contra, aprobado por mayoría de votos de los presentes”, indica la </w:t>
      </w:r>
      <w:r w:rsidR="00517013">
        <w:rPr>
          <w:rFonts w:ascii="Century Gothic" w:hAnsi="Century Gothic"/>
          <w:b/>
        </w:rPr>
        <w:t>Magistrada Olga Regina García López.</w:t>
      </w:r>
      <w:r w:rsidR="00D75650" w:rsidRPr="0044533E">
        <w:rPr>
          <w:rFonts w:ascii="Century Gothic" w:hAnsi="Century Gothic"/>
          <w:b/>
        </w:rPr>
        <w:t xml:space="preserve"> Atento a ello, la ponencia de cuenta es aprobada en sus términos por </w:t>
      </w:r>
      <w:r w:rsidR="00517013">
        <w:rPr>
          <w:rFonts w:ascii="Century Gothic" w:hAnsi="Century Gothic"/>
          <w:b/>
        </w:rPr>
        <w:t>mayoría</w:t>
      </w:r>
      <w:r w:rsidR="00D75650" w:rsidRPr="0044533E">
        <w:rPr>
          <w:rFonts w:ascii="Century Gothic" w:hAnsi="Century Gothic"/>
          <w:b/>
        </w:rPr>
        <w:t xml:space="preserve"> de </w:t>
      </w:r>
      <w:r w:rsidR="00130645">
        <w:rPr>
          <w:rFonts w:ascii="Century Gothic" w:hAnsi="Century Gothic"/>
          <w:b/>
        </w:rPr>
        <w:t xml:space="preserve">13 trece </w:t>
      </w:r>
      <w:r w:rsidR="00D75650" w:rsidRPr="0044533E">
        <w:rPr>
          <w:rFonts w:ascii="Century Gothic" w:hAnsi="Century Gothic"/>
          <w:b/>
        </w:rPr>
        <w:t>votos</w:t>
      </w:r>
      <w:r w:rsidR="00130645">
        <w:rPr>
          <w:rFonts w:ascii="Century Gothic" w:hAnsi="Century Gothic"/>
          <w:b/>
        </w:rPr>
        <w:t xml:space="preserve"> a favor de los Magistrados </w:t>
      </w:r>
      <w:r w:rsidR="00130645" w:rsidRPr="00130645">
        <w:rPr>
          <w:rFonts w:ascii="Century Gothic" w:hAnsi="Century Gothic"/>
          <w:b/>
          <w:bCs/>
        </w:rPr>
        <w:t>Olga Regina García López, Ricardo Sánchez Márquez, José Armando Martínez Vázquez, Carlos Alejandro Robledo Zapata, Luz María Enriqueta Cabrero Romero, María Refugio González Reyes, Luis Fernando Gerardo González, Martin Celso Zavala Martínez, María del Rocío Hernández Cruz, Graciela González Centeno, Juan Paulo Almazán Cue, Arturo Morales Silva y María Manuela García Cázares</w:t>
      </w:r>
      <w:r w:rsidR="008B1C85">
        <w:rPr>
          <w:rFonts w:ascii="Century Gothic" w:hAnsi="Century Gothic"/>
          <w:b/>
          <w:bCs/>
        </w:rPr>
        <w:t xml:space="preserve">, </w:t>
      </w:r>
      <w:r w:rsidR="008B1C85">
        <w:rPr>
          <w:rFonts w:ascii="Century Gothic" w:hAnsi="Century Gothic"/>
          <w:b/>
        </w:rPr>
        <w:t xml:space="preserve"> </w:t>
      </w:r>
      <w:r w:rsidR="00517013">
        <w:rPr>
          <w:rFonts w:ascii="Century Gothic" w:hAnsi="Century Gothic"/>
          <w:b/>
        </w:rPr>
        <w:t xml:space="preserve">con </w:t>
      </w:r>
      <w:r w:rsidR="008B1C85">
        <w:rPr>
          <w:rFonts w:ascii="Century Gothic" w:hAnsi="Century Gothic"/>
          <w:b/>
        </w:rPr>
        <w:t xml:space="preserve">2 dos </w:t>
      </w:r>
      <w:r w:rsidR="00517013">
        <w:rPr>
          <w:rFonts w:ascii="Century Gothic" w:hAnsi="Century Gothic"/>
          <w:b/>
        </w:rPr>
        <w:t>voto</w:t>
      </w:r>
      <w:r w:rsidR="008B1C85">
        <w:rPr>
          <w:rFonts w:ascii="Century Gothic" w:hAnsi="Century Gothic"/>
          <w:b/>
        </w:rPr>
        <w:t>s</w:t>
      </w:r>
      <w:r w:rsidR="00517013">
        <w:rPr>
          <w:rFonts w:ascii="Century Gothic" w:hAnsi="Century Gothic"/>
          <w:b/>
        </w:rPr>
        <w:t xml:space="preserve"> en contra de la</w:t>
      </w:r>
      <w:r w:rsidR="008B1C85">
        <w:rPr>
          <w:rFonts w:ascii="Century Gothic" w:hAnsi="Century Gothic"/>
          <w:b/>
        </w:rPr>
        <w:t>s</w:t>
      </w:r>
      <w:r w:rsidR="00517013">
        <w:rPr>
          <w:rFonts w:ascii="Century Gothic" w:hAnsi="Century Gothic"/>
          <w:b/>
        </w:rPr>
        <w:t xml:space="preserve"> Magistrada Ma. Guadalupe Orozco Santiago y Rebeca </w:t>
      </w:r>
      <w:proofErr w:type="spellStart"/>
      <w:r w:rsidR="00517013">
        <w:rPr>
          <w:rFonts w:ascii="Century Gothic" w:hAnsi="Century Gothic"/>
          <w:b/>
        </w:rPr>
        <w:t>Anastacia</w:t>
      </w:r>
      <w:proofErr w:type="spellEnd"/>
      <w:r w:rsidR="00517013">
        <w:rPr>
          <w:rFonts w:ascii="Century Gothic" w:hAnsi="Century Gothic"/>
          <w:b/>
        </w:rPr>
        <w:t xml:space="preserve"> Medina García, </w:t>
      </w:r>
      <w:r w:rsidR="008B1C85">
        <w:rPr>
          <w:rFonts w:ascii="Century Gothic" w:hAnsi="Century Gothic"/>
          <w:b/>
        </w:rPr>
        <w:t>y</w:t>
      </w:r>
      <w:r w:rsidR="00D75650">
        <w:rPr>
          <w:rFonts w:ascii="Century Gothic" w:hAnsi="Century Gothic"/>
          <w:b/>
        </w:rPr>
        <w:t xml:space="preserve"> ausencia justificada</w:t>
      </w:r>
      <w:r w:rsidR="00EC75A6">
        <w:rPr>
          <w:rFonts w:ascii="Century Gothic" w:hAnsi="Century Gothic"/>
          <w:b/>
        </w:rPr>
        <w:t xml:space="preserve"> del Magistrado Juan José Méndez Gatica. - - - </w:t>
      </w:r>
    </w:p>
    <w:p w14:paraId="72FA71A8" w14:textId="547EA90A" w:rsidR="00D75650" w:rsidRPr="00D43F7E" w:rsidRDefault="00D75650" w:rsidP="00517013">
      <w:pPr>
        <w:spacing w:line="480" w:lineRule="auto"/>
        <w:jc w:val="both"/>
        <w:rPr>
          <w:rFonts w:ascii="Century Gothic" w:hAnsi="Century Gothic"/>
        </w:rPr>
      </w:pPr>
      <w:r w:rsidRPr="00517013">
        <w:rPr>
          <w:rFonts w:ascii="Century Gothic" w:hAnsi="Century Gothic"/>
        </w:rPr>
        <w:t>“</w:t>
      </w:r>
      <w:r w:rsidR="00517013" w:rsidRPr="00517013">
        <w:rPr>
          <w:rFonts w:ascii="Century Gothic" w:hAnsi="Century Gothic" w:cs="Tahoma"/>
          <w:b/>
          <w:bCs/>
        </w:rPr>
        <w:t>B</w:t>
      </w:r>
      <w:proofErr w:type="gramStart"/>
      <w:r w:rsidR="00517013" w:rsidRPr="00517013">
        <w:rPr>
          <w:rFonts w:ascii="Century Gothic" w:hAnsi="Century Gothic" w:cs="Tahoma"/>
          <w:bCs/>
        </w:rPr>
        <w:t>).-</w:t>
      </w:r>
      <w:proofErr w:type="gramEnd"/>
      <w:r w:rsidR="00517013" w:rsidRPr="00517013">
        <w:rPr>
          <w:rFonts w:ascii="Century Gothic" w:hAnsi="Century Gothic" w:cs="Tahoma"/>
          <w:bCs/>
        </w:rPr>
        <w:t xml:space="preserve"> La que formula la </w:t>
      </w:r>
      <w:r w:rsidR="00517013" w:rsidRPr="00517013">
        <w:rPr>
          <w:rFonts w:ascii="Century Gothic" w:hAnsi="Century Gothic" w:cs="Tahoma"/>
          <w:b/>
          <w:bCs/>
        </w:rPr>
        <w:t xml:space="preserve">Magistrada </w:t>
      </w:r>
      <w:r w:rsidR="00517013" w:rsidRPr="00517013">
        <w:rPr>
          <w:rFonts w:ascii="Century Gothic" w:hAnsi="Century Gothic" w:cs="Tahoma"/>
          <w:b/>
        </w:rPr>
        <w:t>María Manuela García Cázares</w:t>
      </w:r>
      <w:r w:rsidR="00517013" w:rsidRPr="00517013">
        <w:rPr>
          <w:rFonts w:ascii="Century Gothic" w:hAnsi="Century Gothic" w:cs="Tahoma"/>
          <w:b/>
          <w:bCs/>
        </w:rPr>
        <w:t>,</w:t>
      </w:r>
      <w:r w:rsidR="00517013" w:rsidRPr="00517013">
        <w:rPr>
          <w:rFonts w:ascii="Century Gothic" w:hAnsi="Century Gothic" w:cs="Tahoma"/>
          <w:bCs/>
        </w:rPr>
        <w:t xml:space="preserve"> en el toca </w:t>
      </w:r>
      <w:r w:rsidR="00966225" w:rsidRPr="00966225">
        <w:rPr>
          <w:rFonts w:ascii="Century Gothic" w:hAnsi="Century Gothic" w:cs="Tahoma"/>
          <w:b/>
          <w:bCs/>
        </w:rPr>
        <w:t>ELIMINADO</w:t>
      </w:r>
      <w:r w:rsidR="00517013" w:rsidRPr="00517013">
        <w:rPr>
          <w:rFonts w:ascii="Century Gothic" w:hAnsi="Century Gothic" w:cs="Tahoma"/>
          <w:bCs/>
        </w:rPr>
        <w:t xml:space="preserve"> relativo al recurso de queja interpuesto por </w:t>
      </w:r>
      <w:r w:rsidR="00966225" w:rsidRPr="00966225">
        <w:rPr>
          <w:rFonts w:ascii="Century Gothic" w:hAnsi="Century Gothic" w:cs="Tahoma"/>
          <w:b/>
          <w:bCs/>
        </w:rPr>
        <w:t xml:space="preserve"> ELIMINADO </w:t>
      </w:r>
      <w:r w:rsidR="00517013" w:rsidRPr="00517013">
        <w:rPr>
          <w:rFonts w:ascii="Century Gothic" w:hAnsi="Century Gothic" w:cs="Tahoma"/>
          <w:bCs/>
        </w:rPr>
        <w:t xml:space="preserve">en contra del auto dictado el día 22 veintidós de junio de 2020 dos mil veinte, por el Juez Quinto del Ramo Familiar de esta Ciudad, dentro del expediente </w:t>
      </w:r>
      <w:r w:rsidR="00966225" w:rsidRPr="00966225">
        <w:rPr>
          <w:rFonts w:ascii="Century Gothic" w:hAnsi="Century Gothic" w:cs="Tahoma"/>
          <w:b/>
          <w:bCs/>
        </w:rPr>
        <w:t>ELIMINADO</w:t>
      </w:r>
      <w:r w:rsidR="00517013" w:rsidRPr="00517013">
        <w:rPr>
          <w:rFonts w:ascii="Century Gothic" w:hAnsi="Century Gothic" w:cs="Tahoma"/>
          <w:bCs/>
        </w:rPr>
        <w:t xml:space="preserve"> relativo a las Controversias del Orden Familiar por pago de Pensión Alimenticia, promovidas por </w:t>
      </w:r>
      <w:r w:rsidR="00966225" w:rsidRPr="00966225">
        <w:rPr>
          <w:rFonts w:ascii="Century Gothic" w:hAnsi="Century Gothic" w:cs="Tahoma"/>
          <w:b/>
          <w:bCs/>
        </w:rPr>
        <w:t>ELIMINADO</w:t>
      </w:r>
      <w:r w:rsidR="00517013" w:rsidRPr="00517013">
        <w:rPr>
          <w:rFonts w:ascii="Century Gothic" w:hAnsi="Century Gothic" w:cs="Tahoma"/>
          <w:bCs/>
        </w:rPr>
        <w:t>, en contra de</w:t>
      </w:r>
      <w:r w:rsidR="00966225" w:rsidRPr="00966225">
        <w:rPr>
          <w:rFonts w:ascii="Century Gothic" w:hAnsi="Century Gothic" w:cs="Tahoma"/>
          <w:b/>
          <w:bCs/>
        </w:rPr>
        <w:t xml:space="preserve"> ELIMINADO</w:t>
      </w:r>
      <w:r w:rsidR="00517013" w:rsidRPr="00517013">
        <w:rPr>
          <w:rFonts w:ascii="Century Gothic" w:hAnsi="Century Gothic" w:cs="Tahoma"/>
          <w:bCs/>
        </w:rPr>
        <w:t>.</w:t>
      </w:r>
      <w:r w:rsidR="00517013">
        <w:rPr>
          <w:rFonts w:ascii="Century Gothic" w:hAnsi="Century Gothic" w:cs="Tahoma"/>
          <w:bCs/>
        </w:rPr>
        <w:t xml:space="preserve"> </w:t>
      </w:r>
      <w:r w:rsidRPr="008C25E3">
        <w:rPr>
          <w:rFonts w:ascii="Century Gothic" w:hAnsi="Century Gothic"/>
        </w:rPr>
        <w:t xml:space="preserve">Puntos </w:t>
      </w:r>
      <w:r w:rsidRPr="008C25E3">
        <w:rPr>
          <w:rFonts w:ascii="Century Gothic" w:hAnsi="Century Gothic"/>
        </w:rPr>
        <w:lastRenderedPageBreak/>
        <w:t>resolutivos que literalmente establecen: “</w:t>
      </w:r>
      <w:r w:rsidR="00D25AEF" w:rsidRPr="00D25AEF">
        <w:rPr>
          <w:rFonts w:ascii="Century Gothic" w:hAnsi="Century Gothic"/>
          <w:b/>
        </w:rPr>
        <w:t>P</w:t>
      </w:r>
      <w:r w:rsidR="00D25AEF" w:rsidRPr="00D25AEF">
        <w:rPr>
          <w:rFonts w:ascii="Century Gothic" w:hAnsi="Century Gothic"/>
          <w:b/>
          <w:caps/>
        </w:rPr>
        <w:t>rimero:</w:t>
      </w:r>
      <w:r w:rsidR="00D25AEF" w:rsidRPr="00D25AEF">
        <w:rPr>
          <w:rFonts w:ascii="Century Gothic" w:hAnsi="Century Gothic"/>
          <w:caps/>
        </w:rPr>
        <w:t xml:space="preserve"> </w:t>
      </w:r>
      <w:r w:rsidR="00D25AEF" w:rsidRPr="00D25AEF">
        <w:rPr>
          <w:rFonts w:ascii="Century Gothic" w:hAnsi="Century Gothic"/>
        </w:rPr>
        <w:t xml:space="preserve"> </w:t>
      </w:r>
      <w:r w:rsidR="00D25AEF">
        <w:rPr>
          <w:rFonts w:ascii="Century Gothic" w:hAnsi="Century Gothic"/>
        </w:rPr>
        <w:t xml:space="preserve">El Pleno de este Supremo Tribunal de Justicia del Estado, es competente para conocer del presente Recurso de Queja, y el trámite dado al mismo se encuentra ajustado a derecho. </w:t>
      </w:r>
      <w:r w:rsidR="00D25AEF">
        <w:rPr>
          <w:rFonts w:ascii="Century Gothic" w:hAnsi="Century Gothic"/>
          <w:b/>
        </w:rPr>
        <w:t xml:space="preserve">SEGUNDO.- </w:t>
      </w:r>
      <w:r w:rsidR="00D25AEF">
        <w:rPr>
          <w:rFonts w:ascii="Century Gothic" w:hAnsi="Century Gothic"/>
        </w:rPr>
        <w:t xml:space="preserve">Los agravios expresados por el quejoso </w:t>
      </w:r>
      <w:r w:rsidR="00966225" w:rsidRPr="00966225">
        <w:rPr>
          <w:rFonts w:ascii="Century Gothic" w:hAnsi="Century Gothic"/>
          <w:b/>
        </w:rPr>
        <w:t xml:space="preserve">ELIMINADO </w:t>
      </w:r>
      <w:r w:rsidR="00D25AEF">
        <w:rPr>
          <w:rFonts w:ascii="Century Gothic" w:hAnsi="Century Gothic"/>
        </w:rPr>
        <w:t xml:space="preserve">son infundados. </w:t>
      </w:r>
      <w:r w:rsidR="00D25AEF">
        <w:rPr>
          <w:rFonts w:ascii="Century Gothic" w:hAnsi="Century Gothic"/>
          <w:b/>
        </w:rPr>
        <w:t xml:space="preserve">TERCERO.- </w:t>
      </w:r>
      <w:r w:rsidR="00D25AEF">
        <w:rPr>
          <w:rFonts w:ascii="Century Gothic" w:hAnsi="Century Gothic"/>
        </w:rPr>
        <w:t xml:space="preserve">En consecuencia, </w:t>
      </w:r>
      <w:r w:rsidR="00D25AEF">
        <w:rPr>
          <w:rFonts w:ascii="Century Gothic" w:hAnsi="Century Gothic"/>
          <w:b/>
        </w:rPr>
        <w:t xml:space="preserve">se declara fundada la queja interpuesta en contra de la sentencia definitiva emitida el dos de marzo de dos mil veinte, dictada por el Juez Quinto del Ramo Familiar de esta ciudad, en los autos del expediente </w:t>
      </w:r>
      <w:r w:rsidR="00966225" w:rsidRPr="00966225">
        <w:rPr>
          <w:rFonts w:ascii="Century Gothic" w:hAnsi="Century Gothic"/>
          <w:b/>
        </w:rPr>
        <w:t>ELIMINADO</w:t>
      </w:r>
      <w:r w:rsidR="00D25AEF">
        <w:rPr>
          <w:rFonts w:ascii="Century Gothic" w:hAnsi="Century Gothic"/>
          <w:b/>
        </w:rPr>
        <w:t>; quedando sin efecto el auto impu</w:t>
      </w:r>
      <w:r w:rsidR="00A11EE9">
        <w:rPr>
          <w:rFonts w:ascii="Century Gothic" w:hAnsi="Century Gothic"/>
          <w:b/>
        </w:rPr>
        <w:t xml:space="preserve">gnado, y ordenándose al juez del conocimiento, pronuncie otro en el que, en caso de no haber diversa causa de </w:t>
      </w:r>
      <w:proofErr w:type="spellStart"/>
      <w:r w:rsidR="00A11EE9">
        <w:rPr>
          <w:rFonts w:ascii="Century Gothic" w:hAnsi="Century Gothic"/>
          <w:b/>
        </w:rPr>
        <w:t>desechamiento</w:t>
      </w:r>
      <w:proofErr w:type="spellEnd"/>
      <w:r w:rsidR="00A11EE9">
        <w:rPr>
          <w:rFonts w:ascii="Century Gothic" w:hAnsi="Century Gothic"/>
          <w:b/>
        </w:rPr>
        <w:t xml:space="preserve">, provea la admisión del recurso de apelación interpuesto por el demandado. CUARTO.- </w:t>
      </w:r>
      <w:r w:rsidR="00A11EE9">
        <w:rPr>
          <w:rFonts w:ascii="Century Gothic" w:hAnsi="Century Gothic"/>
        </w:rPr>
        <w:t xml:space="preserve">Publíquese el fallo con inclusión de los datos personales de los litigantes y la protección oficiosa que corresponda. </w:t>
      </w:r>
      <w:r w:rsidR="00A11EE9">
        <w:rPr>
          <w:rFonts w:ascii="Century Gothic" w:hAnsi="Century Gothic"/>
          <w:b/>
        </w:rPr>
        <w:t>QUNTO.-</w:t>
      </w:r>
      <w:r w:rsidR="00A11EE9">
        <w:rPr>
          <w:rFonts w:ascii="Century Gothic" w:hAnsi="Century Gothic"/>
        </w:rPr>
        <w:t xml:space="preserve"> Envíese copia certificada de la presente resolución al Juzgado Quinto de lo Familiar de esta Ciudad, para su conocimiento y efectos legales, y en su oportunidad, archívese el toca como asunto concluido. </w:t>
      </w:r>
      <w:r w:rsidR="00A11EE9">
        <w:rPr>
          <w:rFonts w:ascii="Century Gothic" w:hAnsi="Century Gothic"/>
          <w:b/>
        </w:rPr>
        <w:t xml:space="preserve">SEXTO.- </w:t>
      </w:r>
      <w:r w:rsidR="00D25AEF">
        <w:rPr>
          <w:rFonts w:ascii="Century Gothic" w:hAnsi="Century Gothic"/>
        </w:rPr>
        <w:t>Notifíquese personalmente, comuníquese y cúmplase”.</w:t>
      </w:r>
      <w:r w:rsidRPr="00D43F7E">
        <w:rPr>
          <w:rFonts w:ascii="Century Gothic" w:hAnsi="Century Gothic"/>
        </w:rPr>
        <w:t xml:space="preserve"> Al respecto </w:t>
      </w:r>
      <w:r w:rsidR="00517013">
        <w:rPr>
          <w:rFonts w:ascii="Century Gothic" w:hAnsi="Century Gothic"/>
        </w:rPr>
        <w:t>la</w:t>
      </w:r>
      <w:r w:rsidRPr="00D43F7E">
        <w:rPr>
          <w:rFonts w:ascii="Century Gothic" w:hAnsi="Century Gothic"/>
        </w:rPr>
        <w:t xml:space="preserve"> </w:t>
      </w:r>
      <w:r w:rsidRPr="00D43F7E">
        <w:rPr>
          <w:rFonts w:ascii="Century Gothic" w:hAnsi="Century Gothic"/>
          <w:b/>
        </w:rPr>
        <w:t>Magistrad</w:t>
      </w:r>
      <w:r w:rsidR="00517013">
        <w:rPr>
          <w:rFonts w:ascii="Century Gothic" w:hAnsi="Century Gothic"/>
          <w:b/>
        </w:rPr>
        <w:t xml:space="preserve">a Olga Regina García </w:t>
      </w:r>
      <w:r w:rsidR="00FD2306">
        <w:rPr>
          <w:rFonts w:ascii="Century Gothic" w:hAnsi="Century Gothic"/>
          <w:b/>
        </w:rPr>
        <w:t>López</w:t>
      </w:r>
      <w:r w:rsidRPr="00DC5F6C">
        <w:rPr>
          <w:rFonts w:ascii="Century Gothic" w:hAnsi="Century Gothic"/>
        </w:rPr>
        <w:t>, manifiesta: “</w:t>
      </w:r>
      <w:r w:rsidR="00517013">
        <w:rPr>
          <w:rFonts w:ascii="Century Gothic" w:hAnsi="Century Gothic"/>
        </w:rPr>
        <w:t xml:space="preserve">A su consideración se encuentra la ponencia que presenta la Magistrada María Manuela García Cázares, en el toca </w:t>
      </w:r>
      <w:r w:rsidR="00966225" w:rsidRPr="00966225">
        <w:rPr>
          <w:rFonts w:ascii="Century Gothic" w:hAnsi="Century Gothic"/>
          <w:b/>
        </w:rPr>
        <w:t xml:space="preserve"> ELIMINADO</w:t>
      </w:r>
      <w:r w:rsidR="00517013">
        <w:rPr>
          <w:rFonts w:ascii="Century Gothic" w:hAnsi="Century Gothic"/>
        </w:rPr>
        <w:t xml:space="preserve">, si existiera alguna intervención es el momento para ello”. Sin comentario alguno, la </w:t>
      </w:r>
      <w:r w:rsidR="00517013">
        <w:rPr>
          <w:rFonts w:ascii="Century Gothic" w:hAnsi="Century Gothic"/>
          <w:b/>
        </w:rPr>
        <w:t>Magistrada Presidenta</w:t>
      </w:r>
      <w:r w:rsidR="00517013">
        <w:rPr>
          <w:rFonts w:ascii="Century Gothic" w:hAnsi="Century Gothic"/>
        </w:rPr>
        <w:t>, contin</w:t>
      </w:r>
      <w:r w:rsidR="00DA52D2">
        <w:rPr>
          <w:rFonts w:ascii="Century Gothic" w:hAnsi="Century Gothic"/>
        </w:rPr>
        <w:t>ú</w:t>
      </w:r>
      <w:r w:rsidR="00517013">
        <w:rPr>
          <w:rFonts w:ascii="Century Gothic" w:hAnsi="Century Gothic"/>
        </w:rPr>
        <w:t xml:space="preserve">a: “Al no advertir intervención alguna, les pido de favor que procedamos a votar la ponencia, quien se encuentre </w:t>
      </w:r>
      <w:r w:rsidRPr="00465B1F">
        <w:rPr>
          <w:rFonts w:ascii="Century Gothic" w:hAnsi="Century Gothic"/>
        </w:rPr>
        <w:t xml:space="preserve">a favor de la ponencia </w:t>
      </w:r>
      <w:r w:rsidR="00517013">
        <w:rPr>
          <w:rFonts w:ascii="Century Gothic" w:hAnsi="Century Gothic"/>
        </w:rPr>
        <w:t xml:space="preserve">presentada por la Magistrada María Manuela García Cázares, favor </w:t>
      </w:r>
      <w:r w:rsidR="00517013">
        <w:rPr>
          <w:rFonts w:ascii="Century Gothic" w:hAnsi="Century Gothic"/>
        </w:rPr>
        <w:lastRenderedPageBreak/>
        <w:t xml:space="preserve">de levantar la mano. Aprobada por unanimidad del voto de los presentes”. “Sí, Presidenta”, refiere la </w:t>
      </w:r>
      <w:r w:rsidR="00517013">
        <w:rPr>
          <w:rFonts w:ascii="Century Gothic" w:hAnsi="Century Gothic"/>
          <w:b/>
        </w:rPr>
        <w:t>licenciada Ma. del Rosario Torres Mancilla</w:t>
      </w:r>
      <w:r>
        <w:rPr>
          <w:rFonts w:ascii="Century Gothic" w:hAnsi="Century Gothic"/>
        </w:rPr>
        <w:t xml:space="preserve">. </w:t>
      </w:r>
      <w:r w:rsidRPr="00CF7394">
        <w:rPr>
          <w:rFonts w:ascii="Century Gothic" w:hAnsi="Century Gothic"/>
          <w:b/>
        </w:rPr>
        <w:t xml:space="preserve">Atento a ello, la ponencia de cuenta es aprobada en sus términos por </w:t>
      </w:r>
      <w:r w:rsidR="00517013">
        <w:rPr>
          <w:rFonts w:ascii="Century Gothic" w:hAnsi="Century Gothic"/>
          <w:b/>
        </w:rPr>
        <w:t>unanimidad de votos, con ausencia justificada del Magistrado Juan José Méndez Gatica</w:t>
      </w:r>
      <w:r w:rsidRPr="00CF7394">
        <w:rPr>
          <w:rFonts w:ascii="Century Gothic" w:hAnsi="Century Gothic"/>
          <w:b/>
        </w:rPr>
        <w:t>.</w:t>
      </w:r>
      <w:r>
        <w:rPr>
          <w:rFonts w:ascii="Century Gothic" w:hAnsi="Century Gothic"/>
          <w:b/>
        </w:rPr>
        <w:t xml:space="preserve"> </w:t>
      </w:r>
      <w:r w:rsidRPr="00517013">
        <w:rPr>
          <w:rFonts w:ascii="Century Gothic" w:hAnsi="Century Gothic"/>
        </w:rPr>
        <w:t>- - - - - - - - - -</w:t>
      </w:r>
      <w:r>
        <w:rPr>
          <w:rFonts w:ascii="Century Gothic" w:hAnsi="Century Gothic"/>
          <w:b/>
        </w:rPr>
        <w:t xml:space="preserve"> </w:t>
      </w:r>
      <w:r w:rsidRPr="00517013">
        <w:rPr>
          <w:rFonts w:ascii="Century Gothic" w:hAnsi="Century Gothic"/>
        </w:rPr>
        <w:t>-</w:t>
      </w:r>
      <w:r w:rsidRPr="00CF7394">
        <w:rPr>
          <w:rFonts w:ascii="Century Gothic" w:hAnsi="Century Gothic"/>
        </w:rPr>
        <w:t xml:space="preserve"> </w:t>
      </w:r>
      <w:r w:rsidR="00517013">
        <w:rPr>
          <w:rFonts w:ascii="Century Gothic" w:hAnsi="Century Gothic"/>
        </w:rPr>
        <w:t xml:space="preserve">- - - - - - - - - - </w:t>
      </w:r>
    </w:p>
    <w:p w14:paraId="0CE724A8" w14:textId="3B5FEA2C" w:rsidR="00E5188E" w:rsidRPr="00E5188E" w:rsidRDefault="00D75650" w:rsidP="00E5188E">
      <w:pPr>
        <w:spacing w:line="480" w:lineRule="auto"/>
        <w:jc w:val="both"/>
        <w:rPr>
          <w:rFonts w:ascii="Century Gothic" w:hAnsi="Century Gothic"/>
        </w:rPr>
      </w:pPr>
      <w:r w:rsidRPr="00D43F7E">
        <w:rPr>
          <w:rFonts w:ascii="Century Gothic" w:hAnsi="Century Gothic"/>
          <w:b/>
        </w:rPr>
        <w:t>“</w:t>
      </w:r>
      <w:r w:rsidR="00517013">
        <w:rPr>
          <w:rFonts w:ascii="Century Gothic" w:hAnsi="Century Gothic" w:cs="Tahoma"/>
          <w:b/>
          <w:bCs/>
        </w:rPr>
        <w:t>C</w:t>
      </w:r>
      <w:r w:rsidR="00517013" w:rsidRPr="00517013">
        <w:rPr>
          <w:rFonts w:ascii="Century Gothic" w:hAnsi="Century Gothic" w:cs="Tahoma"/>
          <w:b/>
          <w:bCs/>
        </w:rPr>
        <w:t>) La que proyecta el Magistrado Carlos Alejandro Robledo Zapata, en el toca</w:t>
      </w:r>
      <w:r w:rsidR="00966225" w:rsidRPr="00966225">
        <w:rPr>
          <w:rFonts w:ascii="Century Gothic" w:hAnsi="Century Gothic" w:cs="Tahoma"/>
          <w:b/>
          <w:bCs/>
        </w:rPr>
        <w:t xml:space="preserve"> ELIMINADO </w:t>
      </w:r>
      <w:r w:rsidR="00517013" w:rsidRPr="00517013">
        <w:rPr>
          <w:rFonts w:ascii="Century Gothic" w:hAnsi="Century Gothic" w:cs="Tahoma"/>
          <w:b/>
          <w:bCs/>
        </w:rPr>
        <w:t xml:space="preserve">relativo al recurso de queja interpuesto por </w:t>
      </w:r>
      <w:r w:rsidR="00966225" w:rsidRPr="00966225">
        <w:rPr>
          <w:rFonts w:ascii="Century Gothic" w:hAnsi="Century Gothic" w:cs="Tahoma"/>
          <w:b/>
          <w:bCs/>
        </w:rPr>
        <w:t>ELIMINADO</w:t>
      </w:r>
      <w:r w:rsidR="00517013" w:rsidRPr="00517013">
        <w:rPr>
          <w:rFonts w:ascii="Century Gothic" w:hAnsi="Century Gothic" w:cs="Tahoma"/>
          <w:b/>
          <w:bCs/>
        </w:rPr>
        <w:t xml:space="preserve"> contra el auto del 28 veintiocho de febrero del 2020 dos mil veinte, pronunciado por el Juez Tercero Civil del Primer Distrito  Judicial, con residencia en esta Capital, que desechó el recurso de apelación intentado contra el auto que inadmi</w:t>
      </w:r>
      <w:r w:rsidR="00740F1C">
        <w:rPr>
          <w:rFonts w:ascii="Century Gothic" w:hAnsi="Century Gothic" w:cs="Tahoma"/>
          <w:b/>
          <w:bCs/>
        </w:rPr>
        <w:t>tió la reconvención, expediente</w:t>
      </w:r>
      <w:r w:rsidR="00966225" w:rsidRPr="00966225">
        <w:rPr>
          <w:rFonts w:ascii="Century Gothic" w:hAnsi="Century Gothic" w:cs="Tahoma"/>
          <w:b/>
          <w:bCs/>
        </w:rPr>
        <w:t xml:space="preserve"> ELIMINADO </w:t>
      </w:r>
      <w:r w:rsidR="00517013" w:rsidRPr="00517013">
        <w:rPr>
          <w:rFonts w:ascii="Century Gothic" w:hAnsi="Century Gothic" w:cs="Tahoma"/>
          <w:b/>
          <w:bCs/>
        </w:rPr>
        <w:t>Juicio Hipotecario, promovido por Financiera Nacional de Desarrollo Agropecuario, Rural, Forestal y Pesquero, en contra del quejoso</w:t>
      </w:r>
      <w:r w:rsidR="00966225" w:rsidRPr="00966225">
        <w:rPr>
          <w:rFonts w:ascii="Century Gothic" w:hAnsi="Century Gothic"/>
          <w:b/>
        </w:rPr>
        <w:t xml:space="preserve"> ELIMINADO</w:t>
      </w:r>
      <w:r w:rsidR="005200F9">
        <w:rPr>
          <w:rFonts w:ascii="Century Gothic" w:hAnsi="Century Gothic"/>
          <w:b/>
        </w:rPr>
        <w:t>.</w:t>
      </w:r>
      <w:r w:rsidR="00966225" w:rsidRPr="00966225">
        <w:rPr>
          <w:rFonts w:ascii="Century Gothic" w:hAnsi="Century Gothic"/>
          <w:b/>
        </w:rPr>
        <w:t xml:space="preserve"> </w:t>
      </w:r>
      <w:r w:rsidRPr="003A39C7">
        <w:rPr>
          <w:rFonts w:ascii="Century Gothic" w:hAnsi="Century Gothic"/>
        </w:rPr>
        <w:t xml:space="preserve"> Cuyos puntos resolutivos exponen lo siguiente: “</w:t>
      </w:r>
      <w:r w:rsidRPr="003A39C7">
        <w:rPr>
          <w:rFonts w:ascii="Century Gothic" w:hAnsi="Century Gothic"/>
          <w:b/>
        </w:rPr>
        <w:t>PRIMERO</w:t>
      </w:r>
      <w:r w:rsidRPr="003A39C7">
        <w:rPr>
          <w:rFonts w:ascii="Century Gothic" w:hAnsi="Century Gothic"/>
        </w:rPr>
        <w:t xml:space="preserve">.- El Pleno de este  Supremo Tribunal de Justicia del Estado, es competente para conocer del </w:t>
      </w:r>
      <w:r w:rsidR="003A39C7">
        <w:rPr>
          <w:rFonts w:ascii="Century Gothic" w:hAnsi="Century Gothic"/>
        </w:rPr>
        <w:t>r</w:t>
      </w:r>
      <w:r w:rsidRPr="003A39C7">
        <w:rPr>
          <w:rFonts w:ascii="Century Gothic" w:hAnsi="Century Gothic"/>
        </w:rPr>
        <w:t xml:space="preserve">ecurso de </w:t>
      </w:r>
      <w:r w:rsidR="003A39C7">
        <w:rPr>
          <w:rFonts w:ascii="Century Gothic" w:hAnsi="Century Gothic"/>
        </w:rPr>
        <w:t>q</w:t>
      </w:r>
      <w:r w:rsidRPr="003A39C7">
        <w:rPr>
          <w:rFonts w:ascii="Century Gothic" w:hAnsi="Century Gothic"/>
        </w:rPr>
        <w:t xml:space="preserve">ueja y </w:t>
      </w:r>
      <w:r w:rsidR="003A39C7">
        <w:rPr>
          <w:rFonts w:ascii="Century Gothic" w:hAnsi="Century Gothic"/>
        </w:rPr>
        <w:t>su</w:t>
      </w:r>
      <w:r w:rsidRPr="003A39C7">
        <w:rPr>
          <w:rFonts w:ascii="Century Gothic" w:hAnsi="Century Gothic"/>
        </w:rPr>
        <w:t xml:space="preserve"> trámite</w:t>
      </w:r>
      <w:r w:rsidR="003A39C7">
        <w:rPr>
          <w:rFonts w:ascii="Century Gothic" w:hAnsi="Century Gothic"/>
        </w:rPr>
        <w:t xml:space="preserve"> fue </w:t>
      </w:r>
      <w:r w:rsidR="003A39C7" w:rsidRPr="003A39C7">
        <w:rPr>
          <w:rFonts w:ascii="Century Gothic" w:hAnsi="Century Gothic"/>
        </w:rPr>
        <w:t>ajustado</w:t>
      </w:r>
      <w:r w:rsidRPr="003A39C7">
        <w:rPr>
          <w:rFonts w:ascii="Century Gothic" w:hAnsi="Century Gothic"/>
        </w:rPr>
        <w:t xml:space="preserve"> a derecho. </w:t>
      </w:r>
      <w:r w:rsidRPr="003A39C7">
        <w:rPr>
          <w:rFonts w:ascii="Century Gothic" w:hAnsi="Century Gothic"/>
          <w:b/>
        </w:rPr>
        <w:t xml:space="preserve">SEGUNDO.- </w:t>
      </w:r>
      <w:r w:rsidRPr="003A39C7">
        <w:rPr>
          <w:rFonts w:ascii="Century Gothic" w:hAnsi="Century Gothic"/>
        </w:rPr>
        <w:t>Los agravios</w:t>
      </w:r>
      <w:r w:rsidR="003A39C7">
        <w:rPr>
          <w:rFonts w:ascii="Century Gothic" w:hAnsi="Century Gothic"/>
        </w:rPr>
        <w:t xml:space="preserve"> fueron, por un lado, fundados pero inoperantes, y en otro,</w:t>
      </w:r>
      <w:r w:rsidRPr="003A39C7">
        <w:rPr>
          <w:rFonts w:ascii="Century Gothic" w:hAnsi="Century Gothic"/>
        </w:rPr>
        <w:t xml:space="preserve"> infundados. </w:t>
      </w:r>
      <w:r w:rsidRPr="003A39C7">
        <w:rPr>
          <w:rFonts w:ascii="Century Gothic" w:hAnsi="Century Gothic"/>
          <w:b/>
        </w:rPr>
        <w:t xml:space="preserve">TERCERO.- </w:t>
      </w:r>
      <w:r w:rsidR="003A39C7">
        <w:rPr>
          <w:rFonts w:ascii="Century Gothic" w:hAnsi="Century Gothic"/>
        </w:rPr>
        <w:t xml:space="preserve">Por las razones asentadas en este fallo, se </w:t>
      </w:r>
      <w:r w:rsidR="003A39C7">
        <w:rPr>
          <w:rFonts w:ascii="Century Gothic" w:hAnsi="Century Gothic"/>
          <w:b/>
        </w:rPr>
        <w:t>confirma</w:t>
      </w:r>
      <w:r w:rsidR="003A39C7">
        <w:rPr>
          <w:rFonts w:ascii="Century Gothic" w:hAnsi="Century Gothic"/>
        </w:rPr>
        <w:t xml:space="preserve"> el sentido del auto impugnado consistente en el proveído del </w:t>
      </w:r>
      <w:r w:rsidR="003A39C7">
        <w:rPr>
          <w:rFonts w:ascii="Century Gothic" w:hAnsi="Century Gothic"/>
          <w:b/>
        </w:rPr>
        <w:t>28 veintiocho de febrero del 2020 dos mil veinte</w:t>
      </w:r>
      <w:r w:rsidR="003A39C7">
        <w:rPr>
          <w:rFonts w:ascii="Century Gothic" w:hAnsi="Century Gothic"/>
        </w:rPr>
        <w:t xml:space="preserve">, pronunciado por el Juez Tercero Civil del Primer Distrito Judicial, con residencia en esta Capital, que desechó el recurso de apelación intentado en contra del auto que inadmitió la reconvención, expediente </w:t>
      </w:r>
      <w:r w:rsidR="00966225" w:rsidRPr="00966225">
        <w:rPr>
          <w:rFonts w:ascii="Century Gothic" w:hAnsi="Century Gothic"/>
          <w:b/>
        </w:rPr>
        <w:t>ELIMINADO</w:t>
      </w:r>
      <w:r w:rsidR="003A39C7">
        <w:rPr>
          <w:rFonts w:ascii="Century Gothic" w:hAnsi="Century Gothic"/>
        </w:rPr>
        <w:t xml:space="preserve">, Juicio Hipotecario promovido por </w:t>
      </w:r>
      <w:r w:rsidR="00966225" w:rsidRPr="00966225">
        <w:rPr>
          <w:rFonts w:ascii="Century Gothic" w:hAnsi="Century Gothic"/>
          <w:b/>
        </w:rPr>
        <w:t xml:space="preserve">ELIMINADO </w:t>
      </w:r>
      <w:r w:rsidR="003A39C7">
        <w:rPr>
          <w:rFonts w:ascii="Century Gothic" w:hAnsi="Century Gothic"/>
        </w:rPr>
        <w:t xml:space="preserve">en contra de </w:t>
      </w:r>
      <w:r w:rsidR="00966225" w:rsidRPr="00966225">
        <w:rPr>
          <w:rFonts w:ascii="Century Gothic" w:hAnsi="Century Gothic"/>
          <w:b/>
        </w:rPr>
        <w:t>ELIMINADO</w:t>
      </w:r>
      <w:r w:rsidR="003A39C7">
        <w:rPr>
          <w:rFonts w:ascii="Century Gothic" w:hAnsi="Century Gothic"/>
        </w:rPr>
        <w:t xml:space="preserve">. </w:t>
      </w:r>
      <w:r w:rsidR="003A39C7">
        <w:rPr>
          <w:rFonts w:ascii="Century Gothic" w:hAnsi="Century Gothic"/>
          <w:b/>
        </w:rPr>
        <w:t xml:space="preserve">CUARTO.- </w:t>
      </w:r>
      <w:r w:rsidR="003A39C7">
        <w:rPr>
          <w:rFonts w:ascii="Century Gothic" w:hAnsi="Century Gothic"/>
        </w:rPr>
        <w:t xml:space="preserve">No se impone multa. </w:t>
      </w:r>
      <w:r w:rsidR="003A39C7">
        <w:rPr>
          <w:rFonts w:ascii="Century Gothic" w:hAnsi="Century Gothic"/>
          <w:b/>
        </w:rPr>
        <w:t xml:space="preserve">QUINTO.- </w:t>
      </w:r>
      <w:r w:rsidR="003A39C7">
        <w:rPr>
          <w:rFonts w:ascii="Century Gothic" w:hAnsi="Century Gothic"/>
        </w:rPr>
        <w:t xml:space="preserve">Remítase copia de esta resolución al </w:t>
      </w:r>
      <w:r w:rsidR="003A39C7">
        <w:rPr>
          <w:rFonts w:ascii="Century Gothic" w:hAnsi="Century Gothic"/>
        </w:rPr>
        <w:lastRenderedPageBreak/>
        <w:t xml:space="preserve">Juez Tercero Civil del Ramo Civil, para los fines legales consiguientes, y en su oportunidad, archívese el toca como asunto concluido. </w:t>
      </w:r>
      <w:r w:rsidR="003A39C7">
        <w:rPr>
          <w:rFonts w:ascii="Century Gothic" w:hAnsi="Century Gothic"/>
          <w:b/>
        </w:rPr>
        <w:t>SEXTO.-</w:t>
      </w:r>
      <w:r w:rsidR="003A39C7">
        <w:rPr>
          <w:rFonts w:ascii="Century Gothic" w:hAnsi="Century Gothic"/>
        </w:rPr>
        <w:t xml:space="preserve"> </w:t>
      </w:r>
      <w:r w:rsidR="003A39C7" w:rsidRPr="0068517E">
        <w:rPr>
          <w:rFonts w:ascii="Century Gothic" w:hAnsi="Century Gothic" w:cs="Arial"/>
        </w:rPr>
        <w:t>En términos de lo dispuesto</w:t>
      </w:r>
      <w:r w:rsidR="003A39C7" w:rsidRPr="0068517E">
        <w:rPr>
          <w:rFonts w:ascii="Century Gothic" w:hAnsi="Century Gothic" w:cs="Arial"/>
          <w:b/>
        </w:rPr>
        <w:t xml:space="preserve"> </w:t>
      </w:r>
      <w:r w:rsidR="003A39C7" w:rsidRPr="0068517E">
        <w:rPr>
          <w:rFonts w:ascii="Century Gothic" w:hAnsi="Century Gothic" w:cs="Arial"/>
        </w:rPr>
        <w:t>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artículo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w:t>
      </w:r>
      <w:r w:rsidR="006F628E">
        <w:rPr>
          <w:rFonts w:ascii="Century Gothic" w:hAnsi="Century Gothic" w:cs="Arial"/>
        </w:rPr>
        <w:t>0</w:t>
      </w:r>
      <w:r w:rsidR="003A39C7" w:rsidRPr="0068517E">
        <w:rPr>
          <w:rFonts w:ascii="Century Gothic" w:hAnsi="Century Gothic" w:cs="Arial"/>
        </w:rPr>
        <w:t xml:space="preserve">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w:t>
      </w:r>
      <w:r w:rsidR="003A39C7" w:rsidRPr="006F628E">
        <w:rPr>
          <w:rFonts w:ascii="Century Gothic" w:hAnsi="Century Gothic" w:cs="Arial"/>
        </w:rPr>
        <w:t>Potosí.</w:t>
      </w:r>
      <w:r w:rsidRPr="006F628E">
        <w:rPr>
          <w:rFonts w:ascii="Century Gothic" w:hAnsi="Century Gothic"/>
        </w:rPr>
        <w:t xml:space="preserve"> </w:t>
      </w:r>
      <w:r w:rsidRPr="006F628E">
        <w:rPr>
          <w:rFonts w:ascii="Century Gothic" w:hAnsi="Century Gothic"/>
          <w:b/>
        </w:rPr>
        <w:t xml:space="preserve">SÉPTIMO.- </w:t>
      </w:r>
      <w:r w:rsidRPr="006F628E">
        <w:rPr>
          <w:rFonts w:ascii="Century Gothic" w:hAnsi="Century Gothic"/>
        </w:rPr>
        <w:t>Notifíquese personalmente, comuníquese y cúmplase”.</w:t>
      </w:r>
      <w:r w:rsidRPr="006F628E">
        <w:rPr>
          <w:rFonts w:ascii="Century Gothic" w:hAnsi="Century Gothic" w:cs="Tahoma"/>
        </w:rPr>
        <w:t xml:space="preserve"> En relación</w:t>
      </w:r>
      <w:r w:rsidRPr="006F628E">
        <w:rPr>
          <w:rFonts w:ascii="Century Gothic" w:hAnsi="Century Gothic" w:cs="Century Gothic"/>
        </w:rPr>
        <w:t xml:space="preserve">, </w:t>
      </w:r>
      <w:r w:rsidR="00517013" w:rsidRPr="006F628E">
        <w:rPr>
          <w:rFonts w:ascii="Century Gothic" w:hAnsi="Century Gothic" w:cs="Century Gothic"/>
        </w:rPr>
        <w:t xml:space="preserve">la </w:t>
      </w:r>
      <w:r w:rsidR="00517013" w:rsidRPr="006F628E">
        <w:rPr>
          <w:rFonts w:ascii="Century Gothic" w:hAnsi="Century Gothic" w:cs="Century Gothic"/>
          <w:b/>
        </w:rPr>
        <w:t>Magistrada Olga Regina García López</w:t>
      </w:r>
      <w:r w:rsidR="00E5188E" w:rsidRPr="006F628E">
        <w:rPr>
          <w:rFonts w:ascii="Century Gothic" w:hAnsi="Century Gothic" w:cs="Century Gothic"/>
        </w:rPr>
        <w:t xml:space="preserve">, </w:t>
      </w:r>
      <w:r w:rsidRPr="006F628E">
        <w:rPr>
          <w:rFonts w:ascii="Century Gothic" w:hAnsi="Century Gothic" w:cs="Century Gothic"/>
        </w:rPr>
        <w:t xml:space="preserve">expone: </w:t>
      </w:r>
      <w:r w:rsidRPr="006F628E">
        <w:rPr>
          <w:rFonts w:ascii="Century Gothic" w:hAnsi="Century Gothic"/>
        </w:rPr>
        <w:t>“</w:t>
      </w:r>
      <w:r w:rsidR="00E5188E" w:rsidRPr="006F628E">
        <w:rPr>
          <w:rFonts w:ascii="Century Gothic" w:hAnsi="Century Gothic"/>
        </w:rPr>
        <w:t>A su consideración</w:t>
      </w:r>
      <w:r w:rsidR="00E5188E">
        <w:rPr>
          <w:rFonts w:ascii="Century Gothic" w:hAnsi="Century Gothic"/>
        </w:rPr>
        <w:t xml:space="preserve"> </w:t>
      </w:r>
      <w:r w:rsidR="00E5188E">
        <w:rPr>
          <w:rFonts w:ascii="Century Gothic" w:hAnsi="Century Gothic"/>
        </w:rPr>
        <w:lastRenderedPageBreak/>
        <w:t xml:space="preserve">se encuentra la ponencia que presenta el Magistrado Ricardo Sánchez Márquez, en el toca </w:t>
      </w:r>
      <w:r w:rsidR="00966225" w:rsidRPr="00966225">
        <w:rPr>
          <w:rFonts w:ascii="Century Gothic" w:hAnsi="Century Gothic"/>
          <w:b/>
        </w:rPr>
        <w:t>ELIMINADO</w:t>
      </w:r>
      <w:r w:rsidR="00E5188E">
        <w:rPr>
          <w:rFonts w:ascii="Century Gothic" w:hAnsi="Century Gothic"/>
        </w:rPr>
        <w:t xml:space="preserve">, si existiera alguna intervención es el momento para ello”. “Yo retire mi ponencia”, interviene el </w:t>
      </w:r>
      <w:r w:rsidR="00E5188E">
        <w:rPr>
          <w:rFonts w:ascii="Century Gothic" w:hAnsi="Century Gothic"/>
          <w:b/>
        </w:rPr>
        <w:t>Magistrado Ricardo Sánchez Márquez</w:t>
      </w:r>
      <w:r w:rsidR="00E5188E">
        <w:rPr>
          <w:rFonts w:ascii="Century Gothic" w:hAnsi="Century Gothic"/>
        </w:rPr>
        <w:t>. “Discúlpeme, es cierto</w:t>
      </w:r>
      <w:r w:rsidR="00731E33">
        <w:rPr>
          <w:rFonts w:ascii="Century Gothic" w:hAnsi="Century Gothic"/>
        </w:rPr>
        <w:t xml:space="preserve"> gracias</w:t>
      </w:r>
      <w:r w:rsidR="00E5188E">
        <w:rPr>
          <w:rFonts w:ascii="Century Gothic" w:hAnsi="Century Gothic"/>
        </w:rPr>
        <w:t xml:space="preserve">, a su consideración se encuentra la ponencia que presenta el Magistrado Carlos Alejandro Robledo Zapata, en el toca </w:t>
      </w:r>
      <w:r w:rsidR="00966225" w:rsidRPr="00966225">
        <w:rPr>
          <w:rFonts w:ascii="Century Gothic" w:hAnsi="Century Gothic"/>
          <w:b/>
        </w:rPr>
        <w:t>ELIMINADO</w:t>
      </w:r>
      <w:r w:rsidR="00E5188E">
        <w:rPr>
          <w:rFonts w:ascii="Century Gothic" w:hAnsi="Century Gothic"/>
        </w:rPr>
        <w:t xml:space="preserve">, si existiera alguna intervención es el momento para ello”, expresa la </w:t>
      </w:r>
      <w:r w:rsidR="00E5188E">
        <w:rPr>
          <w:rFonts w:ascii="Century Gothic" w:hAnsi="Century Gothic"/>
          <w:b/>
        </w:rPr>
        <w:t>Magistrada Olga Regina García López</w:t>
      </w:r>
      <w:r w:rsidR="00E5188E">
        <w:rPr>
          <w:rFonts w:ascii="Century Gothic" w:hAnsi="Century Gothic"/>
        </w:rPr>
        <w:t xml:space="preserve">, “al no existir comentario alguno les pido por favor, que procedamos a votar la ponencia en la forma acostumbrada, quien este a favor de la ponencia presentada por el Magistrado Carlos Alejandro Robledo Zapata, favor de levantar la mano. Aprobada por unanimidad del voto de los presentes”. “Sí, Presidenta”, manifiesta la </w:t>
      </w:r>
      <w:r w:rsidR="00E5188E">
        <w:rPr>
          <w:rFonts w:ascii="Century Gothic" w:hAnsi="Century Gothic"/>
          <w:b/>
        </w:rPr>
        <w:t>licenciada Ma. del Rosario Torres Mancilla</w:t>
      </w:r>
      <w:r w:rsidR="00E5188E">
        <w:rPr>
          <w:rFonts w:ascii="Century Gothic" w:hAnsi="Century Gothic"/>
        </w:rPr>
        <w:t xml:space="preserve">. </w:t>
      </w:r>
      <w:r w:rsidRPr="004D7D13">
        <w:rPr>
          <w:rFonts w:ascii="Century Gothic" w:hAnsi="Century Gothic"/>
          <w:b/>
        </w:rPr>
        <w:t xml:space="preserve">Atento a ello, la ponencia de cuenta es aprobada en sus términos por unanimidad de votos de los presentes, </w:t>
      </w:r>
      <w:r>
        <w:rPr>
          <w:rFonts w:ascii="Century Gothic" w:hAnsi="Century Gothic"/>
          <w:b/>
        </w:rPr>
        <w:t>con ausencia justificada de</w:t>
      </w:r>
      <w:r w:rsidR="00E5188E">
        <w:rPr>
          <w:rFonts w:ascii="Century Gothic" w:hAnsi="Century Gothic"/>
          <w:b/>
        </w:rPr>
        <w:t xml:space="preserve">l Magistrado Juan José Méndez Gatica.  </w:t>
      </w:r>
      <w:r w:rsidR="00E5188E">
        <w:rPr>
          <w:rFonts w:ascii="Century Gothic" w:hAnsi="Century Gothic"/>
        </w:rPr>
        <w:t xml:space="preserve">- - - - - - - - - - - - - - - - - - - - </w:t>
      </w:r>
      <w:r w:rsidR="0061685F">
        <w:rPr>
          <w:rFonts w:ascii="Century Gothic" w:hAnsi="Century Gothic"/>
        </w:rPr>
        <w:t>- - - - - - - - - - - -</w:t>
      </w:r>
    </w:p>
    <w:p w14:paraId="34DB5519" w14:textId="69A76E20" w:rsidR="00490BC5" w:rsidRPr="00183BF9" w:rsidRDefault="00490BC5" w:rsidP="00E5188E">
      <w:pPr>
        <w:spacing w:line="497" w:lineRule="auto"/>
        <w:jc w:val="both"/>
        <w:rPr>
          <w:rFonts w:ascii="Century Gothic" w:hAnsi="Century Gothic"/>
        </w:rPr>
      </w:pPr>
      <w:r>
        <w:rPr>
          <w:rFonts w:ascii="Century Gothic" w:hAnsi="Century Gothic"/>
        </w:rPr>
        <w:t>Acto continuo</w:t>
      </w:r>
      <w:r w:rsidRPr="00AE625E">
        <w:rPr>
          <w:rFonts w:ascii="Century Gothic" w:hAnsi="Century Gothic"/>
        </w:rPr>
        <w:t>,</w:t>
      </w:r>
      <w:r w:rsidRPr="00AE625E">
        <w:rPr>
          <w:rFonts w:ascii="Century Gothic" w:hAnsi="Century Gothic"/>
          <w:lang w:val="es-MX"/>
        </w:rPr>
        <w:t xml:space="preserve"> la </w:t>
      </w:r>
      <w:r w:rsidRPr="00AE625E">
        <w:rPr>
          <w:rFonts w:ascii="Century Gothic" w:hAnsi="Century Gothic"/>
          <w:b/>
          <w:bCs/>
          <w:lang w:val="es-MX"/>
        </w:rPr>
        <w:t>Magistrada Presidenta</w:t>
      </w:r>
      <w:r w:rsidRPr="00AE625E">
        <w:rPr>
          <w:rFonts w:ascii="Century Gothic" w:hAnsi="Century Gothic"/>
          <w:lang w:val="es-MX"/>
        </w:rPr>
        <w:t xml:space="preserve"> solicita a la licenciada Ma. del Rosario Torres Mancilla, que proceda a dar lectura al </w:t>
      </w:r>
      <w:r w:rsidR="00E5188E">
        <w:rPr>
          <w:rFonts w:ascii="Century Gothic" w:hAnsi="Century Gothic"/>
          <w:b/>
          <w:lang w:val="es-MX"/>
        </w:rPr>
        <w:t>quinto</w:t>
      </w:r>
      <w:r w:rsidRPr="00AE625E">
        <w:rPr>
          <w:rFonts w:ascii="Century Gothic" w:hAnsi="Century Gothic"/>
          <w:b/>
          <w:lang w:val="es-MX"/>
        </w:rPr>
        <w:t xml:space="preserve"> punto</w:t>
      </w:r>
      <w:r w:rsidRPr="00AE625E">
        <w:rPr>
          <w:rFonts w:ascii="Century Gothic" w:hAnsi="Century Gothic"/>
          <w:lang w:val="es-MX"/>
        </w:rPr>
        <w:t xml:space="preserve"> del orden del día. Atento a lo cual la </w:t>
      </w:r>
      <w:r w:rsidRPr="00AE625E">
        <w:rPr>
          <w:rFonts w:ascii="Century Gothic" w:hAnsi="Century Gothic"/>
          <w:b/>
          <w:bCs/>
          <w:lang w:val="es-MX"/>
        </w:rPr>
        <w:t xml:space="preserve">licenciada Ma. del Rosario Torres Mancilla </w:t>
      </w:r>
      <w:r w:rsidRPr="00AE625E">
        <w:rPr>
          <w:rFonts w:ascii="Century Gothic" w:hAnsi="Century Gothic"/>
          <w:lang w:val="es-MX"/>
        </w:rPr>
        <w:t xml:space="preserve">leyó: </w:t>
      </w:r>
      <w:r>
        <w:rPr>
          <w:rFonts w:ascii="Century Gothic" w:hAnsi="Century Gothic"/>
          <w:lang w:val="es-MX"/>
        </w:rPr>
        <w:t>“</w:t>
      </w:r>
      <w:r w:rsidRPr="00AC7836">
        <w:rPr>
          <w:rFonts w:ascii="Century Gothic" w:hAnsi="Century Gothic" w:cs="Century Gothic"/>
          <w:b/>
          <w:iCs/>
        </w:rPr>
        <w:t>Se informa al H. Pleno, de la recepción por parte de la Presidencia de los siguientes documentos</w:t>
      </w:r>
      <w:r w:rsidR="00E90BDD">
        <w:rPr>
          <w:rFonts w:ascii="Century Gothic" w:hAnsi="Century Gothic" w:cs="Century Gothic"/>
          <w:b/>
          <w:iCs/>
        </w:rPr>
        <w:t>”.</w:t>
      </w:r>
      <w:r w:rsidR="00966225" w:rsidRPr="00966225">
        <w:rPr>
          <w:rFonts w:ascii="Century Gothic" w:hAnsi="Century Gothic" w:cs="Century Gothic"/>
          <w:b/>
          <w:iCs/>
        </w:rPr>
        <w:t xml:space="preserve"> </w:t>
      </w:r>
      <w:r w:rsidRPr="00AC7836">
        <w:rPr>
          <w:rFonts w:ascii="Century Gothic" w:hAnsi="Century Gothic" w:cs="Century Gothic"/>
        </w:rPr>
        <w:t>Mismos que por economía se dan aquí por reproducidos como si a la letra se insertaren</w:t>
      </w:r>
      <w:r w:rsidRPr="00AC7836">
        <w:rPr>
          <w:rFonts w:ascii="Century Gothic" w:hAnsi="Century Gothic" w:cs="Century Gothic"/>
          <w:iCs/>
        </w:rPr>
        <w:t>.</w:t>
      </w:r>
      <w:r w:rsidR="00655078">
        <w:rPr>
          <w:rFonts w:ascii="Century Gothic" w:hAnsi="Century Gothic" w:cs="Century Gothic"/>
          <w:iCs/>
        </w:rPr>
        <w:t xml:space="preserve"> </w:t>
      </w:r>
      <w:r w:rsidR="00E5188E">
        <w:rPr>
          <w:rFonts w:ascii="Century Gothic" w:hAnsi="Century Gothic" w:cs="Century Gothic"/>
          <w:iCs/>
        </w:rPr>
        <w:t xml:space="preserve">La </w:t>
      </w:r>
      <w:r w:rsidR="00E5188E">
        <w:rPr>
          <w:rFonts w:ascii="Century Gothic" w:hAnsi="Century Gothic" w:cs="Century Gothic"/>
          <w:b/>
          <w:iCs/>
        </w:rPr>
        <w:t>Magistrada Olga Regina García López</w:t>
      </w:r>
      <w:r w:rsidR="00E5188E">
        <w:rPr>
          <w:rFonts w:ascii="Century Gothic" w:hAnsi="Century Gothic" w:cs="Century Gothic"/>
          <w:iCs/>
        </w:rPr>
        <w:t xml:space="preserve">, expresa: “A su consideración se encuentran los documentos ahí referidos, si existiera </w:t>
      </w:r>
      <w:r w:rsidR="00731E33">
        <w:rPr>
          <w:rFonts w:ascii="Century Gothic" w:hAnsi="Century Gothic" w:cs="Century Gothic"/>
          <w:iCs/>
        </w:rPr>
        <w:t>alguna</w:t>
      </w:r>
      <w:r w:rsidR="00E5188E">
        <w:rPr>
          <w:rFonts w:ascii="Century Gothic" w:hAnsi="Century Gothic" w:cs="Century Gothic"/>
          <w:iCs/>
        </w:rPr>
        <w:t xml:space="preserve"> intervención por favor háganla saber</w:t>
      </w:r>
      <w:r w:rsidR="002A4843">
        <w:rPr>
          <w:rFonts w:ascii="Century Gothic" w:hAnsi="Century Gothic" w:cs="Century Gothic"/>
          <w:iCs/>
        </w:rPr>
        <w:t>.</w:t>
      </w:r>
      <w:r w:rsidR="002A4843" w:rsidRPr="002A4843">
        <w:rPr>
          <w:rFonts w:ascii="Century Gothic" w:hAnsi="Century Gothic" w:cs="Century Gothic"/>
          <w:iCs/>
        </w:rPr>
        <w:t xml:space="preserve"> </w:t>
      </w:r>
      <w:r w:rsidR="002A4843">
        <w:rPr>
          <w:rFonts w:ascii="Century Gothic" w:hAnsi="Century Gothic" w:cs="Century Gothic"/>
          <w:iCs/>
        </w:rPr>
        <w:t>De no ser así, se toman para conocimiento</w:t>
      </w:r>
      <w:r w:rsidR="00E5188E">
        <w:rPr>
          <w:rFonts w:ascii="Century Gothic" w:hAnsi="Century Gothic" w:cs="Century Gothic"/>
          <w:iCs/>
        </w:rPr>
        <w:t>”.</w:t>
      </w:r>
      <w:r w:rsidRPr="00AC7836">
        <w:rPr>
          <w:rFonts w:ascii="Century Gothic" w:hAnsi="Century Gothic" w:cs="Century Gothic"/>
        </w:rPr>
        <w:t xml:space="preserve"> </w:t>
      </w:r>
      <w:r w:rsidRPr="00AC7836">
        <w:rPr>
          <w:rFonts w:ascii="Century Gothic" w:hAnsi="Century Gothic" w:cs="Century Gothic"/>
          <w:b/>
          <w:bCs/>
        </w:rPr>
        <w:t xml:space="preserve">Las Magistradas y Magistrados que </w:t>
      </w:r>
      <w:r w:rsidRPr="00AC7836">
        <w:rPr>
          <w:rFonts w:ascii="Century Gothic" w:hAnsi="Century Gothic" w:cs="Century Gothic"/>
          <w:b/>
          <w:bCs/>
        </w:rPr>
        <w:lastRenderedPageBreak/>
        <w:t xml:space="preserve">integran este Cuerpo Colegiado se dan por enterados del contenido integral del documento consignado en el punto </w:t>
      </w:r>
      <w:r w:rsidR="00E5188E">
        <w:rPr>
          <w:rFonts w:ascii="Century Gothic" w:hAnsi="Century Gothic" w:cs="Century Gothic"/>
          <w:b/>
          <w:bCs/>
        </w:rPr>
        <w:t>quinto</w:t>
      </w:r>
      <w:r w:rsidRPr="00AC7836">
        <w:rPr>
          <w:rFonts w:ascii="Century Gothic" w:hAnsi="Century Gothic" w:cs="Century Gothic"/>
          <w:b/>
          <w:bCs/>
        </w:rPr>
        <w:t xml:space="preserve"> del orden del día de esta sesión</w:t>
      </w:r>
      <w:r w:rsidRPr="00AC7836">
        <w:rPr>
          <w:rFonts w:ascii="Century Gothic" w:hAnsi="Century Gothic" w:cs="Century Gothic"/>
          <w:bCs/>
        </w:rPr>
        <w:t>. - - -</w:t>
      </w:r>
      <w:r>
        <w:rPr>
          <w:rFonts w:ascii="Century Gothic" w:hAnsi="Century Gothic" w:cs="Century Gothic"/>
          <w:bCs/>
        </w:rPr>
        <w:t xml:space="preserve"> - - - - - - - - - - - </w:t>
      </w:r>
      <w:r w:rsidR="0029303C">
        <w:rPr>
          <w:rFonts w:ascii="Century Gothic" w:hAnsi="Century Gothic" w:cs="Century Gothic"/>
          <w:bCs/>
        </w:rPr>
        <w:t xml:space="preserve">- - - - - - - - - - - - - - </w:t>
      </w:r>
    </w:p>
    <w:p w14:paraId="2F6C721B" w14:textId="1D493461" w:rsidR="00ED32E9" w:rsidRPr="00684C23" w:rsidRDefault="00490BC5" w:rsidP="001D276B">
      <w:pPr>
        <w:spacing w:line="497" w:lineRule="auto"/>
        <w:jc w:val="both"/>
        <w:rPr>
          <w:rFonts w:ascii="Century Gothic" w:hAnsi="Century Gothic"/>
        </w:rPr>
      </w:pPr>
      <w:r w:rsidRPr="00183BF9">
        <w:rPr>
          <w:rFonts w:ascii="Century Gothic" w:hAnsi="Century Gothic"/>
        </w:rPr>
        <w:t xml:space="preserve">Enseguida, la Magistrada Presidenta solicita a la Secretaria General de Acuerdos que proceda a dar lectura al </w:t>
      </w:r>
      <w:r w:rsidR="00E5188E">
        <w:rPr>
          <w:rFonts w:ascii="Century Gothic" w:hAnsi="Century Gothic"/>
          <w:b/>
        </w:rPr>
        <w:t>sexto</w:t>
      </w:r>
      <w:r w:rsidRPr="00183BF9">
        <w:rPr>
          <w:rFonts w:ascii="Century Gothic" w:hAnsi="Century Gothic"/>
          <w:b/>
        </w:rPr>
        <w:t xml:space="preserve"> punto del</w:t>
      </w:r>
      <w:r w:rsidRPr="00183BF9">
        <w:rPr>
          <w:rFonts w:ascii="Century Gothic" w:hAnsi="Century Gothic"/>
        </w:rPr>
        <w:t xml:space="preserve"> </w:t>
      </w:r>
      <w:r w:rsidRPr="00183BF9">
        <w:rPr>
          <w:rFonts w:ascii="Century Gothic" w:hAnsi="Century Gothic"/>
          <w:b/>
        </w:rPr>
        <w:t>orden del día</w:t>
      </w:r>
      <w:r w:rsidRPr="00183BF9">
        <w:rPr>
          <w:rFonts w:ascii="Century Gothic" w:hAnsi="Century Gothic"/>
        </w:rPr>
        <w:t xml:space="preserve">. Atento a lo cual la licenciada </w:t>
      </w:r>
      <w:r w:rsidRPr="00183BF9">
        <w:rPr>
          <w:rFonts w:ascii="Century Gothic" w:hAnsi="Century Gothic"/>
          <w:b/>
        </w:rPr>
        <w:t>Ma. del Rosario Torres Mancilla</w:t>
      </w:r>
      <w:r w:rsidRPr="00183BF9">
        <w:rPr>
          <w:rFonts w:ascii="Century Gothic" w:hAnsi="Century Gothic"/>
        </w:rPr>
        <w:t xml:space="preserve">, leyó: </w:t>
      </w:r>
      <w:r w:rsidRPr="00183BF9">
        <w:rPr>
          <w:rFonts w:ascii="Century Gothic" w:hAnsi="Century Gothic"/>
          <w:b/>
        </w:rPr>
        <w:t>“</w:t>
      </w:r>
      <w:r w:rsidR="000C34BA" w:rsidRPr="00B04FBD">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 La Magistrada Olga Regina García López</w:t>
      </w:r>
      <w:r w:rsidR="000C34BA" w:rsidRPr="00B04FBD">
        <w:rPr>
          <w:rFonts w:ascii="Century Gothic" w:hAnsi="Century Gothic"/>
        </w:rPr>
        <w:t>, expresa:</w:t>
      </w:r>
      <w:r w:rsidR="006E683F" w:rsidRPr="00B04FBD">
        <w:rPr>
          <w:rFonts w:ascii="Century Gothic" w:hAnsi="Century Gothic"/>
          <w:b/>
        </w:rPr>
        <w:t xml:space="preserve"> </w:t>
      </w:r>
      <w:r w:rsidR="001C7A15">
        <w:rPr>
          <w:rFonts w:ascii="Century Gothic" w:hAnsi="Century Gothic"/>
        </w:rPr>
        <w:t>“</w:t>
      </w:r>
      <w:r w:rsidR="00E5188E">
        <w:rPr>
          <w:rFonts w:ascii="Century Gothic" w:hAnsi="Century Gothic"/>
        </w:rPr>
        <w:t>Sí, gracias, d</w:t>
      </w:r>
      <w:r w:rsidR="0029303C">
        <w:rPr>
          <w:rFonts w:ascii="Century Gothic" w:hAnsi="Century Gothic"/>
        </w:rPr>
        <w:t>e</w:t>
      </w:r>
      <w:r w:rsidR="00975648">
        <w:rPr>
          <w:rFonts w:ascii="Century Gothic" w:hAnsi="Century Gothic"/>
        </w:rPr>
        <w:t xml:space="preserve"> parte de esta Presidencia no existe</w:t>
      </w:r>
      <w:r w:rsidR="0029303C">
        <w:rPr>
          <w:rFonts w:ascii="Century Gothic" w:hAnsi="Century Gothic"/>
        </w:rPr>
        <w:t>n</w:t>
      </w:r>
      <w:r w:rsidR="00E5188E">
        <w:rPr>
          <w:rFonts w:ascii="Century Gothic" w:hAnsi="Century Gothic"/>
        </w:rPr>
        <w:t xml:space="preserve"> asuntos generales, no sé si existiera alguno por parte de</w:t>
      </w:r>
      <w:r w:rsidR="00DA52D2">
        <w:rPr>
          <w:rFonts w:ascii="Century Gothic" w:hAnsi="Century Gothic"/>
        </w:rPr>
        <w:t xml:space="preserve"> </w:t>
      </w:r>
      <w:r w:rsidR="00E5188E">
        <w:rPr>
          <w:rFonts w:ascii="Century Gothic" w:hAnsi="Century Gothic"/>
        </w:rPr>
        <w:t>Ustedes, si Magistrado Juan Paulo, adelante”. “Gracias Presidenta</w:t>
      </w:r>
      <w:r w:rsidR="00DA52D2">
        <w:rPr>
          <w:rFonts w:ascii="Century Gothic" w:hAnsi="Century Gothic"/>
        </w:rPr>
        <w:t>”</w:t>
      </w:r>
      <w:r w:rsidR="00E5188E">
        <w:rPr>
          <w:rFonts w:ascii="Century Gothic" w:hAnsi="Century Gothic"/>
        </w:rPr>
        <w:t>,</w:t>
      </w:r>
      <w:r w:rsidR="00DA52D2">
        <w:rPr>
          <w:rFonts w:ascii="Century Gothic" w:hAnsi="Century Gothic"/>
        </w:rPr>
        <w:t xml:space="preserve"> </w:t>
      </w:r>
      <w:r w:rsidR="00E5188E">
        <w:rPr>
          <w:rFonts w:ascii="Century Gothic" w:hAnsi="Century Gothic"/>
        </w:rPr>
        <w:t xml:space="preserve"> </w:t>
      </w:r>
      <w:r w:rsidR="00DA52D2">
        <w:rPr>
          <w:rFonts w:ascii="Century Gothic" w:hAnsi="Century Gothic"/>
        </w:rPr>
        <w:t xml:space="preserve">refiere el </w:t>
      </w:r>
      <w:r w:rsidR="00DA52D2">
        <w:rPr>
          <w:rFonts w:ascii="Century Gothic" w:hAnsi="Century Gothic"/>
          <w:b/>
        </w:rPr>
        <w:t>Magistrado Juan Paulo Almazán Cue</w:t>
      </w:r>
      <w:r w:rsidR="00DA52D2">
        <w:rPr>
          <w:rFonts w:ascii="Century Gothic" w:hAnsi="Century Gothic"/>
        </w:rPr>
        <w:t>, “</w:t>
      </w:r>
      <w:r w:rsidR="00E5188E">
        <w:rPr>
          <w:rFonts w:ascii="Century Gothic" w:hAnsi="Century Gothic"/>
        </w:rPr>
        <w:t>como lo adelant</w:t>
      </w:r>
      <w:r w:rsidR="00DA52D2">
        <w:rPr>
          <w:rFonts w:ascii="Century Gothic" w:hAnsi="Century Gothic"/>
        </w:rPr>
        <w:t>é</w:t>
      </w:r>
      <w:r w:rsidR="00E5188E">
        <w:rPr>
          <w:rFonts w:ascii="Century Gothic" w:hAnsi="Century Gothic"/>
        </w:rPr>
        <w:t xml:space="preserve"> en la sesión pasada en el sentido de que era importante generar un marco normativo</w:t>
      </w:r>
      <w:r w:rsidR="002A4843">
        <w:rPr>
          <w:rFonts w:ascii="Century Gothic" w:hAnsi="Century Gothic"/>
        </w:rPr>
        <w:t xml:space="preserve"> respecto de este tipo de sesiones por videoconferencia, lo cual como ya lo hemos dicho en la generalidad</w:t>
      </w:r>
      <w:r w:rsidR="00754016">
        <w:rPr>
          <w:rFonts w:ascii="Century Gothic" w:hAnsi="Century Gothic"/>
        </w:rPr>
        <w:t xml:space="preserve">, </w:t>
      </w:r>
      <w:r w:rsidR="002A4843">
        <w:rPr>
          <w:rFonts w:ascii="Century Gothic" w:hAnsi="Century Gothic"/>
        </w:rPr>
        <w:t>celebr</w:t>
      </w:r>
      <w:r w:rsidR="00DA52D2">
        <w:rPr>
          <w:rFonts w:ascii="Century Gothic" w:hAnsi="Century Gothic"/>
        </w:rPr>
        <w:t>a</w:t>
      </w:r>
      <w:r w:rsidR="002A4843">
        <w:rPr>
          <w:rFonts w:ascii="Century Gothic" w:hAnsi="Century Gothic"/>
        </w:rPr>
        <w:t>mos que se estén utilizando los medios tecnológicos para el efecto, pero sin embargo, si me lo permiten, porque además no lo logr</w:t>
      </w:r>
      <w:r w:rsidR="00866EC6">
        <w:rPr>
          <w:rFonts w:ascii="Century Gothic" w:hAnsi="Century Gothic"/>
        </w:rPr>
        <w:t>é</w:t>
      </w:r>
      <w:r w:rsidR="002A4843">
        <w:rPr>
          <w:rFonts w:ascii="Century Gothic" w:hAnsi="Century Gothic"/>
        </w:rPr>
        <w:t xml:space="preserve"> hacer en tiempo para que se presentara durante el orden del día, pero sí cumpliendo con lo que referí </w:t>
      </w:r>
      <w:r w:rsidR="00866EC6">
        <w:rPr>
          <w:rFonts w:ascii="Century Gothic" w:hAnsi="Century Gothic"/>
        </w:rPr>
        <w:t xml:space="preserve">en </w:t>
      </w:r>
      <w:r w:rsidR="002A4843">
        <w:rPr>
          <w:rFonts w:ascii="Century Gothic" w:hAnsi="Century Gothic"/>
        </w:rPr>
        <w:t>la ocasión pasada</w:t>
      </w:r>
      <w:r w:rsidR="00866EC6">
        <w:rPr>
          <w:rFonts w:ascii="Century Gothic" w:hAnsi="Century Gothic"/>
        </w:rPr>
        <w:t>,</w:t>
      </w:r>
      <w:r w:rsidR="002A4843">
        <w:rPr>
          <w:rFonts w:ascii="Century Gothic" w:hAnsi="Century Gothic"/>
        </w:rPr>
        <w:t xml:space="preserve"> aquí tengo el oficio en donde remitiré a la Secretaría General, para que si me hacen el favor de poderlo incluir en la siguiente sesión, la propuesta de reforma al artículo 12 de la Ley Orgánica del Poder Judicial del Estado</w:t>
      </w:r>
      <w:r w:rsidR="00866EC6">
        <w:rPr>
          <w:rFonts w:ascii="Century Gothic" w:hAnsi="Century Gothic"/>
        </w:rPr>
        <w:t>,</w:t>
      </w:r>
      <w:r w:rsidR="002A4843">
        <w:rPr>
          <w:rFonts w:ascii="Century Gothic" w:hAnsi="Century Gothic"/>
        </w:rPr>
        <w:t xml:space="preserve"> para poderle dar el marco jurídico a estas sesiones por </w:t>
      </w:r>
      <w:r w:rsidR="002A4843">
        <w:rPr>
          <w:rFonts w:ascii="Century Gothic" w:hAnsi="Century Gothic"/>
        </w:rPr>
        <w:lastRenderedPageBreak/>
        <w:t xml:space="preserve">videoconferencia, es cuanto Presidenta”. “Gracias, ¿algún otro asunto?. De no ser así, una vez agotado el orden del día, Magistrada Refugio adelante”, manifiesta la </w:t>
      </w:r>
      <w:r w:rsidR="002A4843">
        <w:rPr>
          <w:rFonts w:ascii="Century Gothic" w:hAnsi="Century Gothic"/>
          <w:b/>
        </w:rPr>
        <w:t>Magistrada Olga Regina García López</w:t>
      </w:r>
      <w:r w:rsidR="002A4843">
        <w:rPr>
          <w:rFonts w:ascii="Century Gothic" w:hAnsi="Century Gothic"/>
        </w:rPr>
        <w:t>. “Con su venia Presidenta</w:t>
      </w:r>
      <w:r w:rsidR="00866EC6">
        <w:rPr>
          <w:rFonts w:ascii="Century Gothic" w:hAnsi="Century Gothic"/>
        </w:rPr>
        <w:t xml:space="preserve">”, </w:t>
      </w:r>
      <w:r w:rsidR="00C23EB2">
        <w:rPr>
          <w:rFonts w:ascii="Century Gothic" w:hAnsi="Century Gothic"/>
        </w:rPr>
        <w:t xml:space="preserve"> </w:t>
      </w:r>
      <w:r w:rsidR="00866EC6">
        <w:rPr>
          <w:rFonts w:ascii="Century Gothic" w:hAnsi="Century Gothic"/>
        </w:rPr>
        <w:t xml:space="preserve">menciona la </w:t>
      </w:r>
      <w:r w:rsidR="00866EC6">
        <w:rPr>
          <w:rFonts w:ascii="Century Gothic" w:hAnsi="Century Gothic"/>
          <w:b/>
        </w:rPr>
        <w:t>Magistrada María Refugio González Reyes</w:t>
      </w:r>
      <w:r w:rsidR="00866EC6">
        <w:rPr>
          <w:rFonts w:ascii="Century Gothic" w:hAnsi="Century Gothic"/>
        </w:rPr>
        <w:t>, “</w:t>
      </w:r>
      <w:r w:rsidR="00C23EB2">
        <w:rPr>
          <w:rFonts w:ascii="Century Gothic" w:hAnsi="Century Gothic"/>
        </w:rPr>
        <w:t>una atenta invitación a todos los compañeros de parte de la Comisión de Ética Judicial</w:t>
      </w:r>
      <w:r w:rsidR="002A4843">
        <w:rPr>
          <w:rFonts w:ascii="Century Gothic" w:hAnsi="Century Gothic"/>
        </w:rPr>
        <w:t xml:space="preserve">, </w:t>
      </w:r>
      <w:r w:rsidR="00C23EB2">
        <w:rPr>
          <w:rFonts w:ascii="Century Gothic" w:hAnsi="Century Gothic"/>
        </w:rPr>
        <w:t xml:space="preserve">ya que iniciamos la Jornada de Ética de este año, un poquito a destiempo por la situación </w:t>
      </w:r>
      <w:r w:rsidR="00690411">
        <w:rPr>
          <w:rFonts w:ascii="Century Gothic" w:hAnsi="Century Gothic"/>
        </w:rPr>
        <w:t>por</w:t>
      </w:r>
      <w:r w:rsidR="00C23EB2">
        <w:rPr>
          <w:rFonts w:ascii="Century Gothic" w:hAnsi="Century Gothic"/>
        </w:rPr>
        <w:t xml:space="preserve"> la que vivimos de esta pandemia, pero gracias a su anuencia Magistrada Presidenta y a su apoyo, tenemos organizados dos eventos, también con el apoyo del Instituto, la primera conferencia es para el </w:t>
      </w:r>
      <w:r w:rsidR="00690411">
        <w:rPr>
          <w:rFonts w:ascii="Century Gothic" w:hAnsi="Century Gothic"/>
        </w:rPr>
        <w:t xml:space="preserve">próximo </w:t>
      </w:r>
      <w:r w:rsidR="00C23EB2">
        <w:rPr>
          <w:rFonts w:ascii="Century Gothic" w:hAnsi="Century Gothic"/>
        </w:rPr>
        <w:t xml:space="preserve">19 diecinueve de los corrientes, una plática, conferencia, con </w:t>
      </w:r>
      <w:r w:rsidR="00E90BDD" w:rsidRPr="00E90BDD">
        <w:rPr>
          <w:rFonts w:ascii="Century Gothic" w:hAnsi="Century Gothic"/>
          <w:b/>
          <w:bCs/>
        </w:rPr>
        <w:t>ELIMINADO</w:t>
      </w:r>
      <w:r w:rsidR="00C23EB2">
        <w:rPr>
          <w:rFonts w:ascii="Century Gothic" w:hAnsi="Century Gothic"/>
        </w:rPr>
        <w:t xml:space="preserve"> que a</w:t>
      </w:r>
      <w:r w:rsidR="00690411">
        <w:rPr>
          <w:rFonts w:ascii="Century Gothic" w:hAnsi="Century Gothic"/>
        </w:rPr>
        <w:t>mablemente</w:t>
      </w:r>
      <w:r w:rsidR="00C23EB2">
        <w:rPr>
          <w:rFonts w:ascii="Century Gothic" w:hAnsi="Century Gothic"/>
        </w:rPr>
        <w:t xml:space="preserve"> ha colaborado con esta Comisión, ye el tema es Justicia Digital, Retos, Riesgos y Perspectiva</w:t>
      </w:r>
      <w:r w:rsidR="001A0DD0">
        <w:rPr>
          <w:rFonts w:ascii="Century Gothic" w:hAnsi="Century Gothic"/>
        </w:rPr>
        <w:t>s</w:t>
      </w:r>
      <w:r w:rsidR="00C23EB2">
        <w:rPr>
          <w:rFonts w:ascii="Century Gothic" w:hAnsi="Century Gothic"/>
        </w:rPr>
        <w:t xml:space="preserve"> después de la Pandemia</w:t>
      </w:r>
      <w:r w:rsidR="001A0DD0">
        <w:rPr>
          <w:rFonts w:ascii="Century Gothic" w:hAnsi="Century Gothic"/>
        </w:rPr>
        <w:t xml:space="preserve">, </w:t>
      </w:r>
      <w:r w:rsidR="00B40833">
        <w:rPr>
          <w:rFonts w:ascii="Century Gothic" w:hAnsi="Century Gothic"/>
        </w:rPr>
        <w:t>él</w:t>
      </w:r>
      <w:r w:rsidR="001A0DD0">
        <w:rPr>
          <w:rFonts w:ascii="Century Gothic" w:hAnsi="Century Gothic"/>
        </w:rPr>
        <w:t xml:space="preserve"> va abordar el tema desde un aspecto filosófico y me parece muy interesante est</w:t>
      </w:r>
      <w:r w:rsidR="00690411">
        <w:rPr>
          <w:rFonts w:ascii="Century Gothic" w:hAnsi="Century Gothic"/>
        </w:rPr>
        <w:t>a</w:t>
      </w:r>
      <w:r w:rsidR="001A0DD0">
        <w:rPr>
          <w:rFonts w:ascii="Century Gothic" w:hAnsi="Century Gothic"/>
        </w:rPr>
        <w:t xml:space="preserve"> discusión en el eve</w:t>
      </w:r>
      <w:r w:rsidR="00C0688F">
        <w:rPr>
          <w:rFonts w:ascii="Century Gothic" w:hAnsi="Century Gothic"/>
        </w:rPr>
        <w:t>n</w:t>
      </w:r>
      <w:r w:rsidR="001A0DD0">
        <w:rPr>
          <w:rFonts w:ascii="Century Gothic" w:hAnsi="Century Gothic"/>
        </w:rPr>
        <w:t>to</w:t>
      </w:r>
      <w:r w:rsidR="00C0688F">
        <w:rPr>
          <w:rFonts w:ascii="Century Gothic" w:hAnsi="Century Gothic"/>
        </w:rPr>
        <w:t xml:space="preserve"> que se está organizando, invito cordialmente a mis compañeros</w:t>
      </w:r>
      <w:r w:rsidR="00B40833">
        <w:rPr>
          <w:rFonts w:ascii="Century Gothic" w:hAnsi="Century Gothic"/>
        </w:rPr>
        <w:t xml:space="preserve">, para que se sumen a este evento, tenemos una segunda conferencia para el 26 veintiséis de agosto a cargo del </w:t>
      </w:r>
      <w:r w:rsidR="00E90BDD" w:rsidRPr="00E90BDD">
        <w:rPr>
          <w:rFonts w:ascii="Century Gothic" w:hAnsi="Century Gothic"/>
          <w:b/>
          <w:bCs/>
        </w:rPr>
        <w:t>ELIMINADO</w:t>
      </w:r>
      <w:r w:rsidR="00B40833">
        <w:rPr>
          <w:rFonts w:ascii="Century Gothic" w:hAnsi="Century Gothic"/>
        </w:rPr>
        <w:t xml:space="preserve">, la verdad es una persona muy competente, </w:t>
      </w:r>
      <w:r w:rsidR="002C530B">
        <w:rPr>
          <w:rFonts w:ascii="Century Gothic" w:hAnsi="Century Gothic"/>
        </w:rPr>
        <w:t xml:space="preserve">y se ha adentrado mucho en el tema de ética, él va abordar el tema Justicia Digital, Retos, Riesgos y Perspectivas después de la Pandemia, espero que sean de su interés estos temas y puedan acompañarnos </w:t>
      </w:r>
      <w:r w:rsidR="00F459E2">
        <w:rPr>
          <w:rFonts w:ascii="Century Gothic" w:hAnsi="Century Gothic"/>
        </w:rPr>
        <w:t xml:space="preserve">con estas dos conferencias, que da inicio a las Jornadas que anualmente estamos organizando, es cuanto Presidenta, muchas gracias”. “Perdón, Magistrada puedo hacer una pregunta”, interviene la </w:t>
      </w:r>
      <w:r w:rsidR="00F459E2">
        <w:rPr>
          <w:rFonts w:ascii="Century Gothic" w:hAnsi="Century Gothic"/>
          <w:b/>
        </w:rPr>
        <w:lastRenderedPageBreak/>
        <w:t>Magistrada Ma. Guadalupe Orozco Santiago</w:t>
      </w:r>
      <w:r w:rsidR="00F459E2">
        <w:rPr>
          <w:rFonts w:ascii="Century Gothic" w:hAnsi="Century Gothic"/>
        </w:rPr>
        <w:t xml:space="preserve">. “Con mucho gusto, a sus órdenes”, manifiesta la </w:t>
      </w:r>
      <w:r w:rsidR="00F459E2">
        <w:rPr>
          <w:rFonts w:ascii="Century Gothic" w:hAnsi="Century Gothic"/>
          <w:b/>
        </w:rPr>
        <w:t>Magistrada María Refugio González Reyes</w:t>
      </w:r>
      <w:r w:rsidR="00F459E2">
        <w:rPr>
          <w:rFonts w:ascii="Century Gothic" w:hAnsi="Century Gothic"/>
        </w:rPr>
        <w:t>. “¿El horario de las conferencias cuál es?”, pregunta la</w:t>
      </w:r>
      <w:r w:rsidR="00F459E2" w:rsidRPr="00F459E2">
        <w:rPr>
          <w:rFonts w:ascii="Century Gothic" w:hAnsi="Century Gothic"/>
          <w:b/>
        </w:rPr>
        <w:t xml:space="preserve"> </w:t>
      </w:r>
      <w:r w:rsidR="00F459E2">
        <w:rPr>
          <w:rFonts w:ascii="Century Gothic" w:hAnsi="Century Gothic"/>
          <w:b/>
        </w:rPr>
        <w:t>Magistrada Ma. Guadalupe Orozco Santiago</w:t>
      </w:r>
      <w:r w:rsidR="00F459E2">
        <w:rPr>
          <w:rFonts w:ascii="Century Gothic" w:hAnsi="Century Gothic"/>
        </w:rPr>
        <w:t xml:space="preserve">. “Sí van a ser a las seis de la tarde ambas, con una duración de una hora y media”, refiere la </w:t>
      </w:r>
      <w:r w:rsidR="00F459E2">
        <w:rPr>
          <w:rFonts w:ascii="Century Gothic" w:hAnsi="Century Gothic"/>
          <w:b/>
        </w:rPr>
        <w:t>Magistrada María Refugio González Reyes,</w:t>
      </w:r>
      <w:r w:rsidR="00F459E2">
        <w:rPr>
          <w:rFonts w:ascii="Century Gothic" w:hAnsi="Century Gothic"/>
        </w:rPr>
        <w:t xml:space="preserve"> “para tener media hora de preguntas y respuestas, todavía no recibo materialmente la propaganda impresa, pero tan pronto la tengamos, yo con mucho gusto se las envío, independientemente que de manera digital la van a tener Ustedes</w:t>
      </w:r>
      <w:r w:rsidR="00DD68BC">
        <w:rPr>
          <w:rFonts w:ascii="Century Gothic" w:hAnsi="Century Gothic"/>
        </w:rPr>
        <w:t xml:space="preserve"> a más tardar el día de hoy”. “Gracias”, dice la </w:t>
      </w:r>
      <w:r w:rsidR="00DD68BC">
        <w:rPr>
          <w:rFonts w:ascii="Century Gothic" w:hAnsi="Century Gothic"/>
          <w:b/>
        </w:rPr>
        <w:t>Magistrada Ma. Guadalupe Orozco Santiago</w:t>
      </w:r>
      <w:r w:rsidR="00DD68BC">
        <w:rPr>
          <w:rFonts w:ascii="Century Gothic" w:hAnsi="Century Gothic"/>
        </w:rPr>
        <w:t>. “</w:t>
      </w:r>
      <w:r w:rsidR="00984999">
        <w:rPr>
          <w:rFonts w:ascii="Century Gothic" w:hAnsi="Century Gothic"/>
        </w:rPr>
        <w:t xml:space="preserve">Muchas gracias Magistrada”, refiere el </w:t>
      </w:r>
      <w:r w:rsidR="00984999">
        <w:rPr>
          <w:rFonts w:ascii="Century Gothic" w:hAnsi="Century Gothic"/>
          <w:b/>
        </w:rPr>
        <w:t>Magistrado José Armando Martínez Vázquez</w:t>
      </w:r>
      <w:r w:rsidR="00984999">
        <w:rPr>
          <w:rFonts w:ascii="Century Gothic" w:hAnsi="Century Gothic"/>
        </w:rPr>
        <w:t xml:space="preserve">, “Gracias a Ustedes por su atención”, dice la </w:t>
      </w:r>
      <w:r w:rsidR="00984999">
        <w:rPr>
          <w:rFonts w:ascii="Century Gothic" w:hAnsi="Century Gothic"/>
          <w:b/>
        </w:rPr>
        <w:t>Magistrada María Refugio González Reyes</w:t>
      </w:r>
      <w:r w:rsidR="00984999">
        <w:rPr>
          <w:rFonts w:ascii="Century Gothic" w:hAnsi="Century Gothic"/>
        </w:rPr>
        <w:t xml:space="preserve">. “Gracias Magistrada Cuquita, enterados y por su puesto ahí estaremos presentes en las videoconferencias”, manifiesta la </w:t>
      </w:r>
      <w:r w:rsidR="00984999">
        <w:rPr>
          <w:rFonts w:ascii="Century Gothic" w:hAnsi="Century Gothic"/>
          <w:b/>
        </w:rPr>
        <w:t>Magistrada Olga Regina García López</w:t>
      </w:r>
      <w:r w:rsidR="00984999">
        <w:rPr>
          <w:rFonts w:ascii="Century Gothic" w:hAnsi="Century Gothic"/>
        </w:rPr>
        <w:t xml:space="preserve">. “Gracias”, refiere la </w:t>
      </w:r>
      <w:r w:rsidR="00984999">
        <w:rPr>
          <w:rFonts w:ascii="Century Gothic" w:hAnsi="Century Gothic"/>
          <w:b/>
        </w:rPr>
        <w:t>Magistrada María Refugio González Reyes</w:t>
      </w:r>
      <w:r w:rsidR="00984999">
        <w:rPr>
          <w:rFonts w:ascii="Century Gothic" w:hAnsi="Century Gothic"/>
        </w:rPr>
        <w:t>. “Bien,</w:t>
      </w:r>
      <w:r w:rsidR="001D276B">
        <w:rPr>
          <w:rFonts w:ascii="Century Gothic" w:hAnsi="Century Gothic"/>
        </w:rPr>
        <w:t xml:space="preserve"> ¿algún otro asunto?, </w:t>
      </w:r>
      <w:r w:rsidR="00984999">
        <w:rPr>
          <w:rFonts w:ascii="Century Gothic" w:hAnsi="Century Gothic"/>
        </w:rPr>
        <w:t>de no ser</w:t>
      </w:r>
      <w:r w:rsidR="001D276B">
        <w:rPr>
          <w:rFonts w:ascii="Century Gothic" w:hAnsi="Century Gothic"/>
        </w:rPr>
        <w:t xml:space="preserve"> y una vez agotado el orden del día</w:t>
      </w:r>
      <w:r w:rsidR="00984999">
        <w:rPr>
          <w:rFonts w:ascii="Century Gothic" w:hAnsi="Century Gothic"/>
        </w:rPr>
        <w:t xml:space="preserve"> así</w:t>
      </w:r>
      <w:r w:rsidR="001D276B">
        <w:rPr>
          <w:rFonts w:ascii="Century Gothic" w:hAnsi="Century Gothic"/>
        </w:rPr>
        <w:t>,</w:t>
      </w:r>
      <w:r w:rsidR="00984999">
        <w:rPr>
          <w:rFonts w:ascii="Century Gothic" w:hAnsi="Century Gothic"/>
        </w:rPr>
        <w:t xml:space="preserve"> declaramos cerrada la presente sesión</w:t>
      </w:r>
      <w:r w:rsidR="001D276B">
        <w:rPr>
          <w:rFonts w:ascii="Century Gothic" w:hAnsi="Century Gothic"/>
        </w:rPr>
        <w:t xml:space="preserve">”, manifiesta la </w:t>
      </w:r>
      <w:r w:rsidR="001D276B">
        <w:rPr>
          <w:rFonts w:ascii="Century Gothic" w:hAnsi="Century Gothic"/>
          <w:b/>
        </w:rPr>
        <w:t>Magistrada Olga Regina García López</w:t>
      </w:r>
      <w:r w:rsidR="001D276B">
        <w:rPr>
          <w:rFonts w:ascii="Century Gothic" w:hAnsi="Century Gothic"/>
        </w:rPr>
        <w:t>.</w:t>
      </w:r>
      <w:r w:rsidR="00F459E2">
        <w:rPr>
          <w:rFonts w:ascii="Century Gothic" w:hAnsi="Century Gothic"/>
        </w:rPr>
        <w:t xml:space="preserve"> </w:t>
      </w:r>
      <w:r w:rsidR="006E4FA7" w:rsidRPr="00684C23">
        <w:rPr>
          <w:rFonts w:ascii="Century Gothic" w:hAnsi="Century Gothic"/>
        </w:rPr>
        <w:t xml:space="preserve">- </w:t>
      </w:r>
      <w:r w:rsidR="006A1747" w:rsidRPr="00684C23">
        <w:rPr>
          <w:rFonts w:ascii="Century Gothic" w:hAnsi="Century Gothic"/>
        </w:rPr>
        <w:t>- - -</w:t>
      </w:r>
      <w:r w:rsidR="00F612AC">
        <w:rPr>
          <w:rFonts w:ascii="Century Gothic" w:hAnsi="Century Gothic"/>
        </w:rPr>
        <w:t xml:space="preserve"> </w:t>
      </w:r>
      <w:r w:rsidR="006A1747" w:rsidRPr="00684C23">
        <w:rPr>
          <w:rFonts w:ascii="Century Gothic" w:hAnsi="Century Gothic"/>
        </w:rPr>
        <w:t xml:space="preserve">- - </w:t>
      </w:r>
      <w:r w:rsidR="0019763E">
        <w:rPr>
          <w:rFonts w:ascii="Century Gothic" w:hAnsi="Century Gothic"/>
        </w:rPr>
        <w:t>- - - - - - - - - - - - - - - - - - - - - -</w:t>
      </w:r>
      <w:r w:rsidR="001D276B">
        <w:rPr>
          <w:rFonts w:ascii="Century Gothic" w:hAnsi="Century Gothic"/>
        </w:rPr>
        <w:t xml:space="preserve"> - - -</w:t>
      </w:r>
      <w:r w:rsidR="0061685F">
        <w:rPr>
          <w:rFonts w:ascii="Century Gothic" w:hAnsi="Century Gothic"/>
        </w:rPr>
        <w:t xml:space="preserve">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C34BA" w:rsidRPr="00684C23" w14:paraId="10108971" w14:textId="77777777" w:rsidTr="00BC7931">
        <w:trPr>
          <w:trHeight w:val="1256"/>
        </w:trPr>
        <w:tc>
          <w:tcPr>
            <w:tcW w:w="4316" w:type="dxa"/>
            <w:tcBorders>
              <w:top w:val="single" w:sz="4" w:space="0" w:color="auto"/>
              <w:left w:val="single" w:sz="4" w:space="0" w:color="auto"/>
              <w:bottom w:val="single" w:sz="4" w:space="0" w:color="auto"/>
              <w:right w:val="single" w:sz="4" w:space="0" w:color="auto"/>
            </w:tcBorders>
          </w:tcPr>
          <w:p w14:paraId="0811D3F1" w14:textId="56A65C1E" w:rsidR="000C34BA" w:rsidRPr="00684C23" w:rsidRDefault="00A140B4" w:rsidP="00E34D97">
            <w:pPr>
              <w:pStyle w:val="Textosinformato"/>
              <w:spacing w:line="497" w:lineRule="auto"/>
              <w:jc w:val="center"/>
              <w:rPr>
                <w:rFonts w:ascii="Century Gothic" w:hAnsi="Century Gothic" w:cs="Century Gothic"/>
                <w:sz w:val="16"/>
                <w:szCs w:val="16"/>
                <w:lang w:val="es-ES_tradnl"/>
              </w:rPr>
            </w:pPr>
            <w:r w:rsidRPr="00684C23">
              <w:rPr>
                <w:rFonts w:ascii="Century Gothic" w:hAnsi="Century Gothic"/>
              </w:rPr>
              <w:t xml:space="preserve"> </w:t>
            </w:r>
            <w:r w:rsidR="006E4FA7" w:rsidRPr="00684C23">
              <w:rPr>
                <w:rFonts w:ascii="Century Gothic" w:hAnsi="Century Gothic"/>
              </w:rPr>
              <w:t xml:space="preserve">  </w:t>
            </w:r>
            <w:r w:rsidR="000C34BA" w:rsidRPr="00684C23">
              <w:rPr>
                <w:rFonts w:ascii="Century Gothic" w:hAnsi="Century Gothic" w:cs="Century Gothic"/>
                <w:sz w:val="16"/>
                <w:szCs w:val="16"/>
                <w:lang w:val="es-ES_tradnl"/>
              </w:rPr>
              <w:t>LA PRESIDENTA</w:t>
            </w:r>
          </w:p>
          <w:p w14:paraId="2EFC6CDD"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p>
          <w:p w14:paraId="24E9297D"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p>
          <w:p w14:paraId="1FE953AA"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r w:rsidRPr="00684C23">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53B5D86"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r w:rsidRPr="00684C23">
              <w:rPr>
                <w:rFonts w:ascii="Century Gothic" w:hAnsi="Century Gothic" w:cs="Century Gothic"/>
                <w:sz w:val="16"/>
                <w:szCs w:val="16"/>
                <w:lang w:val="es-ES_tradnl"/>
              </w:rPr>
              <w:t>LA SECRETARIA GENERAL</w:t>
            </w:r>
          </w:p>
          <w:p w14:paraId="617FC36E"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p>
          <w:p w14:paraId="7D79466C"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p>
          <w:p w14:paraId="308F99EB"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r w:rsidRPr="00684C23">
              <w:rPr>
                <w:rFonts w:ascii="Century Gothic" w:hAnsi="Century Gothic" w:cs="Century Gothic"/>
                <w:sz w:val="16"/>
                <w:szCs w:val="16"/>
                <w:lang w:val="es-ES_tradnl"/>
              </w:rPr>
              <w:t>LICENCIADA MA. DEL ROSARIO TORRES MANCILLA</w:t>
            </w:r>
          </w:p>
        </w:tc>
      </w:tr>
    </w:tbl>
    <w:p w14:paraId="163C6E59" w14:textId="77777777" w:rsidR="00E93BDA" w:rsidRPr="00684C23" w:rsidRDefault="00E93BDA" w:rsidP="00E34D97">
      <w:pPr>
        <w:pStyle w:val="Textosinformato"/>
        <w:tabs>
          <w:tab w:val="left" w:pos="405"/>
          <w:tab w:val="center" w:pos="1730"/>
        </w:tabs>
        <w:spacing w:line="497" w:lineRule="auto"/>
        <w:jc w:val="center"/>
        <w:rPr>
          <w:rFonts w:ascii="Century Gothic" w:hAnsi="Century Gothic" w:cs="Century Gothic"/>
          <w:sz w:val="24"/>
          <w:szCs w:val="24"/>
        </w:rPr>
      </w:pPr>
    </w:p>
    <w:p w14:paraId="64481541" w14:textId="03725933" w:rsidR="000C34BA" w:rsidRDefault="000C34BA" w:rsidP="00E34D97">
      <w:pPr>
        <w:pStyle w:val="Textosinformato"/>
        <w:tabs>
          <w:tab w:val="left" w:pos="405"/>
          <w:tab w:val="center" w:pos="1730"/>
        </w:tabs>
        <w:spacing w:line="497" w:lineRule="auto"/>
        <w:jc w:val="center"/>
        <w:rPr>
          <w:rFonts w:ascii="Century Gothic" w:hAnsi="Century Gothic" w:cs="Century Gothic"/>
          <w:sz w:val="24"/>
          <w:szCs w:val="24"/>
        </w:rPr>
      </w:pPr>
      <w:r w:rsidRPr="00684C23">
        <w:rPr>
          <w:rFonts w:ascii="Century Gothic" w:hAnsi="Century Gothic" w:cs="Century Gothic"/>
          <w:sz w:val="24"/>
          <w:szCs w:val="24"/>
        </w:rPr>
        <w:t>LA SECRETARIA GENERAL</w:t>
      </w:r>
    </w:p>
    <w:p w14:paraId="6570474E" w14:textId="77777777" w:rsidR="001D276B" w:rsidRDefault="001D276B" w:rsidP="001D276B">
      <w:pPr>
        <w:pStyle w:val="Textosinformato"/>
        <w:tabs>
          <w:tab w:val="left" w:pos="405"/>
          <w:tab w:val="center" w:pos="1730"/>
        </w:tabs>
        <w:spacing w:line="480" w:lineRule="auto"/>
        <w:jc w:val="center"/>
        <w:rPr>
          <w:rFonts w:ascii="Century Gothic" w:hAnsi="Century Gothic" w:cs="Century Gothic"/>
          <w:sz w:val="24"/>
          <w:szCs w:val="24"/>
        </w:rPr>
      </w:pPr>
    </w:p>
    <w:p w14:paraId="12BCEBD3" w14:textId="56D3FF9D" w:rsidR="00F612AC" w:rsidRPr="00D04C5C" w:rsidRDefault="000C34BA" w:rsidP="005F69D5">
      <w:pPr>
        <w:pStyle w:val="Textoindependiente3"/>
        <w:spacing w:line="497" w:lineRule="auto"/>
        <w:jc w:val="center"/>
        <w:rPr>
          <w:rFonts w:ascii="Century Gothic" w:hAnsi="Century Gothic"/>
          <w:sz w:val="12"/>
          <w:szCs w:val="12"/>
        </w:rPr>
      </w:pPr>
      <w:r w:rsidRPr="00B04FBD">
        <w:rPr>
          <w:rFonts w:ascii="Century Gothic" w:hAnsi="Century Gothic" w:cs="Century Gothic"/>
          <w:sz w:val="24"/>
          <w:szCs w:val="24"/>
        </w:rPr>
        <w:t>LICENCIADA MA. DEL ROSARIO TORRES MANCILLA</w:t>
      </w:r>
      <w:bookmarkStart w:id="1" w:name="_GoBack"/>
      <w:bookmarkEnd w:id="0"/>
      <w:bookmarkEnd w:id="1"/>
    </w:p>
    <w:sectPr w:rsidR="00F612AC" w:rsidRPr="00D04C5C" w:rsidSect="00013CBF">
      <w:headerReference w:type="default" r:id="rId7"/>
      <w:footerReference w:type="even" r:id="rId8"/>
      <w:footerReference w:type="default" r:id="rId9"/>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80557F" w14:textId="77777777" w:rsidR="00A2243D" w:rsidRDefault="00A2243D">
      <w:r>
        <w:separator/>
      </w:r>
    </w:p>
  </w:endnote>
  <w:endnote w:type="continuationSeparator" w:id="0">
    <w:p w14:paraId="7EBD1B85" w14:textId="77777777" w:rsidR="00A2243D" w:rsidRDefault="00A224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Palatino Linotype">
    <w:panose1 w:val="0204050205050503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1219702"/>
      <w:docPartObj>
        <w:docPartGallery w:val="Page Numbers (Bottom of Page)"/>
        <w:docPartUnique/>
      </w:docPartObj>
    </w:sdtPr>
    <w:sdtEndPr/>
    <w:sdtContent>
      <w:p w14:paraId="6E137AAD" w14:textId="30DD82AE" w:rsidR="00517013" w:rsidRDefault="00517013">
        <w:pPr>
          <w:pStyle w:val="Piedepgina"/>
          <w:jc w:val="center"/>
        </w:pPr>
        <w:r>
          <w:fldChar w:fldCharType="begin"/>
        </w:r>
        <w:r>
          <w:instrText>PAGE   \* MERGEFORMAT</w:instrText>
        </w:r>
        <w:r>
          <w:fldChar w:fldCharType="separate"/>
        </w:r>
        <w:r w:rsidR="00740F1C">
          <w:rPr>
            <w:noProof/>
          </w:rPr>
          <w:t>20</w:t>
        </w:r>
        <w:r>
          <w:fldChar w:fldCharType="end"/>
        </w:r>
      </w:p>
    </w:sdtContent>
  </w:sdt>
  <w:p w14:paraId="11EE639F" w14:textId="77777777" w:rsidR="00517013" w:rsidRDefault="0051701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8D65" w14:textId="5D83724D" w:rsidR="00517013" w:rsidRDefault="0051701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40F1C">
      <w:rPr>
        <w:rStyle w:val="Nmerodepgina"/>
        <w:noProof/>
      </w:rPr>
      <w:t>21</w:t>
    </w:r>
    <w:r>
      <w:rPr>
        <w:rStyle w:val="Nmerodepgina"/>
      </w:rPr>
      <w:fldChar w:fldCharType="end"/>
    </w:r>
  </w:p>
  <w:p w14:paraId="20A455D4" w14:textId="77777777" w:rsidR="00517013" w:rsidRDefault="0051701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4C3F84" w14:textId="77777777" w:rsidR="00A2243D" w:rsidRDefault="00A2243D">
      <w:r>
        <w:separator/>
      </w:r>
    </w:p>
  </w:footnote>
  <w:footnote w:type="continuationSeparator" w:id="0">
    <w:p w14:paraId="46125D0F" w14:textId="77777777" w:rsidR="00A2243D" w:rsidRDefault="00A224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F27337" w14:textId="5E935DD4" w:rsidR="00517013" w:rsidRDefault="00517013">
    <w:pPr>
      <w:pStyle w:val="Encabezado"/>
    </w:pPr>
    <w:r w:rsidRPr="00CC661E">
      <w:rPr>
        <w:noProof/>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4118"/>
    <w:rsid w:val="00000166"/>
    <w:rsid w:val="000003DE"/>
    <w:rsid w:val="000007F1"/>
    <w:rsid w:val="0000127B"/>
    <w:rsid w:val="0000148B"/>
    <w:rsid w:val="0000157C"/>
    <w:rsid w:val="00001A38"/>
    <w:rsid w:val="00001C8B"/>
    <w:rsid w:val="00002729"/>
    <w:rsid w:val="00002C9A"/>
    <w:rsid w:val="000034D5"/>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3D"/>
    <w:rsid w:val="00005C8E"/>
    <w:rsid w:val="00005FBA"/>
    <w:rsid w:val="00006000"/>
    <w:rsid w:val="00006802"/>
    <w:rsid w:val="0000685D"/>
    <w:rsid w:val="00006886"/>
    <w:rsid w:val="00006E54"/>
    <w:rsid w:val="000073B3"/>
    <w:rsid w:val="00007A37"/>
    <w:rsid w:val="000105BE"/>
    <w:rsid w:val="00010649"/>
    <w:rsid w:val="000107B7"/>
    <w:rsid w:val="00010A75"/>
    <w:rsid w:val="00010C5E"/>
    <w:rsid w:val="00011ECA"/>
    <w:rsid w:val="000123E0"/>
    <w:rsid w:val="00012E9B"/>
    <w:rsid w:val="00012FFA"/>
    <w:rsid w:val="00013498"/>
    <w:rsid w:val="00013752"/>
    <w:rsid w:val="000138BB"/>
    <w:rsid w:val="00013922"/>
    <w:rsid w:val="00013C03"/>
    <w:rsid w:val="00013CBF"/>
    <w:rsid w:val="00013CD9"/>
    <w:rsid w:val="00013E86"/>
    <w:rsid w:val="00014077"/>
    <w:rsid w:val="00014866"/>
    <w:rsid w:val="00014B8C"/>
    <w:rsid w:val="000150D7"/>
    <w:rsid w:val="00015670"/>
    <w:rsid w:val="00015AC7"/>
    <w:rsid w:val="00015D41"/>
    <w:rsid w:val="000161CD"/>
    <w:rsid w:val="000161F4"/>
    <w:rsid w:val="000162D3"/>
    <w:rsid w:val="00016367"/>
    <w:rsid w:val="00016720"/>
    <w:rsid w:val="0001678C"/>
    <w:rsid w:val="000167FF"/>
    <w:rsid w:val="0001681C"/>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C97"/>
    <w:rsid w:val="00022192"/>
    <w:rsid w:val="000224EC"/>
    <w:rsid w:val="00022DA8"/>
    <w:rsid w:val="000234F5"/>
    <w:rsid w:val="0002379A"/>
    <w:rsid w:val="00023D7A"/>
    <w:rsid w:val="00023FEE"/>
    <w:rsid w:val="0002486B"/>
    <w:rsid w:val="00024B7F"/>
    <w:rsid w:val="00024D84"/>
    <w:rsid w:val="00024E9D"/>
    <w:rsid w:val="00024FA9"/>
    <w:rsid w:val="0002507A"/>
    <w:rsid w:val="0002507F"/>
    <w:rsid w:val="00025220"/>
    <w:rsid w:val="000253D4"/>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0FE7"/>
    <w:rsid w:val="000310F7"/>
    <w:rsid w:val="000312D2"/>
    <w:rsid w:val="00031C14"/>
    <w:rsid w:val="00031F01"/>
    <w:rsid w:val="00032341"/>
    <w:rsid w:val="0003262D"/>
    <w:rsid w:val="00032971"/>
    <w:rsid w:val="00032E6A"/>
    <w:rsid w:val="0003310B"/>
    <w:rsid w:val="00033324"/>
    <w:rsid w:val="00033347"/>
    <w:rsid w:val="00033367"/>
    <w:rsid w:val="00033543"/>
    <w:rsid w:val="000338D1"/>
    <w:rsid w:val="00033C76"/>
    <w:rsid w:val="000340F5"/>
    <w:rsid w:val="00034175"/>
    <w:rsid w:val="00034375"/>
    <w:rsid w:val="000357D1"/>
    <w:rsid w:val="00035B6F"/>
    <w:rsid w:val="000360C1"/>
    <w:rsid w:val="0003614F"/>
    <w:rsid w:val="000362A4"/>
    <w:rsid w:val="0003634B"/>
    <w:rsid w:val="000367B2"/>
    <w:rsid w:val="000369AE"/>
    <w:rsid w:val="00036DA2"/>
    <w:rsid w:val="00036DE1"/>
    <w:rsid w:val="00036F4C"/>
    <w:rsid w:val="00036F9F"/>
    <w:rsid w:val="00037509"/>
    <w:rsid w:val="0003757B"/>
    <w:rsid w:val="000376E5"/>
    <w:rsid w:val="000377F5"/>
    <w:rsid w:val="000377F9"/>
    <w:rsid w:val="00037AB2"/>
    <w:rsid w:val="00037DB6"/>
    <w:rsid w:val="0004044D"/>
    <w:rsid w:val="00040AE5"/>
    <w:rsid w:val="0004199B"/>
    <w:rsid w:val="00041C5A"/>
    <w:rsid w:val="00041C79"/>
    <w:rsid w:val="00041EAA"/>
    <w:rsid w:val="00041EC3"/>
    <w:rsid w:val="00041F6C"/>
    <w:rsid w:val="00042315"/>
    <w:rsid w:val="0004246D"/>
    <w:rsid w:val="00042637"/>
    <w:rsid w:val="00042644"/>
    <w:rsid w:val="0004265A"/>
    <w:rsid w:val="00042B27"/>
    <w:rsid w:val="00042DB9"/>
    <w:rsid w:val="00043041"/>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142"/>
    <w:rsid w:val="00050D24"/>
    <w:rsid w:val="00050F0C"/>
    <w:rsid w:val="00051148"/>
    <w:rsid w:val="00051151"/>
    <w:rsid w:val="00051336"/>
    <w:rsid w:val="000514AB"/>
    <w:rsid w:val="00051720"/>
    <w:rsid w:val="00051815"/>
    <w:rsid w:val="000521F0"/>
    <w:rsid w:val="000527CA"/>
    <w:rsid w:val="00052AE8"/>
    <w:rsid w:val="00052BE7"/>
    <w:rsid w:val="000530B3"/>
    <w:rsid w:val="0005390C"/>
    <w:rsid w:val="00053A59"/>
    <w:rsid w:val="00054080"/>
    <w:rsid w:val="0005443C"/>
    <w:rsid w:val="00054479"/>
    <w:rsid w:val="00054808"/>
    <w:rsid w:val="000549F6"/>
    <w:rsid w:val="00054ED4"/>
    <w:rsid w:val="0005528F"/>
    <w:rsid w:val="000555C5"/>
    <w:rsid w:val="00055769"/>
    <w:rsid w:val="00055B2F"/>
    <w:rsid w:val="00056371"/>
    <w:rsid w:val="000566F0"/>
    <w:rsid w:val="00056894"/>
    <w:rsid w:val="0005698F"/>
    <w:rsid w:val="00056B7A"/>
    <w:rsid w:val="0005760B"/>
    <w:rsid w:val="00057728"/>
    <w:rsid w:val="00057FF2"/>
    <w:rsid w:val="000606DA"/>
    <w:rsid w:val="000606FB"/>
    <w:rsid w:val="00060B16"/>
    <w:rsid w:val="00060EA0"/>
    <w:rsid w:val="00061300"/>
    <w:rsid w:val="000615B2"/>
    <w:rsid w:val="0006196E"/>
    <w:rsid w:val="00061B80"/>
    <w:rsid w:val="000621FA"/>
    <w:rsid w:val="0006294F"/>
    <w:rsid w:val="00062E8E"/>
    <w:rsid w:val="00062F1C"/>
    <w:rsid w:val="00062F87"/>
    <w:rsid w:val="000634D3"/>
    <w:rsid w:val="000637E1"/>
    <w:rsid w:val="000647EF"/>
    <w:rsid w:val="00065060"/>
    <w:rsid w:val="000652FA"/>
    <w:rsid w:val="000655C8"/>
    <w:rsid w:val="00065791"/>
    <w:rsid w:val="00065912"/>
    <w:rsid w:val="00065A27"/>
    <w:rsid w:val="00065DD9"/>
    <w:rsid w:val="00065FFD"/>
    <w:rsid w:val="00066039"/>
    <w:rsid w:val="000661AD"/>
    <w:rsid w:val="0006642D"/>
    <w:rsid w:val="0006646C"/>
    <w:rsid w:val="00066A52"/>
    <w:rsid w:val="00066D46"/>
    <w:rsid w:val="00066DC2"/>
    <w:rsid w:val="000672F2"/>
    <w:rsid w:val="000677BF"/>
    <w:rsid w:val="000678F8"/>
    <w:rsid w:val="00067AA0"/>
    <w:rsid w:val="00067D9B"/>
    <w:rsid w:val="00067E00"/>
    <w:rsid w:val="00067F24"/>
    <w:rsid w:val="0007002C"/>
    <w:rsid w:val="000702DA"/>
    <w:rsid w:val="0007054A"/>
    <w:rsid w:val="00070A1C"/>
    <w:rsid w:val="00070AE6"/>
    <w:rsid w:val="00070BF0"/>
    <w:rsid w:val="00070CEA"/>
    <w:rsid w:val="00070E41"/>
    <w:rsid w:val="000717D6"/>
    <w:rsid w:val="00071EA0"/>
    <w:rsid w:val="00072551"/>
    <w:rsid w:val="00072885"/>
    <w:rsid w:val="0007288C"/>
    <w:rsid w:val="00072C78"/>
    <w:rsid w:val="000737D9"/>
    <w:rsid w:val="00073BCF"/>
    <w:rsid w:val="00073E08"/>
    <w:rsid w:val="00074339"/>
    <w:rsid w:val="00074441"/>
    <w:rsid w:val="00074513"/>
    <w:rsid w:val="00074566"/>
    <w:rsid w:val="0007474D"/>
    <w:rsid w:val="00074FD3"/>
    <w:rsid w:val="00075484"/>
    <w:rsid w:val="00075570"/>
    <w:rsid w:val="000757A5"/>
    <w:rsid w:val="000757C2"/>
    <w:rsid w:val="00075C33"/>
    <w:rsid w:val="00075E61"/>
    <w:rsid w:val="00076C20"/>
    <w:rsid w:val="000771E9"/>
    <w:rsid w:val="000773CA"/>
    <w:rsid w:val="00077906"/>
    <w:rsid w:val="000779A8"/>
    <w:rsid w:val="00077A80"/>
    <w:rsid w:val="00077CFA"/>
    <w:rsid w:val="000802BC"/>
    <w:rsid w:val="000803E1"/>
    <w:rsid w:val="00080789"/>
    <w:rsid w:val="00081AC2"/>
    <w:rsid w:val="00081CE2"/>
    <w:rsid w:val="00082107"/>
    <w:rsid w:val="000822A1"/>
    <w:rsid w:val="00082303"/>
    <w:rsid w:val="0008253B"/>
    <w:rsid w:val="00082773"/>
    <w:rsid w:val="000827AD"/>
    <w:rsid w:val="00082C9D"/>
    <w:rsid w:val="00082D42"/>
    <w:rsid w:val="00082D60"/>
    <w:rsid w:val="00082F25"/>
    <w:rsid w:val="00083111"/>
    <w:rsid w:val="000834B1"/>
    <w:rsid w:val="000844C6"/>
    <w:rsid w:val="00084519"/>
    <w:rsid w:val="0008472E"/>
    <w:rsid w:val="00084AFF"/>
    <w:rsid w:val="00084FDB"/>
    <w:rsid w:val="00085752"/>
    <w:rsid w:val="00085973"/>
    <w:rsid w:val="00085CEB"/>
    <w:rsid w:val="00086CBA"/>
    <w:rsid w:val="00087173"/>
    <w:rsid w:val="0008755A"/>
    <w:rsid w:val="00087571"/>
    <w:rsid w:val="000876D4"/>
    <w:rsid w:val="00087854"/>
    <w:rsid w:val="000906FC"/>
    <w:rsid w:val="00090904"/>
    <w:rsid w:val="000911B9"/>
    <w:rsid w:val="0009177B"/>
    <w:rsid w:val="00091C75"/>
    <w:rsid w:val="00091DE0"/>
    <w:rsid w:val="000928D1"/>
    <w:rsid w:val="00092AAD"/>
    <w:rsid w:val="00093577"/>
    <w:rsid w:val="000935D9"/>
    <w:rsid w:val="00093D81"/>
    <w:rsid w:val="0009420F"/>
    <w:rsid w:val="00094826"/>
    <w:rsid w:val="00095285"/>
    <w:rsid w:val="00095355"/>
    <w:rsid w:val="00095780"/>
    <w:rsid w:val="000959FC"/>
    <w:rsid w:val="00095D88"/>
    <w:rsid w:val="0009613D"/>
    <w:rsid w:val="00096167"/>
    <w:rsid w:val="000964BC"/>
    <w:rsid w:val="0009689E"/>
    <w:rsid w:val="00096D24"/>
    <w:rsid w:val="00096EED"/>
    <w:rsid w:val="00096F50"/>
    <w:rsid w:val="00097C44"/>
    <w:rsid w:val="00097DCF"/>
    <w:rsid w:val="000A0A56"/>
    <w:rsid w:val="000A0D7C"/>
    <w:rsid w:val="000A0DCE"/>
    <w:rsid w:val="000A1196"/>
    <w:rsid w:val="000A1335"/>
    <w:rsid w:val="000A1CE2"/>
    <w:rsid w:val="000A2819"/>
    <w:rsid w:val="000A292E"/>
    <w:rsid w:val="000A2D79"/>
    <w:rsid w:val="000A3311"/>
    <w:rsid w:val="000A3428"/>
    <w:rsid w:val="000A396C"/>
    <w:rsid w:val="000A3B18"/>
    <w:rsid w:val="000A3CFE"/>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6D"/>
    <w:rsid w:val="000A6EC2"/>
    <w:rsid w:val="000A7230"/>
    <w:rsid w:val="000A79A5"/>
    <w:rsid w:val="000A7ACB"/>
    <w:rsid w:val="000A7F9F"/>
    <w:rsid w:val="000B0104"/>
    <w:rsid w:val="000B0659"/>
    <w:rsid w:val="000B08F9"/>
    <w:rsid w:val="000B0B42"/>
    <w:rsid w:val="000B0D95"/>
    <w:rsid w:val="000B0E75"/>
    <w:rsid w:val="000B0F96"/>
    <w:rsid w:val="000B104A"/>
    <w:rsid w:val="000B12BE"/>
    <w:rsid w:val="000B1563"/>
    <w:rsid w:val="000B1883"/>
    <w:rsid w:val="000B1FB1"/>
    <w:rsid w:val="000B223A"/>
    <w:rsid w:val="000B2ECA"/>
    <w:rsid w:val="000B32E3"/>
    <w:rsid w:val="000B3851"/>
    <w:rsid w:val="000B417A"/>
    <w:rsid w:val="000B435D"/>
    <w:rsid w:val="000B4527"/>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B7397"/>
    <w:rsid w:val="000C04BC"/>
    <w:rsid w:val="000C0D8B"/>
    <w:rsid w:val="000C0D99"/>
    <w:rsid w:val="000C0E2F"/>
    <w:rsid w:val="000C0E56"/>
    <w:rsid w:val="000C0ED9"/>
    <w:rsid w:val="000C1265"/>
    <w:rsid w:val="000C1750"/>
    <w:rsid w:val="000C1843"/>
    <w:rsid w:val="000C186B"/>
    <w:rsid w:val="000C1BAD"/>
    <w:rsid w:val="000C1C14"/>
    <w:rsid w:val="000C1F73"/>
    <w:rsid w:val="000C1FC2"/>
    <w:rsid w:val="000C243E"/>
    <w:rsid w:val="000C27C1"/>
    <w:rsid w:val="000C281B"/>
    <w:rsid w:val="000C282A"/>
    <w:rsid w:val="000C2E22"/>
    <w:rsid w:val="000C2EE1"/>
    <w:rsid w:val="000C32D2"/>
    <w:rsid w:val="000C34BA"/>
    <w:rsid w:val="000C3E66"/>
    <w:rsid w:val="000C476D"/>
    <w:rsid w:val="000C4997"/>
    <w:rsid w:val="000C4B3D"/>
    <w:rsid w:val="000C5218"/>
    <w:rsid w:val="000C592C"/>
    <w:rsid w:val="000C5AA5"/>
    <w:rsid w:val="000C5B15"/>
    <w:rsid w:val="000C5BF4"/>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B3B"/>
    <w:rsid w:val="000E2DE6"/>
    <w:rsid w:val="000E2F21"/>
    <w:rsid w:val="000E3B60"/>
    <w:rsid w:val="000E47E5"/>
    <w:rsid w:val="000E486E"/>
    <w:rsid w:val="000E4FA2"/>
    <w:rsid w:val="000E5884"/>
    <w:rsid w:val="000E5940"/>
    <w:rsid w:val="000E5AF3"/>
    <w:rsid w:val="000E6D82"/>
    <w:rsid w:val="000E6DA9"/>
    <w:rsid w:val="000E78D7"/>
    <w:rsid w:val="000E7ABC"/>
    <w:rsid w:val="000E7BEA"/>
    <w:rsid w:val="000F091B"/>
    <w:rsid w:val="000F1089"/>
    <w:rsid w:val="000F13FD"/>
    <w:rsid w:val="000F18D6"/>
    <w:rsid w:val="000F19AA"/>
    <w:rsid w:val="000F1DB6"/>
    <w:rsid w:val="000F1F3D"/>
    <w:rsid w:val="000F21F8"/>
    <w:rsid w:val="000F2745"/>
    <w:rsid w:val="000F2F54"/>
    <w:rsid w:val="000F3022"/>
    <w:rsid w:val="000F3552"/>
    <w:rsid w:val="000F3553"/>
    <w:rsid w:val="000F3B4C"/>
    <w:rsid w:val="000F3C04"/>
    <w:rsid w:val="000F4088"/>
    <w:rsid w:val="000F429D"/>
    <w:rsid w:val="000F44B1"/>
    <w:rsid w:val="000F49B6"/>
    <w:rsid w:val="000F4A69"/>
    <w:rsid w:val="000F5030"/>
    <w:rsid w:val="000F50E0"/>
    <w:rsid w:val="000F53B2"/>
    <w:rsid w:val="000F5918"/>
    <w:rsid w:val="000F6D48"/>
    <w:rsid w:val="000F6E54"/>
    <w:rsid w:val="000F73C5"/>
    <w:rsid w:val="000F7A00"/>
    <w:rsid w:val="000F7A35"/>
    <w:rsid w:val="000F7B40"/>
    <w:rsid w:val="000F7C81"/>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021"/>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7B5"/>
    <w:rsid w:val="00106841"/>
    <w:rsid w:val="00106977"/>
    <w:rsid w:val="00106CA5"/>
    <w:rsid w:val="001071B7"/>
    <w:rsid w:val="00107937"/>
    <w:rsid w:val="00107D27"/>
    <w:rsid w:val="00110804"/>
    <w:rsid w:val="00111058"/>
    <w:rsid w:val="001112D4"/>
    <w:rsid w:val="00111B52"/>
    <w:rsid w:val="001122C9"/>
    <w:rsid w:val="00112D53"/>
    <w:rsid w:val="00113278"/>
    <w:rsid w:val="00113521"/>
    <w:rsid w:val="00113752"/>
    <w:rsid w:val="00113A64"/>
    <w:rsid w:val="00113B2C"/>
    <w:rsid w:val="00114023"/>
    <w:rsid w:val="00114867"/>
    <w:rsid w:val="00114CD6"/>
    <w:rsid w:val="00115765"/>
    <w:rsid w:val="00116C42"/>
    <w:rsid w:val="00116E1E"/>
    <w:rsid w:val="001175B0"/>
    <w:rsid w:val="00117630"/>
    <w:rsid w:val="00117964"/>
    <w:rsid w:val="00117BA8"/>
    <w:rsid w:val="00120243"/>
    <w:rsid w:val="001203A0"/>
    <w:rsid w:val="001203D9"/>
    <w:rsid w:val="00120953"/>
    <w:rsid w:val="001211FA"/>
    <w:rsid w:val="001214FB"/>
    <w:rsid w:val="001219E1"/>
    <w:rsid w:val="00121A0E"/>
    <w:rsid w:val="00122397"/>
    <w:rsid w:val="00122802"/>
    <w:rsid w:val="001241EC"/>
    <w:rsid w:val="00124C1A"/>
    <w:rsid w:val="00124D88"/>
    <w:rsid w:val="00125DED"/>
    <w:rsid w:val="00125EFF"/>
    <w:rsid w:val="0012641E"/>
    <w:rsid w:val="00126787"/>
    <w:rsid w:val="001267D0"/>
    <w:rsid w:val="001274EB"/>
    <w:rsid w:val="00127993"/>
    <w:rsid w:val="00127CF7"/>
    <w:rsid w:val="00127DC9"/>
    <w:rsid w:val="0013001F"/>
    <w:rsid w:val="00130645"/>
    <w:rsid w:val="00130C2B"/>
    <w:rsid w:val="001319F2"/>
    <w:rsid w:val="001323F7"/>
    <w:rsid w:val="00132826"/>
    <w:rsid w:val="00132937"/>
    <w:rsid w:val="001334EA"/>
    <w:rsid w:val="001336A0"/>
    <w:rsid w:val="00133707"/>
    <w:rsid w:val="0013385D"/>
    <w:rsid w:val="00133919"/>
    <w:rsid w:val="00133CE9"/>
    <w:rsid w:val="0013407E"/>
    <w:rsid w:val="00134D05"/>
    <w:rsid w:val="00135053"/>
    <w:rsid w:val="001350E2"/>
    <w:rsid w:val="001352A6"/>
    <w:rsid w:val="001357F0"/>
    <w:rsid w:val="00135B85"/>
    <w:rsid w:val="00136537"/>
    <w:rsid w:val="00136732"/>
    <w:rsid w:val="00136E42"/>
    <w:rsid w:val="001370AE"/>
    <w:rsid w:val="00137B71"/>
    <w:rsid w:val="00137C1B"/>
    <w:rsid w:val="0014035D"/>
    <w:rsid w:val="00140552"/>
    <w:rsid w:val="00140971"/>
    <w:rsid w:val="00140BD9"/>
    <w:rsid w:val="00140CC0"/>
    <w:rsid w:val="00140E2C"/>
    <w:rsid w:val="001415CF"/>
    <w:rsid w:val="00141624"/>
    <w:rsid w:val="001419D6"/>
    <w:rsid w:val="00141E68"/>
    <w:rsid w:val="00141E8B"/>
    <w:rsid w:val="001424B8"/>
    <w:rsid w:val="00142532"/>
    <w:rsid w:val="00143026"/>
    <w:rsid w:val="001431FA"/>
    <w:rsid w:val="0014359C"/>
    <w:rsid w:val="0014456B"/>
    <w:rsid w:val="00144570"/>
    <w:rsid w:val="00144AB3"/>
    <w:rsid w:val="00144F35"/>
    <w:rsid w:val="001451FC"/>
    <w:rsid w:val="001453CE"/>
    <w:rsid w:val="001453F6"/>
    <w:rsid w:val="00145485"/>
    <w:rsid w:val="001454A0"/>
    <w:rsid w:val="00145576"/>
    <w:rsid w:val="00146302"/>
    <w:rsid w:val="001472DF"/>
    <w:rsid w:val="001472FF"/>
    <w:rsid w:val="001473D9"/>
    <w:rsid w:val="001476F8"/>
    <w:rsid w:val="001478EA"/>
    <w:rsid w:val="00147EA6"/>
    <w:rsid w:val="00150283"/>
    <w:rsid w:val="001507FF"/>
    <w:rsid w:val="001510D2"/>
    <w:rsid w:val="0015129A"/>
    <w:rsid w:val="00151762"/>
    <w:rsid w:val="0015181D"/>
    <w:rsid w:val="001518D6"/>
    <w:rsid w:val="00151A22"/>
    <w:rsid w:val="0015214E"/>
    <w:rsid w:val="0015231C"/>
    <w:rsid w:val="001526A1"/>
    <w:rsid w:val="001526E8"/>
    <w:rsid w:val="00152AE7"/>
    <w:rsid w:val="00152C04"/>
    <w:rsid w:val="001532A6"/>
    <w:rsid w:val="001533CA"/>
    <w:rsid w:val="00153E96"/>
    <w:rsid w:val="00153F08"/>
    <w:rsid w:val="00153F4F"/>
    <w:rsid w:val="0015425F"/>
    <w:rsid w:val="001548BA"/>
    <w:rsid w:val="00154B06"/>
    <w:rsid w:val="00155026"/>
    <w:rsid w:val="0015543C"/>
    <w:rsid w:val="00155787"/>
    <w:rsid w:val="001557BB"/>
    <w:rsid w:val="00155830"/>
    <w:rsid w:val="0015597D"/>
    <w:rsid w:val="00155FA5"/>
    <w:rsid w:val="001562FA"/>
    <w:rsid w:val="001566B1"/>
    <w:rsid w:val="00156A24"/>
    <w:rsid w:val="0015725E"/>
    <w:rsid w:val="00157894"/>
    <w:rsid w:val="00157A1F"/>
    <w:rsid w:val="00157ACF"/>
    <w:rsid w:val="00160890"/>
    <w:rsid w:val="00160E7D"/>
    <w:rsid w:val="001616EE"/>
    <w:rsid w:val="00161968"/>
    <w:rsid w:val="00161EA6"/>
    <w:rsid w:val="00162070"/>
    <w:rsid w:val="001625BC"/>
    <w:rsid w:val="001627D0"/>
    <w:rsid w:val="00162858"/>
    <w:rsid w:val="001628D9"/>
    <w:rsid w:val="00162915"/>
    <w:rsid w:val="00162980"/>
    <w:rsid w:val="00163361"/>
    <w:rsid w:val="00163633"/>
    <w:rsid w:val="0016374E"/>
    <w:rsid w:val="00163D95"/>
    <w:rsid w:val="0016455B"/>
    <w:rsid w:val="00164792"/>
    <w:rsid w:val="001652C4"/>
    <w:rsid w:val="00165354"/>
    <w:rsid w:val="0016577E"/>
    <w:rsid w:val="00165D10"/>
    <w:rsid w:val="00166105"/>
    <w:rsid w:val="00166440"/>
    <w:rsid w:val="001669BC"/>
    <w:rsid w:val="00166D47"/>
    <w:rsid w:val="00166DC8"/>
    <w:rsid w:val="00167443"/>
    <w:rsid w:val="001679A1"/>
    <w:rsid w:val="00167A42"/>
    <w:rsid w:val="00167AEE"/>
    <w:rsid w:val="00167F6B"/>
    <w:rsid w:val="00167F8B"/>
    <w:rsid w:val="00170422"/>
    <w:rsid w:val="00170A58"/>
    <w:rsid w:val="00170AC2"/>
    <w:rsid w:val="00171249"/>
    <w:rsid w:val="0017158B"/>
    <w:rsid w:val="001716E8"/>
    <w:rsid w:val="0017186B"/>
    <w:rsid w:val="00171891"/>
    <w:rsid w:val="00171A9A"/>
    <w:rsid w:val="00172377"/>
    <w:rsid w:val="001728B8"/>
    <w:rsid w:val="00172B5B"/>
    <w:rsid w:val="00172D5F"/>
    <w:rsid w:val="001738B9"/>
    <w:rsid w:val="00173918"/>
    <w:rsid w:val="00173E63"/>
    <w:rsid w:val="00173F53"/>
    <w:rsid w:val="0017429B"/>
    <w:rsid w:val="001742B7"/>
    <w:rsid w:val="001743C2"/>
    <w:rsid w:val="0017454A"/>
    <w:rsid w:val="001745B7"/>
    <w:rsid w:val="0017494A"/>
    <w:rsid w:val="00174D4B"/>
    <w:rsid w:val="00174EA8"/>
    <w:rsid w:val="00175153"/>
    <w:rsid w:val="00175C5C"/>
    <w:rsid w:val="00175EB0"/>
    <w:rsid w:val="00176970"/>
    <w:rsid w:val="00176EA6"/>
    <w:rsid w:val="00176F33"/>
    <w:rsid w:val="0017758B"/>
    <w:rsid w:val="00177752"/>
    <w:rsid w:val="00177AD2"/>
    <w:rsid w:val="00177B4A"/>
    <w:rsid w:val="00177EF6"/>
    <w:rsid w:val="001802E7"/>
    <w:rsid w:val="0018046D"/>
    <w:rsid w:val="00180784"/>
    <w:rsid w:val="00180AE1"/>
    <w:rsid w:val="00180C22"/>
    <w:rsid w:val="00180E13"/>
    <w:rsid w:val="001812D8"/>
    <w:rsid w:val="001814CB"/>
    <w:rsid w:val="001815F5"/>
    <w:rsid w:val="0018237A"/>
    <w:rsid w:val="00182394"/>
    <w:rsid w:val="001824B5"/>
    <w:rsid w:val="0018251B"/>
    <w:rsid w:val="001829C9"/>
    <w:rsid w:val="00182B7B"/>
    <w:rsid w:val="0018316B"/>
    <w:rsid w:val="00183AAF"/>
    <w:rsid w:val="00183BF9"/>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24C"/>
    <w:rsid w:val="001863BE"/>
    <w:rsid w:val="001864A0"/>
    <w:rsid w:val="00186627"/>
    <w:rsid w:val="00186963"/>
    <w:rsid w:val="00186BF0"/>
    <w:rsid w:val="001875B2"/>
    <w:rsid w:val="00190976"/>
    <w:rsid w:val="00191147"/>
    <w:rsid w:val="001920F3"/>
    <w:rsid w:val="00192AB7"/>
    <w:rsid w:val="00192D14"/>
    <w:rsid w:val="00192D64"/>
    <w:rsid w:val="0019351C"/>
    <w:rsid w:val="00193639"/>
    <w:rsid w:val="0019392F"/>
    <w:rsid w:val="00193A34"/>
    <w:rsid w:val="0019409D"/>
    <w:rsid w:val="001940CC"/>
    <w:rsid w:val="00194451"/>
    <w:rsid w:val="00195137"/>
    <w:rsid w:val="0019550B"/>
    <w:rsid w:val="00195A94"/>
    <w:rsid w:val="00195F3F"/>
    <w:rsid w:val="001964A6"/>
    <w:rsid w:val="00196AAD"/>
    <w:rsid w:val="00196B17"/>
    <w:rsid w:val="00196DBF"/>
    <w:rsid w:val="00196E76"/>
    <w:rsid w:val="0019755F"/>
    <w:rsid w:val="0019763E"/>
    <w:rsid w:val="00197B56"/>
    <w:rsid w:val="00197F82"/>
    <w:rsid w:val="001A071C"/>
    <w:rsid w:val="001A07D1"/>
    <w:rsid w:val="001A0819"/>
    <w:rsid w:val="001A0B12"/>
    <w:rsid w:val="001A0BA3"/>
    <w:rsid w:val="001A0DD0"/>
    <w:rsid w:val="001A11FD"/>
    <w:rsid w:val="001A12BC"/>
    <w:rsid w:val="001A1D0A"/>
    <w:rsid w:val="001A1DB2"/>
    <w:rsid w:val="001A277A"/>
    <w:rsid w:val="001A2AB3"/>
    <w:rsid w:val="001A2ACE"/>
    <w:rsid w:val="001A3114"/>
    <w:rsid w:val="001A33C4"/>
    <w:rsid w:val="001A362F"/>
    <w:rsid w:val="001A36FD"/>
    <w:rsid w:val="001A38BD"/>
    <w:rsid w:val="001A3E55"/>
    <w:rsid w:val="001A4013"/>
    <w:rsid w:val="001A42D8"/>
    <w:rsid w:val="001A4308"/>
    <w:rsid w:val="001A45BD"/>
    <w:rsid w:val="001A45DB"/>
    <w:rsid w:val="001A5568"/>
    <w:rsid w:val="001A56C8"/>
    <w:rsid w:val="001A5A8D"/>
    <w:rsid w:val="001A5A9F"/>
    <w:rsid w:val="001A5D40"/>
    <w:rsid w:val="001A614F"/>
    <w:rsid w:val="001A61CB"/>
    <w:rsid w:val="001A6AA6"/>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2A5"/>
    <w:rsid w:val="001B35B1"/>
    <w:rsid w:val="001B3FA8"/>
    <w:rsid w:val="001B4560"/>
    <w:rsid w:val="001B47FE"/>
    <w:rsid w:val="001B4D02"/>
    <w:rsid w:val="001B5319"/>
    <w:rsid w:val="001B54AB"/>
    <w:rsid w:val="001B5878"/>
    <w:rsid w:val="001B5F24"/>
    <w:rsid w:val="001B5F7E"/>
    <w:rsid w:val="001B6043"/>
    <w:rsid w:val="001B648E"/>
    <w:rsid w:val="001B6557"/>
    <w:rsid w:val="001B72D1"/>
    <w:rsid w:val="001B73D9"/>
    <w:rsid w:val="001B766C"/>
    <w:rsid w:val="001B7681"/>
    <w:rsid w:val="001B7A22"/>
    <w:rsid w:val="001C0331"/>
    <w:rsid w:val="001C0476"/>
    <w:rsid w:val="001C0A26"/>
    <w:rsid w:val="001C0A52"/>
    <w:rsid w:val="001C1158"/>
    <w:rsid w:val="001C1B67"/>
    <w:rsid w:val="001C31D2"/>
    <w:rsid w:val="001C3495"/>
    <w:rsid w:val="001C370B"/>
    <w:rsid w:val="001C397C"/>
    <w:rsid w:val="001C3C53"/>
    <w:rsid w:val="001C3E54"/>
    <w:rsid w:val="001C40B0"/>
    <w:rsid w:val="001C4939"/>
    <w:rsid w:val="001C4D52"/>
    <w:rsid w:val="001C4FA4"/>
    <w:rsid w:val="001C4FAE"/>
    <w:rsid w:val="001C5EF6"/>
    <w:rsid w:val="001C5F6D"/>
    <w:rsid w:val="001C6156"/>
    <w:rsid w:val="001C65FE"/>
    <w:rsid w:val="001C699D"/>
    <w:rsid w:val="001C6C7E"/>
    <w:rsid w:val="001C6D89"/>
    <w:rsid w:val="001C6F79"/>
    <w:rsid w:val="001C725E"/>
    <w:rsid w:val="001C785B"/>
    <w:rsid w:val="001C7911"/>
    <w:rsid w:val="001C7A15"/>
    <w:rsid w:val="001C7BE7"/>
    <w:rsid w:val="001C7C72"/>
    <w:rsid w:val="001C7D07"/>
    <w:rsid w:val="001D00B6"/>
    <w:rsid w:val="001D02CB"/>
    <w:rsid w:val="001D159E"/>
    <w:rsid w:val="001D15CC"/>
    <w:rsid w:val="001D191B"/>
    <w:rsid w:val="001D1DC8"/>
    <w:rsid w:val="001D276B"/>
    <w:rsid w:val="001D2924"/>
    <w:rsid w:val="001D2A0F"/>
    <w:rsid w:val="001D31AA"/>
    <w:rsid w:val="001D3804"/>
    <w:rsid w:val="001D391A"/>
    <w:rsid w:val="001D42DF"/>
    <w:rsid w:val="001D47E9"/>
    <w:rsid w:val="001D4E52"/>
    <w:rsid w:val="001D5300"/>
    <w:rsid w:val="001D56A2"/>
    <w:rsid w:val="001D78C0"/>
    <w:rsid w:val="001D7DCA"/>
    <w:rsid w:val="001D7ECC"/>
    <w:rsid w:val="001D7F01"/>
    <w:rsid w:val="001D7FCC"/>
    <w:rsid w:val="001E01E3"/>
    <w:rsid w:val="001E10E4"/>
    <w:rsid w:val="001E186D"/>
    <w:rsid w:val="001E1B2F"/>
    <w:rsid w:val="001E1B67"/>
    <w:rsid w:val="001E1EBC"/>
    <w:rsid w:val="001E2057"/>
    <w:rsid w:val="001E213F"/>
    <w:rsid w:val="001E2521"/>
    <w:rsid w:val="001E2640"/>
    <w:rsid w:val="001E2943"/>
    <w:rsid w:val="001E44C5"/>
    <w:rsid w:val="001E48AE"/>
    <w:rsid w:val="001E4A5F"/>
    <w:rsid w:val="001E4D61"/>
    <w:rsid w:val="001E4FA2"/>
    <w:rsid w:val="001E58FF"/>
    <w:rsid w:val="001E5F92"/>
    <w:rsid w:val="001E5FF3"/>
    <w:rsid w:val="001E6237"/>
    <w:rsid w:val="001E655C"/>
    <w:rsid w:val="001E677B"/>
    <w:rsid w:val="001E6ED4"/>
    <w:rsid w:val="001E7E30"/>
    <w:rsid w:val="001E7F44"/>
    <w:rsid w:val="001F0329"/>
    <w:rsid w:val="001F03C4"/>
    <w:rsid w:val="001F0431"/>
    <w:rsid w:val="001F07E0"/>
    <w:rsid w:val="001F098C"/>
    <w:rsid w:val="001F1365"/>
    <w:rsid w:val="001F1373"/>
    <w:rsid w:val="001F2930"/>
    <w:rsid w:val="001F2F33"/>
    <w:rsid w:val="001F30C6"/>
    <w:rsid w:val="001F3685"/>
    <w:rsid w:val="001F3989"/>
    <w:rsid w:val="001F398D"/>
    <w:rsid w:val="001F3A57"/>
    <w:rsid w:val="001F3F9D"/>
    <w:rsid w:val="001F4549"/>
    <w:rsid w:val="001F472F"/>
    <w:rsid w:val="001F4AD3"/>
    <w:rsid w:val="001F4F63"/>
    <w:rsid w:val="001F5E42"/>
    <w:rsid w:val="001F60C0"/>
    <w:rsid w:val="001F622B"/>
    <w:rsid w:val="001F735E"/>
    <w:rsid w:val="001F74A3"/>
    <w:rsid w:val="001F74FD"/>
    <w:rsid w:val="001F7563"/>
    <w:rsid w:val="00200CA9"/>
    <w:rsid w:val="00200ECF"/>
    <w:rsid w:val="0020144F"/>
    <w:rsid w:val="00201563"/>
    <w:rsid w:val="002016B7"/>
    <w:rsid w:val="00201956"/>
    <w:rsid w:val="00202266"/>
    <w:rsid w:val="00202738"/>
    <w:rsid w:val="002027BC"/>
    <w:rsid w:val="00202897"/>
    <w:rsid w:val="002031BB"/>
    <w:rsid w:val="00203919"/>
    <w:rsid w:val="00204103"/>
    <w:rsid w:val="00204F53"/>
    <w:rsid w:val="00205066"/>
    <w:rsid w:val="00205317"/>
    <w:rsid w:val="0020532C"/>
    <w:rsid w:val="002053B1"/>
    <w:rsid w:val="0020549E"/>
    <w:rsid w:val="002055A8"/>
    <w:rsid w:val="00205A89"/>
    <w:rsid w:val="00205B2E"/>
    <w:rsid w:val="002060C6"/>
    <w:rsid w:val="002060E9"/>
    <w:rsid w:val="002064C0"/>
    <w:rsid w:val="002069A3"/>
    <w:rsid w:val="00206FCE"/>
    <w:rsid w:val="00206FDC"/>
    <w:rsid w:val="00207F4D"/>
    <w:rsid w:val="0021024F"/>
    <w:rsid w:val="0021046D"/>
    <w:rsid w:val="002109B7"/>
    <w:rsid w:val="00210BD1"/>
    <w:rsid w:val="00210BF4"/>
    <w:rsid w:val="00211569"/>
    <w:rsid w:val="002115AE"/>
    <w:rsid w:val="002120C6"/>
    <w:rsid w:val="0021238F"/>
    <w:rsid w:val="00212903"/>
    <w:rsid w:val="00212C19"/>
    <w:rsid w:val="00212EEF"/>
    <w:rsid w:val="00213546"/>
    <w:rsid w:val="00213746"/>
    <w:rsid w:val="00213BE8"/>
    <w:rsid w:val="0021433A"/>
    <w:rsid w:val="002147C1"/>
    <w:rsid w:val="0021486F"/>
    <w:rsid w:val="00214906"/>
    <w:rsid w:val="00214E4F"/>
    <w:rsid w:val="00215194"/>
    <w:rsid w:val="002155EA"/>
    <w:rsid w:val="002156E5"/>
    <w:rsid w:val="0021587B"/>
    <w:rsid w:val="00215FD0"/>
    <w:rsid w:val="00216115"/>
    <w:rsid w:val="00216515"/>
    <w:rsid w:val="002167FB"/>
    <w:rsid w:val="00216A8D"/>
    <w:rsid w:val="00216B89"/>
    <w:rsid w:val="00217830"/>
    <w:rsid w:val="00217899"/>
    <w:rsid w:val="00217A0E"/>
    <w:rsid w:val="002212E6"/>
    <w:rsid w:val="0022162D"/>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45AB"/>
    <w:rsid w:val="00225767"/>
    <w:rsid w:val="002257BA"/>
    <w:rsid w:val="002257F8"/>
    <w:rsid w:val="00225D5A"/>
    <w:rsid w:val="00225FA3"/>
    <w:rsid w:val="00226175"/>
    <w:rsid w:val="002263A9"/>
    <w:rsid w:val="002264B0"/>
    <w:rsid w:val="002269E1"/>
    <w:rsid w:val="00226B8F"/>
    <w:rsid w:val="00226CFE"/>
    <w:rsid w:val="00227786"/>
    <w:rsid w:val="00227DA7"/>
    <w:rsid w:val="00230E87"/>
    <w:rsid w:val="00230ED2"/>
    <w:rsid w:val="00230F1C"/>
    <w:rsid w:val="002310DE"/>
    <w:rsid w:val="002314C8"/>
    <w:rsid w:val="00231A1F"/>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0A0B"/>
    <w:rsid w:val="00241058"/>
    <w:rsid w:val="00241A56"/>
    <w:rsid w:val="0024239A"/>
    <w:rsid w:val="002423CC"/>
    <w:rsid w:val="002424B8"/>
    <w:rsid w:val="00242611"/>
    <w:rsid w:val="0024287B"/>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6001"/>
    <w:rsid w:val="0024615A"/>
    <w:rsid w:val="0024622C"/>
    <w:rsid w:val="0024625E"/>
    <w:rsid w:val="0024633F"/>
    <w:rsid w:val="002465D4"/>
    <w:rsid w:val="0024691B"/>
    <w:rsid w:val="00247090"/>
    <w:rsid w:val="002473D0"/>
    <w:rsid w:val="00247D1B"/>
    <w:rsid w:val="00247D4F"/>
    <w:rsid w:val="00250296"/>
    <w:rsid w:val="00250BC2"/>
    <w:rsid w:val="002512E3"/>
    <w:rsid w:val="0025140E"/>
    <w:rsid w:val="002514E7"/>
    <w:rsid w:val="00251F0B"/>
    <w:rsid w:val="002521F0"/>
    <w:rsid w:val="00252BFF"/>
    <w:rsid w:val="00252C8A"/>
    <w:rsid w:val="0025316B"/>
    <w:rsid w:val="0025330F"/>
    <w:rsid w:val="00253BA5"/>
    <w:rsid w:val="0025415C"/>
    <w:rsid w:val="00254398"/>
    <w:rsid w:val="00254959"/>
    <w:rsid w:val="00254ADB"/>
    <w:rsid w:val="00254EB2"/>
    <w:rsid w:val="00254FF1"/>
    <w:rsid w:val="00255015"/>
    <w:rsid w:val="0025517A"/>
    <w:rsid w:val="0025598A"/>
    <w:rsid w:val="00255C3A"/>
    <w:rsid w:val="00255D7C"/>
    <w:rsid w:val="002566D7"/>
    <w:rsid w:val="00257113"/>
    <w:rsid w:val="002572AD"/>
    <w:rsid w:val="002573E3"/>
    <w:rsid w:val="00257CA8"/>
    <w:rsid w:val="002603A8"/>
    <w:rsid w:val="002609DE"/>
    <w:rsid w:val="00260B7B"/>
    <w:rsid w:val="00260D33"/>
    <w:rsid w:val="00260E21"/>
    <w:rsid w:val="0026128B"/>
    <w:rsid w:val="00261440"/>
    <w:rsid w:val="00261449"/>
    <w:rsid w:val="0026147A"/>
    <w:rsid w:val="00261652"/>
    <w:rsid w:val="00261902"/>
    <w:rsid w:val="002619E1"/>
    <w:rsid w:val="00261E34"/>
    <w:rsid w:val="00261E3F"/>
    <w:rsid w:val="00261F43"/>
    <w:rsid w:val="0026208B"/>
    <w:rsid w:val="002620B5"/>
    <w:rsid w:val="00262479"/>
    <w:rsid w:val="00262690"/>
    <w:rsid w:val="00262A60"/>
    <w:rsid w:val="00263738"/>
    <w:rsid w:val="00263A05"/>
    <w:rsid w:val="00263C61"/>
    <w:rsid w:val="002640E7"/>
    <w:rsid w:val="00264618"/>
    <w:rsid w:val="002647EB"/>
    <w:rsid w:val="00264E63"/>
    <w:rsid w:val="00265981"/>
    <w:rsid w:val="00265B97"/>
    <w:rsid w:val="00265C0F"/>
    <w:rsid w:val="002660EB"/>
    <w:rsid w:val="00266760"/>
    <w:rsid w:val="00266BD9"/>
    <w:rsid w:val="00266C99"/>
    <w:rsid w:val="00266E84"/>
    <w:rsid w:val="0026724E"/>
    <w:rsid w:val="00267647"/>
    <w:rsid w:val="002676C5"/>
    <w:rsid w:val="00267925"/>
    <w:rsid w:val="0026797E"/>
    <w:rsid w:val="00267B86"/>
    <w:rsid w:val="002704F6"/>
    <w:rsid w:val="002706FD"/>
    <w:rsid w:val="00270DC3"/>
    <w:rsid w:val="002710DD"/>
    <w:rsid w:val="002716AD"/>
    <w:rsid w:val="002717A0"/>
    <w:rsid w:val="002718F1"/>
    <w:rsid w:val="00271E63"/>
    <w:rsid w:val="002724B7"/>
    <w:rsid w:val="002724F5"/>
    <w:rsid w:val="00272826"/>
    <w:rsid w:val="00272BD2"/>
    <w:rsid w:val="00272BF5"/>
    <w:rsid w:val="00273560"/>
    <w:rsid w:val="00273A0F"/>
    <w:rsid w:val="00273A1A"/>
    <w:rsid w:val="00273A2C"/>
    <w:rsid w:val="00273D3C"/>
    <w:rsid w:val="002743F7"/>
    <w:rsid w:val="002744C0"/>
    <w:rsid w:val="00275D0F"/>
    <w:rsid w:val="0027610F"/>
    <w:rsid w:val="00276144"/>
    <w:rsid w:val="002767C1"/>
    <w:rsid w:val="00276C9F"/>
    <w:rsid w:val="00276DFC"/>
    <w:rsid w:val="00276F7B"/>
    <w:rsid w:val="00277DFE"/>
    <w:rsid w:val="002808BC"/>
    <w:rsid w:val="00280F8A"/>
    <w:rsid w:val="002811BA"/>
    <w:rsid w:val="00281632"/>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7F5"/>
    <w:rsid w:val="00291C89"/>
    <w:rsid w:val="0029214F"/>
    <w:rsid w:val="0029225E"/>
    <w:rsid w:val="00292749"/>
    <w:rsid w:val="0029303C"/>
    <w:rsid w:val="002931B9"/>
    <w:rsid w:val="002938BA"/>
    <w:rsid w:val="002949CD"/>
    <w:rsid w:val="00294B0E"/>
    <w:rsid w:val="002953B2"/>
    <w:rsid w:val="00295F61"/>
    <w:rsid w:val="00295FDC"/>
    <w:rsid w:val="002960FA"/>
    <w:rsid w:val="00296591"/>
    <w:rsid w:val="0029687F"/>
    <w:rsid w:val="00296886"/>
    <w:rsid w:val="002968A1"/>
    <w:rsid w:val="0029694A"/>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2273"/>
    <w:rsid w:val="002A25A9"/>
    <w:rsid w:val="002A287E"/>
    <w:rsid w:val="002A3148"/>
    <w:rsid w:val="002A344F"/>
    <w:rsid w:val="002A39CD"/>
    <w:rsid w:val="002A3C4E"/>
    <w:rsid w:val="002A3DE5"/>
    <w:rsid w:val="002A45CF"/>
    <w:rsid w:val="002A4843"/>
    <w:rsid w:val="002A4B53"/>
    <w:rsid w:val="002A4E1F"/>
    <w:rsid w:val="002A5001"/>
    <w:rsid w:val="002A55BF"/>
    <w:rsid w:val="002A57AA"/>
    <w:rsid w:val="002A58D2"/>
    <w:rsid w:val="002A5ABB"/>
    <w:rsid w:val="002A5BBE"/>
    <w:rsid w:val="002A5BC7"/>
    <w:rsid w:val="002A5C3C"/>
    <w:rsid w:val="002A6114"/>
    <w:rsid w:val="002A6365"/>
    <w:rsid w:val="002A65FF"/>
    <w:rsid w:val="002A71A3"/>
    <w:rsid w:val="002A79C8"/>
    <w:rsid w:val="002A7C0D"/>
    <w:rsid w:val="002B0055"/>
    <w:rsid w:val="002B043D"/>
    <w:rsid w:val="002B0683"/>
    <w:rsid w:val="002B07C1"/>
    <w:rsid w:val="002B0810"/>
    <w:rsid w:val="002B0E37"/>
    <w:rsid w:val="002B0F53"/>
    <w:rsid w:val="002B1341"/>
    <w:rsid w:val="002B1509"/>
    <w:rsid w:val="002B1DC9"/>
    <w:rsid w:val="002B26F3"/>
    <w:rsid w:val="002B2EE5"/>
    <w:rsid w:val="002B2F19"/>
    <w:rsid w:val="002B30A9"/>
    <w:rsid w:val="002B31D4"/>
    <w:rsid w:val="002B3431"/>
    <w:rsid w:val="002B348D"/>
    <w:rsid w:val="002B36C9"/>
    <w:rsid w:val="002B40F4"/>
    <w:rsid w:val="002B442A"/>
    <w:rsid w:val="002B45B2"/>
    <w:rsid w:val="002B5894"/>
    <w:rsid w:val="002B59F7"/>
    <w:rsid w:val="002B5A46"/>
    <w:rsid w:val="002B5DD3"/>
    <w:rsid w:val="002B5E74"/>
    <w:rsid w:val="002B5F6B"/>
    <w:rsid w:val="002B6149"/>
    <w:rsid w:val="002B628C"/>
    <w:rsid w:val="002B62E6"/>
    <w:rsid w:val="002B63A7"/>
    <w:rsid w:val="002B64B5"/>
    <w:rsid w:val="002B6801"/>
    <w:rsid w:val="002B6ADB"/>
    <w:rsid w:val="002B6B8D"/>
    <w:rsid w:val="002B6DF0"/>
    <w:rsid w:val="002B6F5B"/>
    <w:rsid w:val="002B7293"/>
    <w:rsid w:val="002B731B"/>
    <w:rsid w:val="002B760A"/>
    <w:rsid w:val="002B7638"/>
    <w:rsid w:val="002B7707"/>
    <w:rsid w:val="002B7810"/>
    <w:rsid w:val="002B7B22"/>
    <w:rsid w:val="002B7DE4"/>
    <w:rsid w:val="002B7EE6"/>
    <w:rsid w:val="002C00E1"/>
    <w:rsid w:val="002C0215"/>
    <w:rsid w:val="002C0E84"/>
    <w:rsid w:val="002C144D"/>
    <w:rsid w:val="002C14EA"/>
    <w:rsid w:val="002C16C1"/>
    <w:rsid w:val="002C1861"/>
    <w:rsid w:val="002C18BC"/>
    <w:rsid w:val="002C203A"/>
    <w:rsid w:val="002C20BA"/>
    <w:rsid w:val="002C226C"/>
    <w:rsid w:val="002C26A7"/>
    <w:rsid w:val="002C27AC"/>
    <w:rsid w:val="002C2C52"/>
    <w:rsid w:val="002C2D07"/>
    <w:rsid w:val="002C356D"/>
    <w:rsid w:val="002C37DF"/>
    <w:rsid w:val="002C3BD3"/>
    <w:rsid w:val="002C4ECB"/>
    <w:rsid w:val="002C500E"/>
    <w:rsid w:val="002C530B"/>
    <w:rsid w:val="002C5327"/>
    <w:rsid w:val="002C5460"/>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C19"/>
    <w:rsid w:val="002D3EDC"/>
    <w:rsid w:val="002D4001"/>
    <w:rsid w:val="002D4488"/>
    <w:rsid w:val="002D4D4E"/>
    <w:rsid w:val="002D4D72"/>
    <w:rsid w:val="002D55EF"/>
    <w:rsid w:val="002D5FE5"/>
    <w:rsid w:val="002D61E3"/>
    <w:rsid w:val="002D65F9"/>
    <w:rsid w:val="002D675C"/>
    <w:rsid w:val="002D6BFE"/>
    <w:rsid w:val="002D7267"/>
    <w:rsid w:val="002D7D39"/>
    <w:rsid w:val="002D7E46"/>
    <w:rsid w:val="002E01DC"/>
    <w:rsid w:val="002E042E"/>
    <w:rsid w:val="002E04F5"/>
    <w:rsid w:val="002E0EFC"/>
    <w:rsid w:val="002E1074"/>
    <w:rsid w:val="002E165D"/>
    <w:rsid w:val="002E1A3C"/>
    <w:rsid w:val="002E1A76"/>
    <w:rsid w:val="002E1DFE"/>
    <w:rsid w:val="002E2B7A"/>
    <w:rsid w:val="002E3046"/>
    <w:rsid w:val="002E3798"/>
    <w:rsid w:val="002E3A32"/>
    <w:rsid w:val="002E3FBB"/>
    <w:rsid w:val="002E4A5D"/>
    <w:rsid w:val="002E4AC4"/>
    <w:rsid w:val="002E4E09"/>
    <w:rsid w:val="002E5234"/>
    <w:rsid w:val="002E53CF"/>
    <w:rsid w:val="002E5716"/>
    <w:rsid w:val="002E58CC"/>
    <w:rsid w:val="002E5A27"/>
    <w:rsid w:val="002E5AF9"/>
    <w:rsid w:val="002E6425"/>
    <w:rsid w:val="002E6707"/>
    <w:rsid w:val="002E67BB"/>
    <w:rsid w:val="002E6BA2"/>
    <w:rsid w:val="002E6CA9"/>
    <w:rsid w:val="002E73FE"/>
    <w:rsid w:val="002E7E5C"/>
    <w:rsid w:val="002E7EFE"/>
    <w:rsid w:val="002F0290"/>
    <w:rsid w:val="002F02D2"/>
    <w:rsid w:val="002F0BFD"/>
    <w:rsid w:val="002F0D44"/>
    <w:rsid w:val="002F0E62"/>
    <w:rsid w:val="002F0EDE"/>
    <w:rsid w:val="002F1929"/>
    <w:rsid w:val="002F1C41"/>
    <w:rsid w:val="002F1EAB"/>
    <w:rsid w:val="002F23A9"/>
    <w:rsid w:val="002F2451"/>
    <w:rsid w:val="002F2532"/>
    <w:rsid w:val="002F2665"/>
    <w:rsid w:val="002F298E"/>
    <w:rsid w:val="002F2AC5"/>
    <w:rsid w:val="002F2E3F"/>
    <w:rsid w:val="002F355C"/>
    <w:rsid w:val="002F3BE5"/>
    <w:rsid w:val="002F3C51"/>
    <w:rsid w:val="002F3F32"/>
    <w:rsid w:val="002F4012"/>
    <w:rsid w:val="002F4752"/>
    <w:rsid w:val="002F475B"/>
    <w:rsid w:val="002F478F"/>
    <w:rsid w:val="002F5252"/>
    <w:rsid w:val="002F5833"/>
    <w:rsid w:val="002F5DA6"/>
    <w:rsid w:val="002F6A7E"/>
    <w:rsid w:val="002F7521"/>
    <w:rsid w:val="002F777F"/>
    <w:rsid w:val="002F7A9D"/>
    <w:rsid w:val="002F7AE6"/>
    <w:rsid w:val="002F7C76"/>
    <w:rsid w:val="002F7DE3"/>
    <w:rsid w:val="0030009C"/>
    <w:rsid w:val="003001B0"/>
    <w:rsid w:val="003001E0"/>
    <w:rsid w:val="0030031D"/>
    <w:rsid w:val="003008D9"/>
    <w:rsid w:val="003013EA"/>
    <w:rsid w:val="003017C0"/>
    <w:rsid w:val="003019DB"/>
    <w:rsid w:val="00301FD7"/>
    <w:rsid w:val="00302A53"/>
    <w:rsid w:val="00302B3A"/>
    <w:rsid w:val="00302D5E"/>
    <w:rsid w:val="00302F58"/>
    <w:rsid w:val="003030DB"/>
    <w:rsid w:val="003033B6"/>
    <w:rsid w:val="0030352F"/>
    <w:rsid w:val="00303C28"/>
    <w:rsid w:val="00304608"/>
    <w:rsid w:val="00304661"/>
    <w:rsid w:val="00304A06"/>
    <w:rsid w:val="00304EC9"/>
    <w:rsid w:val="00304F77"/>
    <w:rsid w:val="0030520D"/>
    <w:rsid w:val="00305309"/>
    <w:rsid w:val="0030539A"/>
    <w:rsid w:val="00305A52"/>
    <w:rsid w:val="00305A72"/>
    <w:rsid w:val="00305EDB"/>
    <w:rsid w:val="00306303"/>
    <w:rsid w:val="0030681F"/>
    <w:rsid w:val="00306F4A"/>
    <w:rsid w:val="00306F5F"/>
    <w:rsid w:val="00306F9F"/>
    <w:rsid w:val="00306FF1"/>
    <w:rsid w:val="00306FFF"/>
    <w:rsid w:val="00307095"/>
    <w:rsid w:val="00307350"/>
    <w:rsid w:val="00307929"/>
    <w:rsid w:val="00307993"/>
    <w:rsid w:val="00307FD5"/>
    <w:rsid w:val="003100D5"/>
    <w:rsid w:val="003100FC"/>
    <w:rsid w:val="0031049A"/>
    <w:rsid w:val="00310D13"/>
    <w:rsid w:val="00310D95"/>
    <w:rsid w:val="00310EDA"/>
    <w:rsid w:val="00310EF1"/>
    <w:rsid w:val="00310F9C"/>
    <w:rsid w:val="0031175C"/>
    <w:rsid w:val="00311869"/>
    <w:rsid w:val="00312016"/>
    <w:rsid w:val="00312429"/>
    <w:rsid w:val="0031252A"/>
    <w:rsid w:val="003125D5"/>
    <w:rsid w:val="00312925"/>
    <w:rsid w:val="00312F1F"/>
    <w:rsid w:val="003130E9"/>
    <w:rsid w:val="0031354F"/>
    <w:rsid w:val="00313656"/>
    <w:rsid w:val="0031375D"/>
    <w:rsid w:val="00313A26"/>
    <w:rsid w:val="00313D1C"/>
    <w:rsid w:val="003146EA"/>
    <w:rsid w:val="00314E31"/>
    <w:rsid w:val="003150EE"/>
    <w:rsid w:val="00315136"/>
    <w:rsid w:val="0031537A"/>
    <w:rsid w:val="00315680"/>
    <w:rsid w:val="00315819"/>
    <w:rsid w:val="00316016"/>
    <w:rsid w:val="003163B1"/>
    <w:rsid w:val="003164CF"/>
    <w:rsid w:val="003169FF"/>
    <w:rsid w:val="0031718C"/>
    <w:rsid w:val="003173E2"/>
    <w:rsid w:val="00317558"/>
    <w:rsid w:val="0031772D"/>
    <w:rsid w:val="00317AD3"/>
    <w:rsid w:val="0032021A"/>
    <w:rsid w:val="003202AA"/>
    <w:rsid w:val="003209EE"/>
    <w:rsid w:val="00320DE8"/>
    <w:rsid w:val="003211A2"/>
    <w:rsid w:val="00321B41"/>
    <w:rsid w:val="00321BCF"/>
    <w:rsid w:val="00321FB9"/>
    <w:rsid w:val="003221B4"/>
    <w:rsid w:val="003225A1"/>
    <w:rsid w:val="00322658"/>
    <w:rsid w:val="00322A6A"/>
    <w:rsid w:val="00322CE0"/>
    <w:rsid w:val="003232F8"/>
    <w:rsid w:val="003235CA"/>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482"/>
    <w:rsid w:val="00326C98"/>
    <w:rsid w:val="003278E9"/>
    <w:rsid w:val="00327A36"/>
    <w:rsid w:val="00330055"/>
    <w:rsid w:val="003300D3"/>
    <w:rsid w:val="0033086C"/>
    <w:rsid w:val="00330901"/>
    <w:rsid w:val="00330B5B"/>
    <w:rsid w:val="00330C75"/>
    <w:rsid w:val="00330E3F"/>
    <w:rsid w:val="003322BB"/>
    <w:rsid w:val="0033242C"/>
    <w:rsid w:val="0033289B"/>
    <w:rsid w:val="00332CE3"/>
    <w:rsid w:val="00332D4A"/>
    <w:rsid w:val="00332DD8"/>
    <w:rsid w:val="00332F7D"/>
    <w:rsid w:val="00333180"/>
    <w:rsid w:val="00333635"/>
    <w:rsid w:val="00333C7D"/>
    <w:rsid w:val="0033432C"/>
    <w:rsid w:val="003343F5"/>
    <w:rsid w:val="003348B6"/>
    <w:rsid w:val="003349F3"/>
    <w:rsid w:val="00334D6A"/>
    <w:rsid w:val="00334F70"/>
    <w:rsid w:val="00335166"/>
    <w:rsid w:val="0033530C"/>
    <w:rsid w:val="00335395"/>
    <w:rsid w:val="003354A2"/>
    <w:rsid w:val="00335BAB"/>
    <w:rsid w:val="00335D23"/>
    <w:rsid w:val="00335E2C"/>
    <w:rsid w:val="00336A88"/>
    <w:rsid w:val="00337683"/>
    <w:rsid w:val="00337D00"/>
    <w:rsid w:val="00337D34"/>
    <w:rsid w:val="00337E38"/>
    <w:rsid w:val="00337F85"/>
    <w:rsid w:val="00340499"/>
    <w:rsid w:val="00340578"/>
    <w:rsid w:val="00340952"/>
    <w:rsid w:val="003409F1"/>
    <w:rsid w:val="00340F6D"/>
    <w:rsid w:val="00341417"/>
    <w:rsid w:val="0034164F"/>
    <w:rsid w:val="00341AF1"/>
    <w:rsid w:val="003420FD"/>
    <w:rsid w:val="00342598"/>
    <w:rsid w:val="00342B69"/>
    <w:rsid w:val="00342B74"/>
    <w:rsid w:val="00342D07"/>
    <w:rsid w:val="0034325D"/>
    <w:rsid w:val="003436BE"/>
    <w:rsid w:val="003439EC"/>
    <w:rsid w:val="00343C5F"/>
    <w:rsid w:val="003442E0"/>
    <w:rsid w:val="0034443E"/>
    <w:rsid w:val="00344998"/>
    <w:rsid w:val="00344E2D"/>
    <w:rsid w:val="0034504A"/>
    <w:rsid w:val="00345840"/>
    <w:rsid w:val="0034593C"/>
    <w:rsid w:val="00345A42"/>
    <w:rsid w:val="00345C97"/>
    <w:rsid w:val="00345D7C"/>
    <w:rsid w:val="00345EA0"/>
    <w:rsid w:val="003463E8"/>
    <w:rsid w:val="003466CF"/>
    <w:rsid w:val="00346F51"/>
    <w:rsid w:val="00347046"/>
    <w:rsid w:val="00347143"/>
    <w:rsid w:val="003477DD"/>
    <w:rsid w:val="003477E7"/>
    <w:rsid w:val="00347A2C"/>
    <w:rsid w:val="00347C81"/>
    <w:rsid w:val="00350370"/>
    <w:rsid w:val="003503B0"/>
    <w:rsid w:val="00350890"/>
    <w:rsid w:val="00351106"/>
    <w:rsid w:val="0035118F"/>
    <w:rsid w:val="00352017"/>
    <w:rsid w:val="00352844"/>
    <w:rsid w:val="003532AD"/>
    <w:rsid w:val="003539AF"/>
    <w:rsid w:val="003539F5"/>
    <w:rsid w:val="00353B3E"/>
    <w:rsid w:val="00353B4D"/>
    <w:rsid w:val="003542D7"/>
    <w:rsid w:val="003546D5"/>
    <w:rsid w:val="003554BF"/>
    <w:rsid w:val="00355799"/>
    <w:rsid w:val="00355DF6"/>
    <w:rsid w:val="00355EDC"/>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D92"/>
    <w:rsid w:val="00361F2D"/>
    <w:rsid w:val="00362008"/>
    <w:rsid w:val="00362090"/>
    <w:rsid w:val="0036260F"/>
    <w:rsid w:val="00362FC0"/>
    <w:rsid w:val="00363690"/>
    <w:rsid w:val="003639B6"/>
    <w:rsid w:val="00363B5A"/>
    <w:rsid w:val="00363EAE"/>
    <w:rsid w:val="00363F24"/>
    <w:rsid w:val="00363F36"/>
    <w:rsid w:val="00364A47"/>
    <w:rsid w:val="00364D26"/>
    <w:rsid w:val="003651DA"/>
    <w:rsid w:val="00365410"/>
    <w:rsid w:val="00365572"/>
    <w:rsid w:val="00365E08"/>
    <w:rsid w:val="0036616F"/>
    <w:rsid w:val="00366315"/>
    <w:rsid w:val="0036657E"/>
    <w:rsid w:val="00366AC6"/>
    <w:rsid w:val="00367042"/>
    <w:rsid w:val="00367599"/>
    <w:rsid w:val="00367D83"/>
    <w:rsid w:val="00370692"/>
    <w:rsid w:val="00370720"/>
    <w:rsid w:val="00370766"/>
    <w:rsid w:val="00370B86"/>
    <w:rsid w:val="00371081"/>
    <w:rsid w:val="00371192"/>
    <w:rsid w:val="00371209"/>
    <w:rsid w:val="00371560"/>
    <w:rsid w:val="003715A8"/>
    <w:rsid w:val="00371D80"/>
    <w:rsid w:val="00371F9E"/>
    <w:rsid w:val="00372861"/>
    <w:rsid w:val="00372A7C"/>
    <w:rsid w:val="00372BEB"/>
    <w:rsid w:val="00373066"/>
    <w:rsid w:val="003731B8"/>
    <w:rsid w:val="00373E68"/>
    <w:rsid w:val="00374201"/>
    <w:rsid w:val="00374267"/>
    <w:rsid w:val="00374933"/>
    <w:rsid w:val="00374A8E"/>
    <w:rsid w:val="00374CC6"/>
    <w:rsid w:val="003752A2"/>
    <w:rsid w:val="003754F4"/>
    <w:rsid w:val="00375CC9"/>
    <w:rsid w:val="00375D53"/>
    <w:rsid w:val="0037604E"/>
    <w:rsid w:val="00376B92"/>
    <w:rsid w:val="00376B98"/>
    <w:rsid w:val="00376BDC"/>
    <w:rsid w:val="00377074"/>
    <w:rsid w:val="0037725E"/>
    <w:rsid w:val="00377606"/>
    <w:rsid w:val="00377927"/>
    <w:rsid w:val="003800C2"/>
    <w:rsid w:val="00380704"/>
    <w:rsid w:val="00380A8B"/>
    <w:rsid w:val="00380C95"/>
    <w:rsid w:val="00380D4F"/>
    <w:rsid w:val="00380EB6"/>
    <w:rsid w:val="00380EC2"/>
    <w:rsid w:val="00381402"/>
    <w:rsid w:val="00381CB9"/>
    <w:rsid w:val="00382508"/>
    <w:rsid w:val="00382530"/>
    <w:rsid w:val="00382A73"/>
    <w:rsid w:val="00382D35"/>
    <w:rsid w:val="00382D6D"/>
    <w:rsid w:val="003847B3"/>
    <w:rsid w:val="003848B4"/>
    <w:rsid w:val="00384981"/>
    <w:rsid w:val="003849EA"/>
    <w:rsid w:val="00384AFB"/>
    <w:rsid w:val="0038527E"/>
    <w:rsid w:val="00385298"/>
    <w:rsid w:val="003852FF"/>
    <w:rsid w:val="00385397"/>
    <w:rsid w:val="00385407"/>
    <w:rsid w:val="00385767"/>
    <w:rsid w:val="003861C7"/>
    <w:rsid w:val="00386896"/>
    <w:rsid w:val="00386A83"/>
    <w:rsid w:val="00386BC5"/>
    <w:rsid w:val="00387230"/>
    <w:rsid w:val="00387382"/>
    <w:rsid w:val="0038738B"/>
    <w:rsid w:val="0038765E"/>
    <w:rsid w:val="00387E3F"/>
    <w:rsid w:val="00390161"/>
    <w:rsid w:val="00390A4D"/>
    <w:rsid w:val="00390CA8"/>
    <w:rsid w:val="00390FB2"/>
    <w:rsid w:val="003914C9"/>
    <w:rsid w:val="003917CF"/>
    <w:rsid w:val="003918E5"/>
    <w:rsid w:val="00392141"/>
    <w:rsid w:val="003921D0"/>
    <w:rsid w:val="0039234E"/>
    <w:rsid w:val="0039235D"/>
    <w:rsid w:val="003925BC"/>
    <w:rsid w:val="003928AE"/>
    <w:rsid w:val="00392B08"/>
    <w:rsid w:val="0039313A"/>
    <w:rsid w:val="003934E5"/>
    <w:rsid w:val="0039368A"/>
    <w:rsid w:val="003938B2"/>
    <w:rsid w:val="00393A38"/>
    <w:rsid w:val="00393CAA"/>
    <w:rsid w:val="00393CBA"/>
    <w:rsid w:val="00393D60"/>
    <w:rsid w:val="0039420E"/>
    <w:rsid w:val="0039497C"/>
    <w:rsid w:val="003949AD"/>
    <w:rsid w:val="003949C0"/>
    <w:rsid w:val="00394FA4"/>
    <w:rsid w:val="00395286"/>
    <w:rsid w:val="0039595E"/>
    <w:rsid w:val="003959F4"/>
    <w:rsid w:val="00395E0A"/>
    <w:rsid w:val="00395FD0"/>
    <w:rsid w:val="00396553"/>
    <w:rsid w:val="003968B7"/>
    <w:rsid w:val="00396D10"/>
    <w:rsid w:val="00396E25"/>
    <w:rsid w:val="00397106"/>
    <w:rsid w:val="00397235"/>
    <w:rsid w:val="003A0E73"/>
    <w:rsid w:val="003A1325"/>
    <w:rsid w:val="003A13EB"/>
    <w:rsid w:val="003A19B6"/>
    <w:rsid w:val="003A1F8D"/>
    <w:rsid w:val="003A2094"/>
    <w:rsid w:val="003A2414"/>
    <w:rsid w:val="003A2F30"/>
    <w:rsid w:val="003A323A"/>
    <w:rsid w:val="003A3886"/>
    <w:rsid w:val="003A39C7"/>
    <w:rsid w:val="003A4A3E"/>
    <w:rsid w:val="003A4C15"/>
    <w:rsid w:val="003A5086"/>
    <w:rsid w:val="003A52A4"/>
    <w:rsid w:val="003A5383"/>
    <w:rsid w:val="003A55F2"/>
    <w:rsid w:val="003A5A04"/>
    <w:rsid w:val="003A5AAD"/>
    <w:rsid w:val="003A5E7C"/>
    <w:rsid w:val="003A5FC9"/>
    <w:rsid w:val="003A6205"/>
    <w:rsid w:val="003A6408"/>
    <w:rsid w:val="003A6966"/>
    <w:rsid w:val="003A7298"/>
    <w:rsid w:val="003A763E"/>
    <w:rsid w:val="003A78AD"/>
    <w:rsid w:val="003A7A44"/>
    <w:rsid w:val="003A7EE5"/>
    <w:rsid w:val="003B0226"/>
    <w:rsid w:val="003B0375"/>
    <w:rsid w:val="003B081E"/>
    <w:rsid w:val="003B123E"/>
    <w:rsid w:val="003B1839"/>
    <w:rsid w:val="003B1ADA"/>
    <w:rsid w:val="003B1BC8"/>
    <w:rsid w:val="003B2293"/>
    <w:rsid w:val="003B2A10"/>
    <w:rsid w:val="003B2AE6"/>
    <w:rsid w:val="003B405F"/>
    <w:rsid w:val="003B4444"/>
    <w:rsid w:val="003B46C8"/>
    <w:rsid w:val="003B47EA"/>
    <w:rsid w:val="003B485F"/>
    <w:rsid w:val="003B4C4A"/>
    <w:rsid w:val="003B5848"/>
    <w:rsid w:val="003B5884"/>
    <w:rsid w:val="003B5DA5"/>
    <w:rsid w:val="003B61BB"/>
    <w:rsid w:val="003B64D5"/>
    <w:rsid w:val="003B650B"/>
    <w:rsid w:val="003B68C3"/>
    <w:rsid w:val="003B68EE"/>
    <w:rsid w:val="003B6983"/>
    <w:rsid w:val="003B6ECE"/>
    <w:rsid w:val="003B726F"/>
    <w:rsid w:val="003C0440"/>
    <w:rsid w:val="003C0870"/>
    <w:rsid w:val="003C0994"/>
    <w:rsid w:val="003C0C6A"/>
    <w:rsid w:val="003C0E0D"/>
    <w:rsid w:val="003C101D"/>
    <w:rsid w:val="003C109B"/>
    <w:rsid w:val="003C196B"/>
    <w:rsid w:val="003C2170"/>
    <w:rsid w:val="003C2171"/>
    <w:rsid w:val="003C2DD1"/>
    <w:rsid w:val="003C347A"/>
    <w:rsid w:val="003C484C"/>
    <w:rsid w:val="003C4DE8"/>
    <w:rsid w:val="003C515E"/>
    <w:rsid w:val="003C518D"/>
    <w:rsid w:val="003C6102"/>
    <w:rsid w:val="003C6263"/>
    <w:rsid w:val="003C62B0"/>
    <w:rsid w:val="003C63A5"/>
    <w:rsid w:val="003C6753"/>
    <w:rsid w:val="003C6B7E"/>
    <w:rsid w:val="003C6DC5"/>
    <w:rsid w:val="003C6E80"/>
    <w:rsid w:val="003C785F"/>
    <w:rsid w:val="003C7D27"/>
    <w:rsid w:val="003D02F5"/>
    <w:rsid w:val="003D13F1"/>
    <w:rsid w:val="003D14AE"/>
    <w:rsid w:val="003D1AC3"/>
    <w:rsid w:val="003D2230"/>
    <w:rsid w:val="003D2303"/>
    <w:rsid w:val="003D2455"/>
    <w:rsid w:val="003D245A"/>
    <w:rsid w:val="003D2531"/>
    <w:rsid w:val="003D2642"/>
    <w:rsid w:val="003D2C8F"/>
    <w:rsid w:val="003D333B"/>
    <w:rsid w:val="003D33AA"/>
    <w:rsid w:val="003D3EA2"/>
    <w:rsid w:val="003D3F85"/>
    <w:rsid w:val="003D4090"/>
    <w:rsid w:val="003D462B"/>
    <w:rsid w:val="003D4CD3"/>
    <w:rsid w:val="003D4ED8"/>
    <w:rsid w:val="003D50AE"/>
    <w:rsid w:val="003D53BE"/>
    <w:rsid w:val="003D54F1"/>
    <w:rsid w:val="003D5A7A"/>
    <w:rsid w:val="003D5ADC"/>
    <w:rsid w:val="003D65F9"/>
    <w:rsid w:val="003D6853"/>
    <w:rsid w:val="003D7008"/>
    <w:rsid w:val="003D70B7"/>
    <w:rsid w:val="003D734D"/>
    <w:rsid w:val="003D7470"/>
    <w:rsid w:val="003D7F91"/>
    <w:rsid w:val="003E02D5"/>
    <w:rsid w:val="003E09F3"/>
    <w:rsid w:val="003E0AD7"/>
    <w:rsid w:val="003E13E2"/>
    <w:rsid w:val="003E1931"/>
    <w:rsid w:val="003E1A13"/>
    <w:rsid w:val="003E1B9F"/>
    <w:rsid w:val="003E1EC9"/>
    <w:rsid w:val="003E20E6"/>
    <w:rsid w:val="003E2156"/>
    <w:rsid w:val="003E243B"/>
    <w:rsid w:val="003E2B4D"/>
    <w:rsid w:val="003E2D8B"/>
    <w:rsid w:val="003E340F"/>
    <w:rsid w:val="003E3D06"/>
    <w:rsid w:val="003E463F"/>
    <w:rsid w:val="003E4903"/>
    <w:rsid w:val="003E4907"/>
    <w:rsid w:val="003E526C"/>
    <w:rsid w:val="003E5491"/>
    <w:rsid w:val="003E553D"/>
    <w:rsid w:val="003E632F"/>
    <w:rsid w:val="003E6CFE"/>
    <w:rsid w:val="003E7025"/>
    <w:rsid w:val="003E70A9"/>
    <w:rsid w:val="003E788A"/>
    <w:rsid w:val="003E7914"/>
    <w:rsid w:val="003E791C"/>
    <w:rsid w:val="003E7970"/>
    <w:rsid w:val="003E7D3D"/>
    <w:rsid w:val="003E7D7A"/>
    <w:rsid w:val="003F02A3"/>
    <w:rsid w:val="003F0C57"/>
    <w:rsid w:val="003F1121"/>
    <w:rsid w:val="003F16FD"/>
    <w:rsid w:val="003F1E2E"/>
    <w:rsid w:val="003F1ED3"/>
    <w:rsid w:val="003F1F42"/>
    <w:rsid w:val="003F2568"/>
    <w:rsid w:val="003F2AD1"/>
    <w:rsid w:val="003F2DF4"/>
    <w:rsid w:val="003F334B"/>
    <w:rsid w:val="003F40A0"/>
    <w:rsid w:val="003F40CF"/>
    <w:rsid w:val="003F4205"/>
    <w:rsid w:val="003F44BD"/>
    <w:rsid w:val="003F45D7"/>
    <w:rsid w:val="003F4975"/>
    <w:rsid w:val="003F4E50"/>
    <w:rsid w:val="003F50EF"/>
    <w:rsid w:val="003F5283"/>
    <w:rsid w:val="003F55B1"/>
    <w:rsid w:val="003F5631"/>
    <w:rsid w:val="003F5748"/>
    <w:rsid w:val="003F5789"/>
    <w:rsid w:val="003F5D37"/>
    <w:rsid w:val="003F5DA6"/>
    <w:rsid w:val="003F5DB7"/>
    <w:rsid w:val="003F5FA8"/>
    <w:rsid w:val="003F6374"/>
    <w:rsid w:val="003F63BB"/>
    <w:rsid w:val="003F6584"/>
    <w:rsid w:val="003F672D"/>
    <w:rsid w:val="003F6D98"/>
    <w:rsid w:val="003F716C"/>
    <w:rsid w:val="003F751A"/>
    <w:rsid w:val="003F768D"/>
    <w:rsid w:val="004006CD"/>
    <w:rsid w:val="0040094D"/>
    <w:rsid w:val="00400CBB"/>
    <w:rsid w:val="00401260"/>
    <w:rsid w:val="004012BF"/>
    <w:rsid w:val="00401859"/>
    <w:rsid w:val="00401FB1"/>
    <w:rsid w:val="004023FE"/>
    <w:rsid w:val="00402586"/>
    <w:rsid w:val="004025A0"/>
    <w:rsid w:val="00402CB8"/>
    <w:rsid w:val="0040305F"/>
    <w:rsid w:val="00403962"/>
    <w:rsid w:val="004039E5"/>
    <w:rsid w:val="00403AFF"/>
    <w:rsid w:val="00403C34"/>
    <w:rsid w:val="00404068"/>
    <w:rsid w:val="0040423C"/>
    <w:rsid w:val="004044F9"/>
    <w:rsid w:val="00404D16"/>
    <w:rsid w:val="00405234"/>
    <w:rsid w:val="004053BB"/>
    <w:rsid w:val="00405740"/>
    <w:rsid w:val="00405D38"/>
    <w:rsid w:val="0040625D"/>
    <w:rsid w:val="00406B54"/>
    <w:rsid w:val="00406DAB"/>
    <w:rsid w:val="00406E88"/>
    <w:rsid w:val="00407449"/>
    <w:rsid w:val="00407701"/>
    <w:rsid w:val="00407C8B"/>
    <w:rsid w:val="00407E9C"/>
    <w:rsid w:val="00407FDE"/>
    <w:rsid w:val="0041017A"/>
    <w:rsid w:val="00410A7E"/>
    <w:rsid w:val="00410FD5"/>
    <w:rsid w:val="004115EB"/>
    <w:rsid w:val="00411743"/>
    <w:rsid w:val="0041190E"/>
    <w:rsid w:val="00411C92"/>
    <w:rsid w:val="0041250B"/>
    <w:rsid w:val="004125D3"/>
    <w:rsid w:val="004127DF"/>
    <w:rsid w:val="00412B72"/>
    <w:rsid w:val="0041309A"/>
    <w:rsid w:val="004132DB"/>
    <w:rsid w:val="00413981"/>
    <w:rsid w:val="00414208"/>
    <w:rsid w:val="0041432B"/>
    <w:rsid w:val="0041448C"/>
    <w:rsid w:val="00415310"/>
    <w:rsid w:val="00415CFA"/>
    <w:rsid w:val="00415F0E"/>
    <w:rsid w:val="00416413"/>
    <w:rsid w:val="0041722B"/>
    <w:rsid w:val="00417617"/>
    <w:rsid w:val="004179B1"/>
    <w:rsid w:val="0042007B"/>
    <w:rsid w:val="004202C5"/>
    <w:rsid w:val="00420311"/>
    <w:rsid w:val="0042065F"/>
    <w:rsid w:val="0042083C"/>
    <w:rsid w:val="00420C99"/>
    <w:rsid w:val="00420E9B"/>
    <w:rsid w:val="00420FAE"/>
    <w:rsid w:val="00421440"/>
    <w:rsid w:val="00421506"/>
    <w:rsid w:val="004219A9"/>
    <w:rsid w:val="00422149"/>
    <w:rsid w:val="00422855"/>
    <w:rsid w:val="004228FB"/>
    <w:rsid w:val="00422FD1"/>
    <w:rsid w:val="0042344A"/>
    <w:rsid w:val="004237D6"/>
    <w:rsid w:val="00424347"/>
    <w:rsid w:val="00424386"/>
    <w:rsid w:val="00424410"/>
    <w:rsid w:val="00424429"/>
    <w:rsid w:val="004245A7"/>
    <w:rsid w:val="0042486C"/>
    <w:rsid w:val="00424B3E"/>
    <w:rsid w:val="00424B78"/>
    <w:rsid w:val="00424ED9"/>
    <w:rsid w:val="00425031"/>
    <w:rsid w:val="00425161"/>
    <w:rsid w:val="00425295"/>
    <w:rsid w:val="00425324"/>
    <w:rsid w:val="00426D26"/>
    <w:rsid w:val="00427110"/>
    <w:rsid w:val="0042747A"/>
    <w:rsid w:val="004276C7"/>
    <w:rsid w:val="00427A87"/>
    <w:rsid w:val="00427B8B"/>
    <w:rsid w:val="00430260"/>
    <w:rsid w:val="0043039F"/>
    <w:rsid w:val="004303E4"/>
    <w:rsid w:val="00430DC2"/>
    <w:rsid w:val="00431139"/>
    <w:rsid w:val="004312F3"/>
    <w:rsid w:val="00431E27"/>
    <w:rsid w:val="00431EF4"/>
    <w:rsid w:val="00431FF6"/>
    <w:rsid w:val="00432269"/>
    <w:rsid w:val="00432A22"/>
    <w:rsid w:val="00432CD4"/>
    <w:rsid w:val="00432FF8"/>
    <w:rsid w:val="0043391E"/>
    <w:rsid w:val="00433A52"/>
    <w:rsid w:val="00433A90"/>
    <w:rsid w:val="004343EF"/>
    <w:rsid w:val="00434B12"/>
    <w:rsid w:val="00434F34"/>
    <w:rsid w:val="00435674"/>
    <w:rsid w:val="004356E3"/>
    <w:rsid w:val="00435C0C"/>
    <w:rsid w:val="00435E46"/>
    <w:rsid w:val="00436930"/>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E44"/>
    <w:rsid w:val="00441F39"/>
    <w:rsid w:val="00441FFA"/>
    <w:rsid w:val="004420DA"/>
    <w:rsid w:val="00442154"/>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BCA"/>
    <w:rsid w:val="00445ED5"/>
    <w:rsid w:val="00446BCA"/>
    <w:rsid w:val="004472F0"/>
    <w:rsid w:val="00447520"/>
    <w:rsid w:val="004476A3"/>
    <w:rsid w:val="00447956"/>
    <w:rsid w:val="00447F23"/>
    <w:rsid w:val="00450145"/>
    <w:rsid w:val="0045069A"/>
    <w:rsid w:val="00451020"/>
    <w:rsid w:val="00451C75"/>
    <w:rsid w:val="00452624"/>
    <w:rsid w:val="0045283E"/>
    <w:rsid w:val="004528B8"/>
    <w:rsid w:val="00452A87"/>
    <w:rsid w:val="00452B3F"/>
    <w:rsid w:val="00452D6E"/>
    <w:rsid w:val="004530A3"/>
    <w:rsid w:val="00453219"/>
    <w:rsid w:val="00453395"/>
    <w:rsid w:val="0045356B"/>
    <w:rsid w:val="00453791"/>
    <w:rsid w:val="00453866"/>
    <w:rsid w:val="00453B28"/>
    <w:rsid w:val="00453F1F"/>
    <w:rsid w:val="004543F3"/>
    <w:rsid w:val="004544DF"/>
    <w:rsid w:val="00454770"/>
    <w:rsid w:val="00454A99"/>
    <w:rsid w:val="00454AD4"/>
    <w:rsid w:val="00454E75"/>
    <w:rsid w:val="00454FF7"/>
    <w:rsid w:val="00455039"/>
    <w:rsid w:val="00455331"/>
    <w:rsid w:val="004559B1"/>
    <w:rsid w:val="00455C03"/>
    <w:rsid w:val="00455C63"/>
    <w:rsid w:val="00455EB4"/>
    <w:rsid w:val="004560FE"/>
    <w:rsid w:val="00456220"/>
    <w:rsid w:val="00456808"/>
    <w:rsid w:val="00456C10"/>
    <w:rsid w:val="00456FD8"/>
    <w:rsid w:val="004572C0"/>
    <w:rsid w:val="004575F2"/>
    <w:rsid w:val="0046052A"/>
    <w:rsid w:val="004605FB"/>
    <w:rsid w:val="00460E51"/>
    <w:rsid w:val="004610CF"/>
    <w:rsid w:val="004613D9"/>
    <w:rsid w:val="004618AC"/>
    <w:rsid w:val="00461A4F"/>
    <w:rsid w:val="00461D1E"/>
    <w:rsid w:val="00461DB6"/>
    <w:rsid w:val="00462071"/>
    <w:rsid w:val="00462078"/>
    <w:rsid w:val="00462257"/>
    <w:rsid w:val="0046250F"/>
    <w:rsid w:val="00462B3F"/>
    <w:rsid w:val="00463918"/>
    <w:rsid w:val="00463C8C"/>
    <w:rsid w:val="00463FA9"/>
    <w:rsid w:val="0046519A"/>
    <w:rsid w:val="00465474"/>
    <w:rsid w:val="00465558"/>
    <w:rsid w:val="004655D3"/>
    <w:rsid w:val="00465E42"/>
    <w:rsid w:val="00465ED7"/>
    <w:rsid w:val="00465F96"/>
    <w:rsid w:val="004662E9"/>
    <w:rsid w:val="0046644E"/>
    <w:rsid w:val="00466482"/>
    <w:rsid w:val="00466BC0"/>
    <w:rsid w:val="00466FF9"/>
    <w:rsid w:val="00467452"/>
    <w:rsid w:val="00467788"/>
    <w:rsid w:val="00467838"/>
    <w:rsid w:val="0046784B"/>
    <w:rsid w:val="0046791E"/>
    <w:rsid w:val="00470062"/>
    <w:rsid w:val="004704AB"/>
    <w:rsid w:val="00470869"/>
    <w:rsid w:val="004709AE"/>
    <w:rsid w:val="00470AD3"/>
    <w:rsid w:val="00470ADA"/>
    <w:rsid w:val="00470FEC"/>
    <w:rsid w:val="00471414"/>
    <w:rsid w:val="004714BB"/>
    <w:rsid w:val="00471968"/>
    <w:rsid w:val="00471D58"/>
    <w:rsid w:val="00471D64"/>
    <w:rsid w:val="00471F78"/>
    <w:rsid w:val="00472089"/>
    <w:rsid w:val="0047237E"/>
    <w:rsid w:val="0047278C"/>
    <w:rsid w:val="00472A35"/>
    <w:rsid w:val="00472BF7"/>
    <w:rsid w:val="00472F43"/>
    <w:rsid w:val="004733C3"/>
    <w:rsid w:val="00473760"/>
    <w:rsid w:val="004741BB"/>
    <w:rsid w:val="004742F5"/>
    <w:rsid w:val="00474334"/>
    <w:rsid w:val="00474965"/>
    <w:rsid w:val="00474C16"/>
    <w:rsid w:val="00474D83"/>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38"/>
    <w:rsid w:val="004808B7"/>
    <w:rsid w:val="00480A04"/>
    <w:rsid w:val="00480F99"/>
    <w:rsid w:val="004811AC"/>
    <w:rsid w:val="004815A1"/>
    <w:rsid w:val="004815FA"/>
    <w:rsid w:val="00481999"/>
    <w:rsid w:val="00481FD8"/>
    <w:rsid w:val="0048237E"/>
    <w:rsid w:val="004828C9"/>
    <w:rsid w:val="00482FE9"/>
    <w:rsid w:val="00483133"/>
    <w:rsid w:val="00483345"/>
    <w:rsid w:val="00484118"/>
    <w:rsid w:val="0048429C"/>
    <w:rsid w:val="0048497E"/>
    <w:rsid w:val="00484C98"/>
    <w:rsid w:val="004851D5"/>
    <w:rsid w:val="00485429"/>
    <w:rsid w:val="00485455"/>
    <w:rsid w:val="004858F9"/>
    <w:rsid w:val="00485C02"/>
    <w:rsid w:val="00485E84"/>
    <w:rsid w:val="00486019"/>
    <w:rsid w:val="004864EC"/>
    <w:rsid w:val="00486D2E"/>
    <w:rsid w:val="00486D82"/>
    <w:rsid w:val="00487243"/>
    <w:rsid w:val="004872B2"/>
    <w:rsid w:val="00487CB8"/>
    <w:rsid w:val="0049074F"/>
    <w:rsid w:val="00490A23"/>
    <w:rsid w:val="00490A90"/>
    <w:rsid w:val="00490BC5"/>
    <w:rsid w:val="00490D1D"/>
    <w:rsid w:val="00490E61"/>
    <w:rsid w:val="004917E2"/>
    <w:rsid w:val="00492462"/>
    <w:rsid w:val="00492FFD"/>
    <w:rsid w:val="004934D3"/>
    <w:rsid w:val="00493BC7"/>
    <w:rsid w:val="00493C76"/>
    <w:rsid w:val="00493D37"/>
    <w:rsid w:val="00493F2B"/>
    <w:rsid w:val="00493F3D"/>
    <w:rsid w:val="00493F97"/>
    <w:rsid w:val="00494AE6"/>
    <w:rsid w:val="00494C62"/>
    <w:rsid w:val="00494CAF"/>
    <w:rsid w:val="00494D4D"/>
    <w:rsid w:val="00494F24"/>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040"/>
    <w:rsid w:val="004A2135"/>
    <w:rsid w:val="004A2314"/>
    <w:rsid w:val="004A2956"/>
    <w:rsid w:val="004A2B0A"/>
    <w:rsid w:val="004A306B"/>
    <w:rsid w:val="004A30CD"/>
    <w:rsid w:val="004A3164"/>
    <w:rsid w:val="004A38E9"/>
    <w:rsid w:val="004A3944"/>
    <w:rsid w:val="004A4112"/>
    <w:rsid w:val="004A422C"/>
    <w:rsid w:val="004A45C0"/>
    <w:rsid w:val="004A4AEA"/>
    <w:rsid w:val="004A4AF7"/>
    <w:rsid w:val="004A55EC"/>
    <w:rsid w:val="004A5812"/>
    <w:rsid w:val="004A5C3A"/>
    <w:rsid w:val="004A5D81"/>
    <w:rsid w:val="004A61D0"/>
    <w:rsid w:val="004A6406"/>
    <w:rsid w:val="004A65E6"/>
    <w:rsid w:val="004A6686"/>
    <w:rsid w:val="004A66A6"/>
    <w:rsid w:val="004A6931"/>
    <w:rsid w:val="004A69FC"/>
    <w:rsid w:val="004A6A06"/>
    <w:rsid w:val="004A6C3F"/>
    <w:rsid w:val="004A6E2A"/>
    <w:rsid w:val="004A70D3"/>
    <w:rsid w:val="004A7141"/>
    <w:rsid w:val="004A76A4"/>
    <w:rsid w:val="004A7A73"/>
    <w:rsid w:val="004A7DFC"/>
    <w:rsid w:val="004B0027"/>
    <w:rsid w:val="004B02D4"/>
    <w:rsid w:val="004B031B"/>
    <w:rsid w:val="004B0851"/>
    <w:rsid w:val="004B0879"/>
    <w:rsid w:val="004B092A"/>
    <w:rsid w:val="004B0A7D"/>
    <w:rsid w:val="004B0CDD"/>
    <w:rsid w:val="004B0CF1"/>
    <w:rsid w:val="004B10CC"/>
    <w:rsid w:val="004B12BA"/>
    <w:rsid w:val="004B1300"/>
    <w:rsid w:val="004B1B31"/>
    <w:rsid w:val="004B1B6B"/>
    <w:rsid w:val="004B228E"/>
    <w:rsid w:val="004B3053"/>
    <w:rsid w:val="004B317F"/>
    <w:rsid w:val="004B42C9"/>
    <w:rsid w:val="004B4886"/>
    <w:rsid w:val="004B5853"/>
    <w:rsid w:val="004B5D97"/>
    <w:rsid w:val="004B60F9"/>
    <w:rsid w:val="004B628B"/>
    <w:rsid w:val="004B638F"/>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B0C"/>
    <w:rsid w:val="004C2FB7"/>
    <w:rsid w:val="004C343F"/>
    <w:rsid w:val="004C35E2"/>
    <w:rsid w:val="004C36B9"/>
    <w:rsid w:val="004C3774"/>
    <w:rsid w:val="004C4241"/>
    <w:rsid w:val="004C42D3"/>
    <w:rsid w:val="004C4AFA"/>
    <w:rsid w:val="004C4C7B"/>
    <w:rsid w:val="004C57D6"/>
    <w:rsid w:val="004C5C9B"/>
    <w:rsid w:val="004C6494"/>
    <w:rsid w:val="004C6B2A"/>
    <w:rsid w:val="004C6B4A"/>
    <w:rsid w:val="004C6F78"/>
    <w:rsid w:val="004C6FAE"/>
    <w:rsid w:val="004C6FC8"/>
    <w:rsid w:val="004C781C"/>
    <w:rsid w:val="004C7A43"/>
    <w:rsid w:val="004C7B19"/>
    <w:rsid w:val="004D0375"/>
    <w:rsid w:val="004D0762"/>
    <w:rsid w:val="004D0D0E"/>
    <w:rsid w:val="004D0DAC"/>
    <w:rsid w:val="004D0E84"/>
    <w:rsid w:val="004D0F7F"/>
    <w:rsid w:val="004D1139"/>
    <w:rsid w:val="004D1462"/>
    <w:rsid w:val="004D17F4"/>
    <w:rsid w:val="004D212C"/>
    <w:rsid w:val="004D226D"/>
    <w:rsid w:val="004D241E"/>
    <w:rsid w:val="004D29DB"/>
    <w:rsid w:val="004D2AE3"/>
    <w:rsid w:val="004D2E61"/>
    <w:rsid w:val="004D323C"/>
    <w:rsid w:val="004D330C"/>
    <w:rsid w:val="004D33FE"/>
    <w:rsid w:val="004D3495"/>
    <w:rsid w:val="004D3E24"/>
    <w:rsid w:val="004D4641"/>
    <w:rsid w:val="004D5D73"/>
    <w:rsid w:val="004D5E57"/>
    <w:rsid w:val="004D6250"/>
    <w:rsid w:val="004D6571"/>
    <w:rsid w:val="004D6671"/>
    <w:rsid w:val="004D6709"/>
    <w:rsid w:val="004D6973"/>
    <w:rsid w:val="004D6BFC"/>
    <w:rsid w:val="004D6F14"/>
    <w:rsid w:val="004D7272"/>
    <w:rsid w:val="004D74C6"/>
    <w:rsid w:val="004D77F6"/>
    <w:rsid w:val="004D7A18"/>
    <w:rsid w:val="004E04E0"/>
    <w:rsid w:val="004E05FB"/>
    <w:rsid w:val="004E0D6D"/>
    <w:rsid w:val="004E0DB4"/>
    <w:rsid w:val="004E14E0"/>
    <w:rsid w:val="004E15ED"/>
    <w:rsid w:val="004E19A6"/>
    <w:rsid w:val="004E1AA9"/>
    <w:rsid w:val="004E1E7C"/>
    <w:rsid w:val="004E2267"/>
    <w:rsid w:val="004E294D"/>
    <w:rsid w:val="004E30DE"/>
    <w:rsid w:val="004E3713"/>
    <w:rsid w:val="004E38EB"/>
    <w:rsid w:val="004E3C18"/>
    <w:rsid w:val="004E42B3"/>
    <w:rsid w:val="004E4317"/>
    <w:rsid w:val="004E4957"/>
    <w:rsid w:val="004E4A9F"/>
    <w:rsid w:val="004E4E3D"/>
    <w:rsid w:val="004E521C"/>
    <w:rsid w:val="004E5931"/>
    <w:rsid w:val="004E5F21"/>
    <w:rsid w:val="004E6039"/>
    <w:rsid w:val="004E64DD"/>
    <w:rsid w:val="004E699D"/>
    <w:rsid w:val="004E69A7"/>
    <w:rsid w:val="004E6AD8"/>
    <w:rsid w:val="004E6B04"/>
    <w:rsid w:val="004E773A"/>
    <w:rsid w:val="004E7C3A"/>
    <w:rsid w:val="004E7C53"/>
    <w:rsid w:val="004E7CB1"/>
    <w:rsid w:val="004F0278"/>
    <w:rsid w:val="004F028A"/>
    <w:rsid w:val="004F0312"/>
    <w:rsid w:val="004F04C1"/>
    <w:rsid w:val="004F06DE"/>
    <w:rsid w:val="004F0A1E"/>
    <w:rsid w:val="004F0D5B"/>
    <w:rsid w:val="004F0D60"/>
    <w:rsid w:val="004F0D8B"/>
    <w:rsid w:val="004F122B"/>
    <w:rsid w:val="004F1A29"/>
    <w:rsid w:val="004F1A8C"/>
    <w:rsid w:val="004F1F30"/>
    <w:rsid w:val="004F1FFF"/>
    <w:rsid w:val="004F2176"/>
    <w:rsid w:val="004F2357"/>
    <w:rsid w:val="004F333E"/>
    <w:rsid w:val="004F39DD"/>
    <w:rsid w:val="004F3C6D"/>
    <w:rsid w:val="004F403B"/>
    <w:rsid w:val="004F40F0"/>
    <w:rsid w:val="004F482E"/>
    <w:rsid w:val="004F520B"/>
    <w:rsid w:val="004F53DF"/>
    <w:rsid w:val="004F6417"/>
    <w:rsid w:val="004F6838"/>
    <w:rsid w:val="004F683B"/>
    <w:rsid w:val="004F68A3"/>
    <w:rsid w:val="004F6B60"/>
    <w:rsid w:val="004F6DC7"/>
    <w:rsid w:val="004F7124"/>
    <w:rsid w:val="004F71C3"/>
    <w:rsid w:val="004F7249"/>
    <w:rsid w:val="004F73A8"/>
    <w:rsid w:val="004F7536"/>
    <w:rsid w:val="004F774F"/>
    <w:rsid w:val="004F7B44"/>
    <w:rsid w:val="00500407"/>
    <w:rsid w:val="005004C5"/>
    <w:rsid w:val="0050100F"/>
    <w:rsid w:val="005010EF"/>
    <w:rsid w:val="0050132A"/>
    <w:rsid w:val="0050133F"/>
    <w:rsid w:val="005019FC"/>
    <w:rsid w:val="00501ADA"/>
    <w:rsid w:val="00501AFA"/>
    <w:rsid w:val="00501B1A"/>
    <w:rsid w:val="005021C7"/>
    <w:rsid w:val="00502BC0"/>
    <w:rsid w:val="00502D29"/>
    <w:rsid w:val="0050329A"/>
    <w:rsid w:val="005032F6"/>
    <w:rsid w:val="0050342D"/>
    <w:rsid w:val="00503810"/>
    <w:rsid w:val="00503BCD"/>
    <w:rsid w:val="00503DFD"/>
    <w:rsid w:val="00504A8E"/>
    <w:rsid w:val="00504AA4"/>
    <w:rsid w:val="00504BF2"/>
    <w:rsid w:val="00504CCB"/>
    <w:rsid w:val="00504FCC"/>
    <w:rsid w:val="005052C8"/>
    <w:rsid w:val="00505C7A"/>
    <w:rsid w:val="00505F70"/>
    <w:rsid w:val="005063A6"/>
    <w:rsid w:val="00506764"/>
    <w:rsid w:val="00506D2B"/>
    <w:rsid w:val="00507052"/>
    <w:rsid w:val="00507BDE"/>
    <w:rsid w:val="00507DE2"/>
    <w:rsid w:val="00510388"/>
    <w:rsid w:val="0051053F"/>
    <w:rsid w:val="00510D16"/>
    <w:rsid w:val="00510DCF"/>
    <w:rsid w:val="00510FAA"/>
    <w:rsid w:val="005110BE"/>
    <w:rsid w:val="00511644"/>
    <w:rsid w:val="0051195C"/>
    <w:rsid w:val="00511B13"/>
    <w:rsid w:val="005123EC"/>
    <w:rsid w:val="0051248F"/>
    <w:rsid w:val="005124C6"/>
    <w:rsid w:val="00512ADC"/>
    <w:rsid w:val="00512BDC"/>
    <w:rsid w:val="005133D7"/>
    <w:rsid w:val="0051351C"/>
    <w:rsid w:val="005135E1"/>
    <w:rsid w:val="00513CAE"/>
    <w:rsid w:val="00513F22"/>
    <w:rsid w:val="0051462E"/>
    <w:rsid w:val="00514D6D"/>
    <w:rsid w:val="00515E30"/>
    <w:rsid w:val="00516096"/>
    <w:rsid w:val="0051619B"/>
    <w:rsid w:val="0051623D"/>
    <w:rsid w:val="00516A03"/>
    <w:rsid w:val="00516B9F"/>
    <w:rsid w:val="00517013"/>
    <w:rsid w:val="005176D2"/>
    <w:rsid w:val="00517910"/>
    <w:rsid w:val="00517918"/>
    <w:rsid w:val="0051796C"/>
    <w:rsid w:val="005200F9"/>
    <w:rsid w:val="0052056A"/>
    <w:rsid w:val="005209A0"/>
    <w:rsid w:val="00521301"/>
    <w:rsid w:val="00521324"/>
    <w:rsid w:val="0052143C"/>
    <w:rsid w:val="005221EE"/>
    <w:rsid w:val="00522591"/>
    <w:rsid w:val="00522AF1"/>
    <w:rsid w:val="00522C4C"/>
    <w:rsid w:val="00523493"/>
    <w:rsid w:val="005239CA"/>
    <w:rsid w:val="00523AF2"/>
    <w:rsid w:val="00523E38"/>
    <w:rsid w:val="00523ED6"/>
    <w:rsid w:val="005249A0"/>
    <w:rsid w:val="00524ACF"/>
    <w:rsid w:val="00524EDF"/>
    <w:rsid w:val="00524F75"/>
    <w:rsid w:val="0052540F"/>
    <w:rsid w:val="0052583C"/>
    <w:rsid w:val="00526199"/>
    <w:rsid w:val="00526D16"/>
    <w:rsid w:val="00527889"/>
    <w:rsid w:val="00527FAB"/>
    <w:rsid w:val="00530EF6"/>
    <w:rsid w:val="00531237"/>
    <w:rsid w:val="00531386"/>
    <w:rsid w:val="005319DF"/>
    <w:rsid w:val="00531C33"/>
    <w:rsid w:val="00531E7E"/>
    <w:rsid w:val="00532803"/>
    <w:rsid w:val="00532E82"/>
    <w:rsid w:val="0053375A"/>
    <w:rsid w:val="00533835"/>
    <w:rsid w:val="0053391F"/>
    <w:rsid w:val="00533974"/>
    <w:rsid w:val="00533F20"/>
    <w:rsid w:val="00534328"/>
    <w:rsid w:val="005348E1"/>
    <w:rsid w:val="00534CD1"/>
    <w:rsid w:val="00535050"/>
    <w:rsid w:val="005350CB"/>
    <w:rsid w:val="005353DD"/>
    <w:rsid w:val="00535A77"/>
    <w:rsid w:val="00535F94"/>
    <w:rsid w:val="005373FA"/>
    <w:rsid w:val="005375FC"/>
    <w:rsid w:val="005377FC"/>
    <w:rsid w:val="00537C68"/>
    <w:rsid w:val="00537DE1"/>
    <w:rsid w:val="00537F99"/>
    <w:rsid w:val="00540B69"/>
    <w:rsid w:val="00540C5A"/>
    <w:rsid w:val="00540D40"/>
    <w:rsid w:val="0054129B"/>
    <w:rsid w:val="00541802"/>
    <w:rsid w:val="005419F9"/>
    <w:rsid w:val="00542169"/>
    <w:rsid w:val="0054297F"/>
    <w:rsid w:val="00542DE2"/>
    <w:rsid w:val="00543484"/>
    <w:rsid w:val="005435D2"/>
    <w:rsid w:val="00543B66"/>
    <w:rsid w:val="00544C12"/>
    <w:rsid w:val="005455FB"/>
    <w:rsid w:val="005456CA"/>
    <w:rsid w:val="00545CAD"/>
    <w:rsid w:val="0054701E"/>
    <w:rsid w:val="00547AC5"/>
    <w:rsid w:val="00547BE7"/>
    <w:rsid w:val="005506C2"/>
    <w:rsid w:val="00550C9B"/>
    <w:rsid w:val="005511A4"/>
    <w:rsid w:val="00551637"/>
    <w:rsid w:val="00551C74"/>
    <w:rsid w:val="00551D04"/>
    <w:rsid w:val="00552E31"/>
    <w:rsid w:val="0055324E"/>
    <w:rsid w:val="0055335A"/>
    <w:rsid w:val="005538C3"/>
    <w:rsid w:val="0055403D"/>
    <w:rsid w:val="00554123"/>
    <w:rsid w:val="0055429C"/>
    <w:rsid w:val="00554D9A"/>
    <w:rsid w:val="00554E97"/>
    <w:rsid w:val="00554EA4"/>
    <w:rsid w:val="00554EDD"/>
    <w:rsid w:val="00554F23"/>
    <w:rsid w:val="00555491"/>
    <w:rsid w:val="005556C2"/>
    <w:rsid w:val="00555CA1"/>
    <w:rsid w:val="00556821"/>
    <w:rsid w:val="00556BC0"/>
    <w:rsid w:val="00556DC0"/>
    <w:rsid w:val="00556ECC"/>
    <w:rsid w:val="00557563"/>
    <w:rsid w:val="00557FED"/>
    <w:rsid w:val="00560476"/>
    <w:rsid w:val="00560525"/>
    <w:rsid w:val="00560A76"/>
    <w:rsid w:val="00560C93"/>
    <w:rsid w:val="0056130E"/>
    <w:rsid w:val="0056173F"/>
    <w:rsid w:val="0056185B"/>
    <w:rsid w:val="00561C17"/>
    <w:rsid w:val="00562347"/>
    <w:rsid w:val="0056285F"/>
    <w:rsid w:val="0056291B"/>
    <w:rsid w:val="00562F45"/>
    <w:rsid w:val="00563629"/>
    <w:rsid w:val="00563679"/>
    <w:rsid w:val="00564145"/>
    <w:rsid w:val="00564BF5"/>
    <w:rsid w:val="00565136"/>
    <w:rsid w:val="00565D96"/>
    <w:rsid w:val="005662E5"/>
    <w:rsid w:val="00566E7F"/>
    <w:rsid w:val="00567970"/>
    <w:rsid w:val="00567D69"/>
    <w:rsid w:val="00570644"/>
    <w:rsid w:val="005707A7"/>
    <w:rsid w:val="00570B62"/>
    <w:rsid w:val="00570BA8"/>
    <w:rsid w:val="0057178D"/>
    <w:rsid w:val="00571A1E"/>
    <w:rsid w:val="00571F9F"/>
    <w:rsid w:val="005725D8"/>
    <w:rsid w:val="0057299D"/>
    <w:rsid w:val="00572A7C"/>
    <w:rsid w:val="00572D95"/>
    <w:rsid w:val="00572DA7"/>
    <w:rsid w:val="00572E81"/>
    <w:rsid w:val="00573021"/>
    <w:rsid w:val="00573C74"/>
    <w:rsid w:val="00573DEB"/>
    <w:rsid w:val="00573EF2"/>
    <w:rsid w:val="00573F69"/>
    <w:rsid w:val="005745F0"/>
    <w:rsid w:val="00574907"/>
    <w:rsid w:val="00574EB9"/>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587"/>
    <w:rsid w:val="005816DC"/>
    <w:rsid w:val="00581AE2"/>
    <w:rsid w:val="00582371"/>
    <w:rsid w:val="00582D0B"/>
    <w:rsid w:val="00583482"/>
    <w:rsid w:val="005839E1"/>
    <w:rsid w:val="00583B13"/>
    <w:rsid w:val="00583EC4"/>
    <w:rsid w:val="0058444A"/>
    <w:rsid w:val="00584931"/>
    <w:rsid w:val="00584AA5"/>
    <w:rsid w:val="005856F0"/>
    <w:rsid w:val="005859D6"/>
    <w:rsid w:val="00585B36"/>
    <w:rsid w:val="005864E3"/>
    <w:rsid w:val="005865C6"/>
    <w:rsid w:val="0058677B"/>
    <w:rsid w:val="0058691F"/>
    <w:rsid w:val="00586A0B"/>
    <w:rsid w:val="00586F96"/>
    <w:rsid w:val="0058777A"/>
    <w:rsid w:val="00587CDE"/>
    <w:rsid w:val="005901DA"/>
    <w:rsid w:val="00590BF2"/>
    <w:rsid w:val="00590D51"/>
    <w:rsid w:val="00590E02"/>
    <w:rsid w:val="005913FF"/>
    <w:rsid w:val="00591CAC"/>
    <w:rsid w:val="00591E25"/>
    <w:rsid w:val="0059271E"/>
    <w:rsid w:val="005928C1"/>
    <w:rsid w:val="005929F8"/>
    <w:rsid w:val="00592E01"/>
    <w:rsid w:val="00592EFE"/>
    <w:rsid w:val="00592F47"/>
    <w:rsid w:val="00593246"/>
    <w:rsid w:val="0059328C"/>
    <w:rsid w:val="00593342"/>
    <w:rsid w:val="00593350"/>
    <w:rsid w:val="005933BF"/>
    <w:rsid w:val="00593AE9"/>
    <w:rsid w:val="0059427A"/>
    <w:rsid w:val="0059445E"/>
    <w:rsid w:val="00594731"/>
    <w:rsid w:val="005947D7"/>
    <w:rsid w:val="00594BB0"/>
    <w:rsid w:val="00594DFA"/>
    <w:rsid w:val="00595904"/>
    <w:rsid w:val="00595B18"/>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995"/>
    <w:rsid w:val="005A1EBD"/>
    <w:rsid w:val="005A2563"/>
    <w:rsid w:val="005A25AE"/>
    <w:rsid w:val="005A26F5"/>
    <w:rsid w:val="005A2866"/>
    <w:rsid w:val="005A29DD"/>
    <w:rsid w:val="005A2CAB"/>
    <w:rsid w:val="005A2DEB"/>
    <w:rsid w:val="005A2E34"/>
    <w:rsid w:val="005A321B"/>
    <w:rsid w:val="005A33E6"/>
    <w:rsid w:val="005A36C7"/>
    <w:rsid w:val="005A36E1"/>
    <w:rsid w:val="005A374B"/>
    <w:rsid w:val="005A383A"/>
    <w:rsid w:val="005A39B4"/>
    <w:rsid w:val="005A3BAA"/>
    <w:rsid w:val="005A470A"/>
    <w:rsid w:val="005A4841"/>
    <w:rsid w:val="005A48C1"/>
    <w:rsid w:val="005A4944"/>
    <w:rsid w:val="005A5EA5"/>
    <w:rsid w:val="005A63BE"/>
    <w:rsid w:val="005A6621"/>
    <w:rsid w:val="005A6C75"/>
    <w:rsid w:val="005A704C"/>
    <w:rsid w:val="005A78F8"/>
    <w:rsid w:val="005B0394"/>
    <w:rsid w:val="005B0C26"/>
    <w:rsid w:val="005B0E41"/>
    <w:rsid w:val="005B111A"/>
    <w:rsid w:val="005B1745"/>
    <w:rsid w:val="005B1F77"/>
    <w:rsid w:val="005B20D8"/>
    <w:rsid w:val="005B21C0"/>
    <w:rsid w:val="005B2268"/>
    <w:rsid w:val="005B2429"/>
    <w:rsid w:val="005B260F"/>
    <w:rsid w:val="005B2B90"/>
    <w:rsid w:val="005B3286"/>
    <w:rsid w:val="005B3353"/>
    <w:rsid w:val="005B3487"/>
    <w:rsid w:val="005B3916"/>
    <w:rsid w:val="005B393D"/>
    <w:rsid w:val="005B3F3B"/>
    <w:rsid w:val="005B3FC6"/>
    <w:rsid w:val="005B43AA"/>
    <w:rsid w:val="005B4CA5"/>
    <w:rsid w:val="005B4DD1"/>
    <w:rsid w:val="005B5292"/>
    <w:rsid w:val="005B58E1"/>
    <w:rsid w:val="005B5951"/>
    <w:rsid w:val="005B5A40"/>
    <w:rsid w:val="005B5A9D"/>
    <w:rsid w:val="005B5B01"/>
    <w:rsid w:val="005B60C4"/>
    <w:rsid w:val="005B62FE"/>
    <w:rsid w:val="005B6394"/>
    <w:rsid w:val="005B63F4"/>
    <w:rsid w:val="005B69AE"/>
    <w:rsid w:val="005B7557"/>
    <w:rsid w:val="005B79D4"/>
    <w:rsid w:val="005B7DD9"/>
    <w:rsid w:val="005C01DE"/>
    <w:rsid w:val="005C0234"/>
    <w:rsid w:val="005C050B"/>
    <w:rsid w:val="005C0707"/>
    <w:rsid w:val="005C0803"/>
    <w:rsid w:val="005C08F0"/>
    <w:rsid w:val="005C0E71"/>
    <w:rsid w:val="005C10C5"/>
    <w:rsid w:val="005C1214"/>
    <w:rsid w:val="005C14D5"/>
    <w:rsid w:val="005C1AB1"/>
    <w:rsid w:val="005C1B8E"/>
    <w:rsid w:val="005C1E64"/>
    <w:rsid w:val="005C24E6"/>
    <w:rsid w:val="005C274C"/>
    <w:rsid w:val="005C309E"/>
    <w:rsid w:val="005C3819"/>
    <w:rsid w:val="005C3FFA"/>
    <w:rsid w:val="005C446A"/>
    <w:rsid w:val="005C44EF"/>
    <w:rsid w:val="005C45C8"/>
    <w:rsid w:val="005C4927"/>
    <w:rsid w:val="005C5337"/>
    <w:rsid w:val="005C6250"/>
    <w:rsid w:val="005C6CF6"/>
    <w:rsid w:val="005C6FC5"/>
    <w:rsid w:val="005C7180"/>
    <w:rsid w:val="005C724E"/>
    <w:rsid w:val="005C726C"/>
    <w:rsid w:val="005C7DF3"/>
    <w:rsid w:val="005D01E2"/>
    <w:rsid w:val="005D085E"/>
    <w:rsid w:val="005D11FF"/>
    <w:rsid w:val="005D1512"/>
    <w:rsid w:val="005D1797"/>
    <w:rsid w:val="005D17DE"/>
    <w:rsid w:val="005D2210"/>
    <w:rsid w:val="005D2223"/>
    <w:rsid w:val="005D2237"/>
    <w:rsid w:val="005D24D3"/>
    <w:rsid w:val="005D27FD"/>
    <w:rsid w:val="005D30FC"/>
    <w:rsid w:val="005D3219"/>
    <w:rsid w:val="005D3AFF"/>
    <w:rsid w:val="005D3B8D"/>
    <w:rsid w:val="005D3D3A"/>
    <w:rsid w:val="005D4917"/>
    <w:rsid w:val="005D4A96"/>
    <w:rsid w:val="005D4D91"/>
    <w:rsid w:val="005D511A"/>
    <w:rsid w:val="005D5190"/>
    <w:rsid w:val="005D5706"/>
    <w:rsid w:val="005D5A84"/>
    <w:rsid w:val="005D5B72"/>
    <w:rsid w:val="005D5D2F"/>
    <w:rsid w:val="005D6D3F"/>
    <w:rsid w:val="005D6F27"/>
    <w:rsid w:val="005D7089"/>
    <w:rsid w:val="005D717A"/>
    <w:rsid w:val="005D76CA"/>
    <w:rsid w:val="005D77F0"/>
    <w:rsid w:val="005D780A"/>
    <w:rsid w:val="005D7894"/>
    <w:rsid w:val="005D7B54"/>
    <w:rsid w:val="005D7B6A"/>
    <w:rsid w:val="005D7E40"/>
    <w:rsid w:val="005D7F0A"/>
    <w:rsid w:val="005E0ADD"/>
    <w:rsid w:val="005E0EBC"/>
    <w:rsid w:val="005E1086"/>
    <w:rsid w:val="005E12D1"/>
    <w:rsid w:val="005E15A2"/>
    <w:rsid w:val="005E193C"/>
    <w:rsid w:val="005E19CB"/>
    <w:rsid w:val="005E1B84"/>
    <w:rsid w:val="005E2689"/>
    <w:rsid w:val="005E2952"/>
    <w:rsid w:val="005E2EAF"/>
    <w:rsid w:val="005E348D"/>
    <w:rsid w:val="005E37B9"/>
    <w:rsid w:val="005E3832"/>
    <w:rsid w:val="005E3854"/>
    <w:rsid w:val="005E3C9F"/>
    <w:rsid w:val="005E3CA8"/>
    <w:rsid w:val="005E3CD3"/>
    <w:rsid w:val="005E3D96"/>
    <w:rsid w:val="005E3DB8"/>
    <w:rsid w:val="005E42F2"/>
    <w:rsid w:val="005E4536"/>
    <w:rsid w:val="005E48D7"/>
    <w:rsid w:val="005E4B96"/>
    <w:rsid w:val="005E52A0"/>
    <w:rsid w:val="005E5442"/>
    <w:rsid w:val="005E5972"/>
    <w:rsid w:val="005E5998"/>
    <w:rsid w:val="005E5F83"/>
    <w:rsid w:val="005E62EF"/>
    <w:rsid w:val="005E6B6D"/>
    <w:rsid w:val="005E6BAD"/>
    <w:rsid w:val="005E70EF"/>
    <w:rsid w:val="005E71A2"/>
    <w:rsid w:val="005E7812"/>
    <w:rsid w:val="005E7B1D"/>
    <w:rsid w:val="005F0209"/>
    <w:rsid w:val="005F02BF"/>
    <w:rsid w:val="005F02DA"/>
    <w:rsid w:val="005F03EF"/>
    <w:rsid w:val="005F174C"/>
    <w:rsid w:val="005F17AC"/>
    <w:rsid w:val="005F19A0"/>
    <w:rsid w:val="005F1E9F"/>
    <w:rsid w:val="005F1F13"/>
    <w:rsid w:val="005F2A9C"/>
    <w:rsid w:val="005F3B94"/>
    <w:rsid w:val="005F3BF3"/>
    <w:rsid w:val="005F3C9E"/>
    <w:rsid w:val="005F49E2"/>
    <w:rsid w:val="005F4A0A"/>
    <w:rsid w:val="005F4D3F"/>
    <w:rsid w:val="005F4E5E"/>
    <w:rsid w:val="005F4EDE"/>
    <w:rsid w:val="005F524F"/>
    <w:rsid w:val="005F5435"/>
    <w:rsid w:val="005F580A"/>
    <w:rsid w:val="005F5C45"/>
    <w:rsid w:val="005F69D5"/>
    <w:rsid w:val="005F6BD1"/>
    <w:rsid w:val="005F6DEE"/>
    <w:rsid w:val="005F726D"/>
    <w:rsid w:val="005F7385"/>
    <w:rsid w:val="005F74BD"/>
    <w:rsid w:val="005F7631"/>
    <w:rsid w:val="005F7654"/>
    <w:rsid w:val="005F7672"/>
    <w:rsid w:val="005F7B57"/>
    <w:rsid w:val="005F7EF6"/>
    <w:rsid w:val="00600288"/>
    <w:rsid w:val="006003C9"/>
    <w:rsid w:val="00600E6F"/>
    <w:rsid w:val="00600EE1"/>
    <w:rsid w:val="00600FBC"/>
    <w:rsid w:val="0060103C"/>
    <w:rsid w:val="006015DF"/>
    <w:rsid w:val="00601932"/>
    <w:rsid w:val="00601C87"/>
    <w:rsid w:val="00601D58"/>
    <w:rsid w:val="00601DEE"/>
    <w:rsid w:val="006024BF"/>
    <w:rsid w:val="00602545"/>
    <w:rsid w:val="0060286A"/>
    <w:rsid w:val="006028BF"/>
    <w:rsid w:val="00602C5C"/>
    <w:rsid w:val="00602E79"/>
    <w:rsid w:val="00602E9F"/>
    <w:rsid w:val="006032DC"/>
    <w:rsid w:val="00603305"/>
    <w:rsid w:val="006033D3"/>
    <w:rsid w:val="006038CB"/>
    <w:rsid w:val="00603CDD"/>
    <w:rsid w:val="00603CF5"/>
    <w:rsid w:val="00603EF1"/>
    <w:rsid w:val="00604163"/>
    <w:rsid w:val="00604279"/>
    <w:rsid w:val="00604419"/>
    <w:rsid w:val="006049CA"/>
    <w:rsid w:val="00604BC2"/>
    <w:rsid w:val="0060551E"/>
    <w:rsid w:val="0060586A"/>
    <w:rsid w:val="00605BA2"/>
    <w:rsid w:val="00605CD3"/>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3CBC"/>
    <w:rsid w:val="006143D3"/>
    <w:rsid w:val="0061467C"/>
    <w:rsid w:val="00614B15"/>
    <w:rsid w:val="00615290"/>
    <w:rsid w:val="0061540B"/>
    <w:rsid w:val="0061545C"/>
    <w:rsid w:val="00615597"/>
    <w:rsid w:val="00615A0C"/>
    <w:rsid w:val="00615CFE"/>
    <w:rsid w:val="00615F2C"/>
    <w:rsid w:val="00615FB6"/>
    <w:rsid w:val="0061685F"/>
    <w:rsid w:val="00616C5F"/>
    <w:rsid w:val="00616C7F"/>
    <w:rsid w:val="006177ED"/>
    <w:rsid w:val="00617886"/>
    <w:rsid w:val="0061794A"/>
    <w:rsid w:val="00620792"/>
    <w:rsid w:val="0062090A"/>
    <w:rsid w:val="00620FE3"/>
    <w:rsid w:val="00621885"/>
    <w:rsid w:val="00621909"/>
    <w:rsid w:val="00621EE9"/>
    <w:rsid w:val="0062201A"/>
    <w:rsid w:val="00622175"/>
    <w:rsid w:val="0062227B"/>
    <w:rsid w:val="00622291"/>
    <w:rsid w:val="006223CF"/>
    <w:rsid w:val="00622482"/>
    <w:rsid w:val="00622630"/>
    <w:rsid w:val="00622676"/>
    <w:rsid w:val="00622F38"/>
    <w:rsid w:val="00623144"/>
    <w:rsid w:val="0062366B"/>
    <w:rsid w:val="006238E9"/>
    <w:rsid w:val="00623E81"/>
    <w:rsid w:val="00623F95"/>
    <w:rsid w:val="00623FD8"/>
    <w:rsid w:val="00623FF3"/>
    <w:rsid w:val="006242E4"/>
    <w:rsid w:val="0062434F"/>
    <w:rsid w:val="0062439C"/>
    <w:rsid w:val="00624B76"/>
    <w:rsid w:val="00624C9A"/>
    <w:rsid w:val="00624DAE"/>
    <w:rsid w:val="006250FE"/>
    <w:rsid w:val="00625307"/>
    <w:rsid w:val="0062570B"/>
    <w:rsid w:val="00625E84"/>
    <w:rsid w:val="006264F0"/>
    <w:rsid w:val="00626D54"/>
    <w:rsid w:val="00627139"/>
    <w:rsid w:val="00627706"/>
    <w:rsid w:val="006277C3"/>
    <w:rsid w:val="00627F74"/>
    <w:rsid w:val="006302F6"/>
    <w:rsid w:val="0063052D"/>
    <w:rsid w:val="00630710"/>
    <w:rsid w:val="00630741"/>
    <w:rsid w:val="00630AEE"/>
    <w:rsid w:val="00630B1A"/>
    <w:rsid w:val="00630C04"/>
    <w:rsid w:val="00631022"/>
    <w:rsid w:val="006311F9"/>
    <w:rsid w:val="00631335"/>
    <w:rsid w:val="00631481"/>
    <w:rsid w:val="006316B5"/>
    <w:rsid w:val="0063193C"/>
    <w:rsid w:val="006319E1"/>
    <w:rsid w:val="00631A63"/>
    <w:rsid w:val="00631EDF"/>
    <w:rsid w:val="00633220"/>
    <w:rsid w:val="00633436"/>
    <w:rsid w:val="00633C6F"/>
    <w:rsid w:val="00634562"/>
    <w:rsid w:val="006348FC"/>
    <w:rsid w:val="00634D0D"/>
    <w:rsid w:val="00634EB1"/>
    <w:rsid w:val="00634ECB"/>
    <w:rsid w:val="00635052"/>
    <w:rsid w:val="0063562B"/>
    <w:rsid w:val="006356CB"/>
    <w:rsid w:val="00635D55"/>
    <w:rsid w:val="006365F6"/>
    <w:rsid w:val="0063662D"/>
    <w:rsid w:val="00636666"/>
    <w:rsid w:val="00636965"/>
    <w:rsid w:val="006369EB"/>
    <w:rsid w:val="00636D51"/>
    <w:rsid w:val="0063789D"/>
    <w:rsid w:val="00637A8B"/>
    <w:rsid w:val="00637D2B"/>
    <w:rsid w:val="00637D56"/>
    <w:rsid w:val="00637D8F"/>
    <w:rsid w:val="006403FC"/>
    <w:rsid w:val="00640862"/>
    <w:rsid w:val="00640D0D"/>
    <w:rsid w:val="00640D7D"/>
    <w:rsid w:val="00640DEB"/>
    <w:rsid w:val="006414EE"/>
    <w:rsid w:val="00641777"/>
    <w:rsid w:val="006417A8"/>
    <w:rsid w:val="00641E55"/>
    <w:rsid w:val="0064245B"/>
    <w:rsid w:val="00642594"/>
    <w:rsid w:val="006425BC"/>
    <w:rsid w:val="00642891"/>
    <w:rsid w:val="006434CD"/>
    <w:rsid w:val="00643681"/>
    <w:rsid w:val="00643AF9"/>
    <w:rsid w:val="00643BBB"/>
    <w:rsid w:val="00643BCB"/>
    <w:rsid w:val="00643C81"/>
    <w:rsid w:val="00643D05"/>
    <w:rsid w:val="00644758"/>
    <w:rsid w:val="00644A0C"/>
    <w:rsid w:val="00644AA9"/>
    <w:rsid w:val="00644F39"/>
    <w:rsid w:val="00644F44"/>
    <w:rsid w:val="0064535D"/>
    <w:rsid w:val="006454C1"/>
    <w:rsid w:val="00645C97"/>
    <w:rsid w:val="00646529"/>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078"/>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636"/>
    <w:rsid w:val="00663B2A"/>
    <w:rsid w:val="00663D9F"/>
    <w:rsid w:val="00663F70"/>
    <w:rsid w:val="006642FE"/>
    <w:rsid w:val="0066610A"/>
    <w:rsid w:val="0066635E"/>
    <w:rsid w:val="006666D1"/>
    <w:rsid w:val="00666725"/>
    <w:rsid w:val="00666AEE"/>
    <w:rsid w:val="00666E37"/>
    <w:rsid w:val="00666FF3"/>
    <w:rsid w:val="00667A35"/>
    <w:rsid w:val="00667B64"/>
    <w:rsid w:val="00667D7C"/>
    <w:rsid w:val="00667E69"/>
    <w:rsid w:val="00667F8F"/>
    <w:rsid w:val="0067035E"/>
    <w:rsid w:val="00670482"/>
    <w:rsid w:val="00670922"/>
    <w:rsid w:val="0067122A"/>
    <w:rsid w:val="006718AE"/>
    <w:rsid w:val="006718E5"/>
    <w:rsid w:val="00671D51"/>
    <w:rsid w:val="006721BA"/>
    <w:rsid w:val="006724C4"/>
    <w:rsid w:val="00672AFA"/>
    <w:rsid w:val="00672C0A"/>
    <w:rsid w:val="0067300B"/>
    <w:rsid w:val="00673128"/>
    <w:rsid w:val="00675941"/>
    <w:rsid w:val="00675FB5"/>
    <w:rsid w:val="00676018"/>
    <w:rsid w:val="00676449"/>
    <w:rsid w:val="006764BE"/>
    <w:rsid w:val="00676B88"/>
    <w:rsid w:val="00676C97"/>
    <w:rsid w:val="00677314"/>
    <w:rsid w:val="00677B09"/>
    <w:rsid w:val="00680165"/>
    <w:rsid w:val="0068058C"/>
    <w:rsid w:val="00680798"/>
    <w:rsid w:val="00680813"/>
    <w:rsid w:val="006808CA"/>
    <w:rsid w:val="0068122E"/>
    <w:rsid w:val="00681431"/>
    <w:rsid w:val="00681630"/>
    <w:rsid w:val="006817D5"/>
    <w:rsid w:val="00681DE4"/>
    <w:rsid w:val="006823D1"/>
    <w:rsid w:val="00682537"/>
    <w:rsid w:val="0068254D"/>
    <w:rsid w:val="006830E9"/>
    <w:rsid w:val="00683112"/>
    <w:rsid w:val="00683242"/>
    <w:rsid w:val="0068358D"/>
    <w:rsid w:val="006835D5"/>
    <w:rsid w:val="00683774"/>
    <w:rsid w:val="00683AAC"/>
    <w:rsid w:val="00683F70"/>
    <w:rsid w:val="0068448A"/>
    <w:rsid w:val="00684729"/>
    <w:rsid w:val="00684B6C"/>
    <w:rsid w:val="00684C23"/>
    <w:rsid w:val="00684EB9"/>
    <w:rsid w:val="006855F4"/>
    <w:rsid w:val="00685601"/>
    <w:rsid w:val="006860D9"/>
    <w:rsid w:val="00686378"/>
    <w:rsid w:val="00686495"/>
    <w:rsid w:val="00686EC2"/>
    <w:rsid w:val="00687832"/>
    <w:rsid w:val="00687D19"/>
    <w:rsid w:val="00687DF5"/>
    <w:rsid w:val="0069025D"/>
    <w:rsid w:val="00690411"/>
    <w:rsid w:val="00690AF9"/>
    <w:rsid w:val="00690CBA"/>
    <w:rsid w:val="00691445"/>
    <w:rsid w:val="00691EBD"/>
    <w:rsid w:val="006920C4"/>
    <w:rsid w:val="00692D4E"/>
    <w:rsid w:val="00692E25"/>
    <w:rsid w:val="006930E9"/>
    <w:rsid w:val="00693A66"/>
    <w:rsid w:val="00693AAD"/>
    <w:rsid w:val="0069442D"/>
    <w:rsid w:val="006948CE"/>
    <w:rsid w:val="00694C6C"/>
    <w:rsid w:val="00694E0F"/>
    <w:rsid w:val="006953BA"/>
    <w:rsid w:val="006956A8"/>
    <w:rsid w:val="006957AB"/>
    <w:rsid w:val="006957D5"/>
    <w:rsid w:val="00695B51"/>
    <w:rsid w:val="00695C5E"/>
    <w:rsid w:val="0069605A"/>
    <w:rsid w:val="00696164"/>
    <w:rsid w:val="006967EB"/>
    <w:rsid w:val="006968F1"/>
    <w:rsid w:val="006970D0"/>
    <w:rsid w:val="00697BD8"/>
    <w:rsid w:val="006A00F4"/>
    <w:rsid w:val="006A010F"/>
    <w:rsid w:val="006A0C81"/>
    <w:rsid w:val="006A0D5F"/>
    <w:rsid w:val="006A0E9D"/>
    <w:rsid w:val="006A14FC"/>
    <w:rsid w:val="006A1589"/>
    <w:rsid w:val="006A1678"/>
    <w:rsid w:val="006A16BB"/>
    <w:rsid w:val="006A1747"/>
    <w:rsid w:val="006A1DAB"/>
    <w:rsid w:val="006A27EB"/>
    <w:rsid w:val="006A2DF4"/>
    <w:rsid w:val="006A32C4"/>
    <w:rsid w:val="006A32F6"/>
    <w:rsid w:val="006A3413"/>
    <w:rsid w:val="006A45F9"/>
    <w:rsid w:val="006A4670"/>
    <w:rsid w:val="006A47D9"/>
    <w:rsid w:val="006A49F0"/>
    <w:rsid w:val="006A4B4C"/>
    <w:rsid w:val="006A4B7E"/>
    <w:rsid w:val="006A4D0C"/>
    <w:rsid w:val="006A4FBA"/>
    <w:rsid w:val="006A50AD"/>
    <w:rsid w:val="006A55C6"/>
    <w:rsid w:val="006A56E3"/>
    <w:rsid w:val="006A5A3D"/>
    <w:rsid w:val="006A5C3C"/>
    <w:rsid w:val="006A60D9"/>
    <w:rsid w:val="006A648F"/>
    <w:rsid w:val="006A6622"/>
    <w:rsid w:val="006A6A0B"/>
    <w:rsid w:val="006A6CB5"/>
    <w:rsid w:val="006A7345"/>
    <w:rsid w:val="006A78E9"/>
    <w:rsid w:val="006A7AEB"/>
    <w:rsid w:val="006A7D26"/>
    <w:rsid w:val="006A7E8D"/>
    <w:rsid w:val="006B02F3"/>
    <w:rsid w:val="006B067F"/>
    <w:rsid w:val="006B07F0"/>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3E17"/>
    <w:rsid w:val="006B3E56"/>
    <w:rsid w:val="006B3EEC"/>
    <w:rsid w:val="006B5B01"/>
    <w:rsid w:val="006B6097"/>
    <w:rsid w:val="006B6645"/>
    <w:rsid w:val="006B6C73"/>
    <w:rsid w:val="006B7373"/>
    <w:rsid w:val="006B7874"/>
    <w:rsid w:val="006B7B18"/>
    <w:rsid w:val="006C026A"/>
    <w:rsid w:val="006C076B"/>
    <w:rsid w:val="006C0964"/>
    <w:rsid w:val="006C0F41"/>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A63"/>
    <w:rsid w:val="006C5FA2"/>
    <w:rsid w:val="006C630C"/>
    <w:rsid w:val="006C744B"/>
    <w:rsid w:val="006C74AC"/>
    <w:rsid w:val="006C77D1"/>
    <w:rsid w:val="006C7A36"/>
    <w:rsid w:val="006D042D"/>
    <w:rsid w:val="006D1914"/>
    <w:rsid w:val="006D205E"/>
    <w:rsid w:val="006D22A2"/>
    <w:rsid w:val="006D2FFA"/>
    <w:rsid w:val="006D3091"/>
    <w:rsid w:val="006D354F"/>
    <w:rsid w:val="006D3575"/>
    <w:rsid w:val="006D3B91"/>
    <w:rsid w:val="006D4316"/>
    <w:rsid w:val="006D4342"/>
    <w:rsid w:val="006D46A2"/>
    <w:rsid w:val="006D4D9E"/>
    <w:rsid w:val="006D50DB"/>
    <w:rsid w:val="006D5803"/>
    <w:rsid w:val="006D5CFC"/>
    <w:rsid w:val="006D5E6F"/>
    <w:rsid w:val="006D64FF"/>
    <w:rsid w:val="006D6AF9"/>
    <w:rsid w:val="006D6B61"/>
    <w:rsid w:val="006D6D7A"/>
    <w:rsid w:val="006D6DEC"/>
    <w:rsid w:val="006D78A5"/>
    <w:rsid w:val="006D78DE"/>
    <w:rsid w:val="006D7DB4"/>
    <w:rsid w:val="006E022B"/>
    <w:rsid w:val="006E0CA2"/>
    <w:rsid w:val="006E0EAC"/>
    <w:rsid w:val="006E1237"/>
    <w:rsid w:val="006E1843"/>
    <w:rsid w:val="006E2514"/>
    <w:rsid w:val="006E2825"/>
    <w:rsid w:val="006E29A8"/>
    <w:rsid w:val="006E2B0B"/>
    <w:rsid w:val="006E2C66"/>
    <w:rsid w:val="006E32C3"/>
    <w:rsid w:val="006E3A28"/>
    <w:rsid w:val="006E3B79"/>
    <w:rsid w:val="006E40B9"/>
    <w:rsid w:val="006E4137"/>
    <w:rsid w:val="006E4320"/>
    <w:rsid w:val="006E4C78"/>
    <w:rsid w:val="006E4FA7"/>
    <w:rsid w:val="006E532D"/>
    <w:rsid w:val="006E58FB"/>
    <w:rsid w:val="006E5C78"/>
    <w:rsid w:val="006E5D88"/>
    <w:rsid w:val="006E5E42"/>
    <w:rsid w:val="006E5F51"/>
    <w:rsid w:val="006E6092"/>
    <w:rsid w:val="006E6804"/>
    <w:rsid w:val="006E6821"/>
    <w:rsid w:val="006E683F"/>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008"/>
    <w:rsid w:val="006F327E"/>
    <w:rsid w:val="006F3AE1"/>
    <w:rsid w:val="006F3DF7"/>
    <w:rsid w:val="006F4088"/>
    <w:rsid w:val="006F41F7"/>
    <w:rsid w:val="006F42B8"/>
    <w:rsid w:val="006F4873"/>
    <w:rsid w:val="006F4AC7"/>
    <w:rsid w:val="006F507D"/>
    <w:rsid w:val="006F5617"/>
    <w:rsid w:val="006F5741"/>
    <w:rsid w:val="006F5766"/>
    <w:rsid w:val="006F5769"/>
    <w:rsid w:val="006F58CA"/>
    <w:rsid w:val="006F5CE0"/>
    <w:rsid w:val="006F5F2E"/>
    <w:rsid w:val="006F628E"/>
    <w:rsid w:val="006F65B5"/>
    <w:rsid w:val="006F745B"/>
    <w:rsid w:val="006F758F"/>
    <w:rsid w:val="006F7A4C"/>
    <w:rsid w:val="006F7ABB"/>
    <w:rsid w:val="007009CB"/>
    <w:rsid w:val="00701469"/>
    <w:rsid w:val="00701553"/>
    <w:rsid w:val="007019CD"/>
    <w:rsid w:val="00701C49"/>
    <w:rsid w:val="00701FC1"/>
    <w:rsid w:val="0070239B"/>
    <w:rsid w:val="007025E6"/>
    <w:rsid w:val="00703697"/>
    <w:rsid w:val="00703C74"/>
    <w:rsid w:val="00704092"/>
    <w:rsid w:val="00704236"/>
    <w:rsid w:val="0070424F"/>
    <w:rsid w:val="00704302"/>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11C"/>
    <w:rsid w:val="007104F0"/>
    <w:rsid w:val="0071063F"/>
    <w:rsid w:val="00710879"/>
    <w:rsid w:val="00710AF0"/>
    <w:rsid w:val="00711208"/>
    <w:rsid w:val="007113A7"/>
    <w:rsid w:val="007119DE"/>
    <w:rsid w:val="007127B7"/>
    <w:rsid w:val="00712B37"/>
    <w:rsid w:val="00712EE1"/>
    <w:rsid w:val="0071305D"/>
    <w:rsid w:val="0071306B"/>
    <w:rsid w:val="007130EE"/>
    <w:rsid w:val="007132E2"/>
    <w:rsid w:val="0071398B"/>
    <w:rsid w:val="00713E7D"/>
    <w:rsid w:val="00714139"/>
    <w:rsid w:val="00714241"/>
    <w:rsid w:val="00714254"/>
    <w:rsid w:val="007147AB"/>
    <w:rsid w:val="00714933"/>
    <w:rsid w:val="0071556B"/>
    <w:rsid w:val="00715571"/>
    <w:rsid w:val="00715B6A"/>
    <w:rsid w:val="00716507"/>
    <w:rsid w:val="00716773"/>
    <w:rsid w:val="0071682A"/>
    <w:rsid w:val="00716864"/>
    <w:rsid w:val="00716E1E"/>
    <w:rsid w:val="00717CA1"/>
    <w:rsid w:val="00717F25"/>
    <w:rsid w:val="007201F4"/>
    <w:rsid w:val="00720549"/>
    <w:rsid w:val="0072077D"/>
    <w:rsid w:val="00720929"/>
    <w:rsid w:val="00720D20"/>
    <w:rsid w:val="00721BDA"/>
    <w:rsid w:val="00721CC6"/>
    <w:rsid w:val="00722645"/>
    <w:rsid w:val="007226E6"/>
    <w:rsid w:val="007226EA"/>
    <w:rsid w:val="00722984"/>
    <w:rsid w:val="00722F68"/>
    <w:rsid w:val="007230D7"/>
    <w:rsid w:val="0072330C"/>
    <w:rsid w:val="00723647"/>
    <w:rsid w:val="00723714"/>
    <w:rsid w:val="007237AB"/>
    <w:rsid w:val="00723A98"/>
    <w:rsid w:val="00723D08"/>
    <w:rsid w:val="00724005"/>
    <w:rsid w:val="0072445E"/>
    <w:rsid w:val="00724E8E"/>
    <w:rsid w:val="00724F65"/>
    <w:rsid w:val="0072508E"/>
    <w:rsid w:val="007253C8"/>
    <w:rsid w:val="007257BD"/>
    <w:rsid w:val="00725CBB"/>
    <w:rsid w:val="00726298"/>
    <w:rsid w:val="007264FA"/>
    <w:rsid w:val="007265E8"/>
    <w:rsid w:val="00726B24"/>
    <w:rsid w:val="007270F6"/>
    <w:rsid w:val="0072720A"/>
    <w:rsid w:val="00727BEF"/>
    <w:rsid w:val="00730732"/>
    <w:rsid w:val="0073133E"/>
    <w:rsid w:val="00731D3F"/>
    <w:rsid w:val="00731E33"/>
    <w:rsid w:val="007320C6"/>
    <w:rsid w:val="00732580"/>
    <w:rsid w:val="00732795"/>
    <w:rsid w:val="007328CE"/>
    <w:rsid w:val="00732A37"/>
    <w:rsid w:val="00732B67"/>
    <w:rsid w:val="007333CA"/>
    <w:rsid w:val="007339AE"/>
    <w:rsid w:val="007340DA"/>
    <w:rsid w:val="0073455A"/>
    <w:rsid w:val="00734D7B"/>
    <w:rsid w:val="00735801"/>
    <w:rsid w:val="00735863"/>
    <w:rsid w:val="00736EF0"/>
    <w:rsid w:val="00736F41"/>
    <w:rsid w:val="00737067"/>
    <w:rsid w:val="007370CF"/>
    <w:rsid w:val="00737399"/>
    <w:rsid w:val="00737CB8"/>
    <w:rsid w:val="00737F1C"/>
    <w:rsid w:val="00740826"/>
    <w:rsid w:val="00740F1C"/>
    <w:rsid w:val="0074164A"/>
    <w:rsid w:val="00741C5F"/>
    <w:rsid w:val="0074249B"/>
    <w:rsid w:val="0074293A"/>
    <w:rsid w:val="00743062"/>
    <w:rsid w:val="0074354A"/>
    <w:rsid w:val="007435E0"/>
    <w:rsid w:val="00743683"/>
    <w:rsid w:val="007437F7"/>
    <w:rsid w:val="00743875"/>
    <w:rsid w:val="00743A20"/>
    <w:rsid w:val="00743C4B"/>
    <w:rsid w:val="00744069"/>
    <w:rsid w:val="00744977"/>
    <w:rsid w:val="00744AF3"/>
    <w:rsid w:val="0074568D"/>
    <w:rsid w:val="00745C3D"/>
    <w:rsid w:val="0074649F"/>
    <w:rsid w:val="007467E2"/>
    <w:rsid w:val="0074705E"/>
    <w:rsid w:val="0074728C"/>
    <w:rsid w:val="00747809"/>
    <w:rsid w:val="0074780C"/>
    <w:rsid w:val="007478EB"/>
    <w:rsid w:val="00747AB9"/>
    <w:rsid w:val="00747FB5"/>
    <w:rsid w:val="00750166"/>
    <w:rsid w:val="0075045A"/>
    <w:rsid w:val="00750E7F"/>
    <w:rsid w:val="0075146F"/>
    <w:rsid w:val="007517E0"/>
    <w:rsid w:val="00751838"/>
    <w:rsid w:val="007519A7"/>
    <w:rsid w:val="00751C2A"/>
    <w:rsid w:val="00751E89"/>
    <w:rsid w:val="007525C1"/>
    <w:rsid w:val="00752F4B"/>
    <w:rsid w:val="00753239"/>
    <w:rsid w:val="00754016"/>
    <w:rsid w:val="00754671"/>
    <w:rsid w:val="007547A8"/>
    <w:rsid w:val="00754A20"/>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2B4"/>
    <w:rsid w:val="00760908"/>
    <w:rsid w:val="00760931"/>
    <w:rsid w:val="00760DB3"/>
    <w:rsid w:val="007612B4"/>
    <w:rsid w:val="007618F1"/>
    <w:rsid w:val="00761E7A"/>
    <w:rsid w:val="00761E8A"/>
    <w:rsid w:val="00761FD6"/>
    <w:rsid w:val="00762014"/>
    <w:rsid w:val="007621C2"/>
    <w:rsid w:val="007624B9"/>
    <w:rsid w:val="00762631"/>
    <w:rsid w:val="00762C3A"/>
    <w:rsid w:val="00762ECD"/>
    <w:rsid w:val="00763BA5"/>
    <w:rsid w:val="007648E4"/>
    <w:rsid w:val="0076499E"/>
    <w:rsid w:val="00764C35"/>
    <w:rsid w:val="00764C73"/>
    <w:rsid w:val="00765141"/>
    <w:rsid w:val="007654E3"/>
    <w:rsid w:val="0076572D"/>
    <w:rsid w:val="007658F8"/>
    <w:rsid w:val="00765956"/>
    <w:rsid w:val="007663E6"/>
    <w:rsid w:val="0076642B"/>
    <w:rsid w:val="00766502"/>
    <w:rsid w:val="00766723"/>
    <w:rsid w:val="007669DD"/>
    <w:rsid w:val="00766B04"/>
    <w:rsid w:val="00766D69"/>
    <w:rsid w:val="00766E49"/>
    <w:rsid w:val="007675F1"/>
    <w:rsid w:val="00767684"/>
    <w:rsid w:val="0076794D"/>
    <w:rsid w:val="007700B9"/>
    <w:rsid w:val="00770637"/>
    <w:rsid w:val="007706EB"/>
    <w:rsid w:val="0077077E"/>
    <w:rsid w:val="00770831"/>
    <w:rsid w:val="00770B11"/>
    <w:rsid w:val="00771C55"/>
    <w:rsid w:val="007720ED"/>
    <w:rsid w:val="007725D1"/>
    <w:rsid w:val="00772E2A"/>
    <w:rsid w:val="00773040"/>
    <w:rsid w:val="007732EF"/>
    <w:rsid w:val="007733BD"/>
    <w:rsid w:val="007735C8"/>
    <w:rsid w:val="00773797"/>
    <w:rsid w:val="00773816"/>
    <w:rsid w:val="007743E0"/>
    <w:rsid w:val="0077468C"/>
    <w:rsid w:val="00774CB9"/>
    <w:rsid w:val="00774EE3"/>
    <w:rsid w:val="00775422"/>
    <w:rsid w:val="007757DD"/>
    <w:rsid w:val="00775956"/>
    <w:rsid w:val="00775EC5"/>
    <w:rsid w:val="0077624D"/>
    <w:rsid w:val="00776497"/>
    <w:rsid w:val="007768B2"/>
    <w:rsid w:val="007772C0"/>
    <w:rsid w:val="0077779D"/>
    <w:rsid w:val="00777832"/>
    <w:rsid w:val="00777941"/>
    <w:rsid w:val="0077796D"/>
    <w:rsid w:val="00777A28"/>
    <w:rsid w:val="00777AB3"/>
    <w:rsid w:val="00777D97"/>
    <w:rsid w:val="00777F48"/>
    <w:rsid w:val="007807D0"/>
    <w:rsid w:val="00780F28"/>
    <w:rsid w:val="00781985"/>
    <w:rsid w:val="00782149"/>
    <w:rsid w:val="007828BC"/>
    <w:rsid w:val="00782EE7"/>
    <w:rsid w:val="00783407"/>
    <w:rsid w:val="00783653"/>
    <w:rsid w:val="007837BE"/>
    <w:rsid w:val="0078393F"/>
    <w:rsid w:val="00783F7E"/>
    <w:rsid w:val="007841D1"/>
    <w:rsid w:val="00784539"/>
    <w:rsid w:val="00784548"/>
    <w:rsid w:val="007845A7"/>
    <w:rsid w:val="007846DD"/>
    <w:rsid w:val="0078479C"/>
    <w:rsid w:val="00784BD2"/>
    <w:rsid w:val="00784EAF"/>
    <w:rsid w:val="00784FF6"/>
    <w:rsid w:val="007858E8"/>
    <w:rsid w:val="00785D16"/>
    <w:rsid w:val="0078623B"/>
    <w:rsid w:val="0078668A"/>
    <w:rsid w:val="00786BFA"/>
    <w:rsid w:val="0078726D"/>
    <w:rsid w:val="0078765A"/>
    <w:rsid w:val="0078797E"/>
    <w:rsid w:val="007909D3"/>
    <w:rsid w:val="00790B4D"/>
    <w:rsid w:val="007910D9"/>
    <w:rsid w:val="0079125E"/>
    <w:rsid w:val="007914D2"/>
    <w:rsid w:val="00791BD0"/>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50"/>
    <w:rsid w:val="0079497A"/>
    <w:rsid w:val="007953F3"/>
    <w:rsid w:val="007957D5"/>
    <w:rsid w:val="00795AA6"/>
    <w:rsid w:val="00795B08"/>
    <w:rsid w:val="00795B15"/>
    <w:rsid w:val="00796171"/>
    <w:rsid w:val="00796719"/>
    <w:rsid w:val="00796869"/>
    <w:rsid w:val="00797641"/>
    <w:rsid w:val="00797B05"/>
    <w:rsid w:val="00797D96"/>
    <w:rsid w:val="007A02E1"/>
    <w:rsid w:val="007A05BA"/>
    <w:rsid w:val="007A0676"/>
    <w:rsid w:val="007A07FF"/>
    <w:rsid w:val="007A0986"/>
    <w:rsid w:val="007A09C6"/>
    <w:rsid w:val="007A0A70"/>
    <w:rsid w:val="007A0C37"/>
    <w:rsid w:val="007A0CCB"/>
    <w:rsid w:val="007A104A"/>
    <w:rsid w:val="007A1496"/>
    <w:rsid w:val="007A179B"/>
    <w:rsid w:val="007A2055"/>
    <w:rsid w:val="007A2732"/>
    <w:rsid w:val="007A279A"/>
    <w:rsid w:val="007A2A32"/>
    <w:rsid w:val="007A2E83"/>
    <w:rsid w:val="007A3297"/>
    <w:rsid w:val="007A367F"/>
    <w:rsid w:val="007A3E19"/>
    <w:rsid w:val="007A4150"/>
    <w:rsid w:val="007A44DD"/>
    <w:rsid w:val="007A4636"/>
    <w:rsid w:val="007A4764"/>
    <w:rsid w:val="007A5490"/>
    <w:rsid w:val="007A582B"/>
    <w:rsid w:val="007A59EF"/>
    <w:rsid w:val="007A5AC7"/>
    <w:rsid w:val="007A5CA4"/>
    <w:rsid w:val="007A61E4"/>
    <w:rsid w:val="007A63E4"/>
    <w:rsid w:val="007A664E"/>
    <w:rsid w:val="007A6CE9"/>
    <w:rsid w:val="007A726A"/>
    <w:rsid w:val="007A72FE"/>
    <w:rsid w:val="007A7444"/>
    <w:rsid w:val="007A79CB"/>
    <w:rsid w:val="007B0286"/>
    <w:rsid w:val="007B09F6"/>
    <w:rsid w:val="007B0C7D"/>
    <w:rsid w:val="007B0C80"/>
    <w:rsid w:val="007B0F4F"/>
    <w:rsid w:val="007B14DD"/>
    <w:rsid w:val="007B16AE"/>
    <w:rsid w:val="007B1813"/>
    <w:rsid w:val="007B18A2"/>
    <w:rsid w:val="007B191D"/>
    <w:rsid w:val="007B1AB3"/>
    <w:rsid w:val="007B1B09"/>
    <w:rsid w:val="007B2314"/>
    <w:rsid w:val="007B35EF"/>
    <w:rsid w:val="007B37D0"/>
    <w:rsid w:val="007B3840"/>
    <w:rsid w:val="007B3B21"/>
    <w:rsid w:val="007B3D05"/>
    <w:rsid w:val="007B4061"/>
    <w:rsid w:val="007B48F0"/>
    <w:rsid w:val="007B5791"/>
    <w:rsid w:val="007B5916"/>
    <w:rsid w:val="007B5C45"/>
    <w:rsid w:val="007B5D59"/>
    <w:rsid w:val="007B5E14"/>
    <w:rsid w:val="007B5EDA"/>
    <w:rsid w:val="007B6111"/>
    <w:rsid w:val="007B61A9"/>
    <w:rsid w:val="007B639E"/>
    <w:rsid w:val="007B69D5"/>
    <w:rsid w:val="007B6BA1"/>
    <w:rsid w:val="007B6DDA"/>
    <w:rsid w:val="007B6F59"/>
    <w:rsid w:val="007B73C5"/>
    <w:rsid w:val="007B7CB1"/>
    <w:rsid w:val="007C0731"/>
    <w:rsid w:val="007C131A"/>
    <w:rsid w:val="007C1EC9"/>
    <w:rsid w:val="007C22C3"/>
    <w:rsid w:val="007C2381"/>
    <w:rsid w:val="007C24E1"/>
    <w:rsid w:val="007C266F"/>
    <w:rsid w:val="007C2776"/>
    <w:rsid w:val="007C281E"/>
    <w:rsid w:val="007C29C2"/>
    <w:rsid w:val="007C2A13"/>
    <w:rsid w:val="007C2EA2"/>
    <w:rsid w:val="007C3645"/>
    <w:rsid w:val="007C36C2"/>
    <w:rsid w:val="007C39B4"/>
    <w:rsid w:val="007C3D24"/>
    <w:rsid w:val="007C3EBB"/>
    <w:rsid w:val="007C4182"/>
    <w:rsid w:val="007C510E"/>
    <w:rsid w:val="007C52FB"/>
    <w:rsid w:val="007C5C1E"/>
    <w:rsid w:val="007C5CF8"/>
    <w:rsid w:val="007C5FE8"/>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66C"/>
    <w:rsid w:val="007D2A63"/>
    <w:rsid w:val="007D308D"/>
    <w:rsid w:val="007D36DD"/>
    <w:rsid w:val="007D3729"/>
    <w:rsid w:val="007D38C8"/>
    <w:rsid w:val="007D3984"/>
    <w:rsid w:val="007D3F19"/>
    <w:rsid w:val="007D4849"/>
    <w:rsid w:val="007D4A4B"/>
    <w:rsid w:val="007D4F06"/>
    <w:rsid w:val="007D501D"/>
    <w:rsid w:val="007D5B8F"/>
    <w:rsid w:val="007D6599"/>
    <w:rsid w:val="007D65A5"/>
    <w:rsid w:val="007D70C6"/>
    <w:rsid w:val="007D713C"/>
    <w:rsid w:val="007D7309"/>
    <w:rsid w:val="007D7473"/>
    <w:rsid w:val="007D7513"/>
    <w:rsid w:val="007D79E4"/>
    <w:rsid w:val="007D7ABC"/>
    <w:rsid w:val="007D7B38"/>
    <w:rsid w:val="007E01F6"/>
    <w:rsid w:val="007E0695"/>
    <w:rsid w:val="007E0B5D"/>
    <w:rsid w:val="007E0DBC"/>
    <w:rsid w:val="007E0EE1"/>
    <w:rsid w:val="007E0EEE"/>
    <w:rsid w:val="007E0FC3"/>
    <w:rsid w:val="007E10AA"/>
    <w:rsid w:val="007E11E7"/>
    <w:rsid w:val="007E155A"/>
    <w:rsid w:val="007E1628"/>
    <w:rsid w:val="007E1B37"/>
    <w:rsid w:val="007E1C29"/>
    <w:rsid w:val="007E2872"/>
    <w:rsid w:val="007E29D9"/>
    <w:rsid w:val="007E2EDC"/>
    <w:rsid w:val="007E3315"/>
    <w:rsid w:val="007E333E"/>
    <w:rsid w:val="007E334D"/>
    <w:rsid w:val="007E335A"/>
    <w:rsid w:val="007E33FD"/>
    <w:rsid w:val="007E35DF"/>
    <w:rsid w:val="007E3CC3"/>
    <w:rsid w:val="007E4A36"/>
    <w:rsid w:val="007E4EE5"/>
    <w:rsid w:val="007E53A3"/>
    <w:rsid w:val="007E57E6"/>
    <w:rsid w:val="007E5985"/>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3E3"/>
    <w:rsid w:val="007F2569"/>
    <w:rsid w:val="007F2861"/>
    <w:rsid w:val="007F32B3"/>
    <w:rsid w:val="007F32C5"/>
    <w:rsid w:val="007F335B"/>
    <w:rsid w:val="007F368E"/>
    <w:rsid w:val="007F36B8"/>
    <w:rsid w:val="007F3986"/>
    <w:rsid w:val="007F39A6"/>
    <w:rsid w:val="007F39DD"/>
    <w:rsid w:val="007F3CA0"/>
    <w:rsid w:val="007F3D06"/>
    <w:rsid w:val="007F4041"/>
    <w:rsid w:val="007F4366"/>
    <w:rsid w:val="007F43D9"/>
    <w:rsid w:val="007F4E70"/>
    <w:rsid w:val="007F4FDE"/>
    <w:rsid w:val="007F5010"/>
    <w:rsid w:val="007F5584"/>
    <w:rsid w:val="007F640D"/>
    <w:rsid w:val="007F7819"/>
    <w:rsid w:val="007F7AC5"/>
    <w:rsid w:val="007F7B7E"/>
    <w:rsid w:val="007F7EC3"/>
    <w:rsid w:val="008002BD"/>
    <w:rsid w:val="0080042E"/>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604"/>
    <w:rsid w:val="00804799"/>
    <w:rsid w:val="00804AA3"/>
    <w:rsid w:val="0080505E"/>
    <w:rsid w:val="00805D7E"/>
    <w:rsid w:val="0080638F"/>
    <w:rsid w:val="00806429"/>
    <w:rsid w:val="00806B53"/>
    <w:rsid w:val="00806BA5"/>
    <w:rsid w:val="00806BBC"/>
    <w:rsid w:val="00806D17"/>
    <w:rsid w:val="00806FEE"/>
    <w:rsid w:val="0080735F"/>
    <w:rsid w:val="00807488"/>
    <w:rsid w:val="008074DE"/>
    <w:rsid w:val="00807B42"/>
    <w:rsid w:val="00807E32"/>
    <w:rsid w:val="00807F12"/>
    <w:rsid w:val="008102C6"/>
    <w:rsid w:val="008110CC"/>
    <w:rsid w:val="008115FB"/>
    <w:rsid w:val="00811B8A"/>
    <w:rsid w:val="008128F6"/>
    <w:rsid w:val="00812AAE"/>
    <w:rsid w:val="00812DDF"/>
    <w:rsid w:val="008132A3"/>
    <w:rsid w:val="008133E6"/>
    <w:rsid w:val="00813A86"/>
    <w:rsid w:val="00813E4B"/>
    <w:rsid w:val="00814020"/>
    <w:rsid w:val="008141C9"/>
    <w:rsid w:val="00814453"/>
    <w:rsid w:val="008150CE"/>
    <w:rsid w:val="00815BE4"/>
    <w:rsid w:val="00816B0B"/>
    <w:rsid w:val="008170BB"/>
    <w:rsid w:val="00817261"/>
    <w:rsid w:val="0081763B"/>
    <w:rsid w:val="00817767"/>
    <w:rsid w:val="00817CAD"/>
    <w:rsid w:val="00820A4C"/>
    <w:rsid w:val="00820D1C"/>
    <w:rsid w:val="00820D62"/>
    <w:rsid w:val="00820D67"/>
    <w:rsid w:val="00820DFD"/>
    <w:rsid w:val="00820EFB"/>
    <w:rsid w:val="0082138E"/>
    <w:rsid w:val="00821B7C"/>
    <w:rsid w:val="00821BAD"/>
    <w:rsid w:val="00821F57"/>
    <w:rsid w:val="00822186"/>
    <w:rsid w:val="0082229F"/>
    <w:rsid w:val="00822519"/>
    <w:rsid w:val="008225E2"/>
    <w:rsid w:val="00822B52"/>
    <w:rsid w:val="00822D99"/>
    <w:rsid w:val="00822F43"/>
    <w:rsid w:val="00823600"/>
    <w:rsid w:val="00823A94"/>
    <w:rsid w:val="00823E0E"/>
    <w:rsid w:val="0082421E"/>
    <w:rsid w:val="0082446C"/>
    <w:rsid w:val="008244EA"/>
    <w:rsid w:val="0082490C"/>
    <w:rsid w:val="00824A91"/>
    <w:rsid w:val="00824BB5"/>
    <w:rsid w:val="00824BE4"/>
    <w:rsid w:val="00824C4C"/>
    <w:rsid w:val="00825116"/>
    <w:rsid w:val="00825603"/>
    <w:rsid w:val="008257BB"/>
    <w:rsid w:val="00825A69"/>
    <w:rsid w:val="00825F25"/>
    <w:rsid w:val="008267ED"/>
    <w:rsid w:val="0082681C"/>
    <w:rsid w:val="00826935"/>
    <w:rsid w:val="00826BF8"/>
    <w:rsid w:val="00826F2D"/>
    <w:rsid w:val="008275FB"/>
    <w:rsid w:val="00827895"/>
    <w:rsid w:val="008279BE"/>
    <w:rsid w:val="00827A4F"/>
    <w:rsid w:val="00827A69"/>
    <w:rsid w:val="00827C26"/>
    <w:rsid w:val="00827CEC"/>
    <w:rsid w:val="00827E82"/>
    <w:rsid w:val="00827EBC"/>
    <w:rsid w:val="00830132"/>
    <w:rsid w:val="008304B3"/>
    <w:rsid w:val="00830A44"/>
    <w:rsid w:val="00830E30"/>
    <w:rsid w:val="0083177A"/>
    <w:rsid w:val="008319CE"/>
    <w:rsid w:val="00831C84"/>
    <w:rsid w:val="00831D90"/>
    <w:rsid w:val="00831E04"/>
    <w:rsid w:val="00832057"/>
    <w:rsid w:val="0083276A"/>
    <w:rsid w:val="008328E4"/>
    <w:rsid w:val="00832A1F"/>
    <w:rsid w:val="00832F87"/>
    <w:rsid w:val="0083343A"/>
    <w:rsid w:val="00833AA7"/>
    <w:rsid w:val="00833B7D"/>
    <w:rsid w:val="008340D7"/>
    <w:rsid w:val="0083421B"/>
    <w:rsid w:val="00834553"/>
    <w:rsid w:val="008350D3"/>
    <w:rsid w:val="00835398"/>
    <w:rsid w:val="008365F0"/>
    <w:rsid w:val="008368AC"/>
    <w:rsid w:val="00836AA9"/>
    <w:rsid w:val="00836DBF"/>
    <w:rsid w:val="00837BF2"/>
    <w:rsid w:val="00837C99"/>
    <w:rsid w:val="00837EDF"/>
    <w:rsid w:val="00840268"/>
    <w:rsid w:val="00840434"/>
    <w:rsid w:val="0084056E"/>
    <w:rsid w:val="00840D14"/>
    <w:rsid w:val="00841D66"/>
    <w:rsid w:val="00841F87"/>
    <w:rsid w:val="008422BA"/>
    <w:rsid w:val="008425C7"/>
    <w:rsid w:val="008429A7"/>
    <w:rsid w:val="00842ABD"/>
    <w:rsid w:val="00842C5E"/>
    <w:rsid w:val="00843052"/>
    <w:rsid w:val="00843096"/>
    <w:rsid w:val="00843507"/>
    <w:rsid w:val="0084360F"/>
    <w:rsid w:val="008436E1"/>
    <w:rsid w:val="008436F2"/>
    <w:rsid w:val="008438BE"/>
    <w:rsid w:val="00843A00"/>
    <w:rsid w:val="00843FCF"/>
    <w:rsid w:val="0084420A"/>
    <w:rsid w:val="0084498F"/>
    <w:rsid w:val="0084512C"/>
    <w:rsid w:val="008451EE"/>
    <w:rsid w:val="008454D4"/>
    <w:rsid w:val="008456F7"/>
    <w:rsid w:val="00845783"/>
    <w:rsid w:val="008458D7"/>
    <w:rsid w:val="008459B0"/>
    <w:rsid w:val="00845D9B"/>
    <w:rsid w:val="00845E53"/>
    <w:rsid w:val="00845EE0"/>
    <w:rsid w:val="00845F0F"/>
    <w:rsid w:val="00846F23"/>
    <w:rsid w:val="0084701F"/>
    <w:rsid w:val="008470B2"/>
    <w:rsid w:val="00847401"/>
    <w:rsid w:val="0084775A"/>
    <w:rsid w:val="00847852"/>
    <w:rsid w:val="00847A51"/>
    <w:rsid w:val="00850186"/>
    <w:rsid w:val="00850477"/>
    <w:rsid w:val="008508D5"/>
    <w:rsid w:val="00850A9F"/>
    <w:rsid w:val="00850DD3"/>
    <w:rsid w:val="008510CB"/>
    <w:rsid w:val="00851365"/>
    <w:rsid w:val="0085160D"/>
    <w:rsid w:val="0085207D"/>
    <w:rsid w:val="00852271"/>
    <w:rsid w:val="00852359"/>
    <w:rsid w:val="0085248F"/>
    <w:rsid w:val="008527AC"/>
    <w:rsid w:val="0085293B"/>
    <w:rsid w:val="0085299D"/>
    <w:rsid w:val="00852C36"/>
    <w:rsid w:val="0085324F"/>
    <w:rsid w:val="008532BB"/>
    <w:rsid w:val="008533A7"/>
    <w:rsid w:val="008533F0"/>
    <w:rsid w:val="0085340E"/>
    <w:rsid w:val="008537C0"/>
    <w:rsid w:val="00854904"/>
    <w:rsid w:val="00854B6B"/>
    <w:rsid w:val="00854E89"/>
    <w:rsid w:val="00855074"/>
    <w:rsid w:val="008556BF"/>
    <w:rsid w:val="00856066"/>
    <w:rsid w:val="00856A1C"/>
    <w:rsid w:val="00857437"/>
    <w:rsid w:val="00857751"/>
    <w:rsid w:val="008578A4"/>
    <w:rsid w:val="008578C6"/>
    <w:rsid w:val="00857A02"/>
    <w:rsid w:val="00857BA5"/>
    <w:rsid w:val="008600C8"/>
    <w:rsid w:val="00860283"/>
    <w:rsid w:val="00860CF5"/>
    <w:rsid w:val="008611CC"/>
    <w:rsid w:val="00861531"/>
    <w:rsid w:val="0086159B"/>
    <w:rsid w:val="008615B6"/>
    <w:rsid w:val="008618F2"/>
    <w:rsid w:val="00862DB1"/>
    <w:rsid w:val="00863195"/>
    <w:rsid w:val="0086354B"/>
    <w:rsid w:val="00863721"/>
    <w:rsid w:val="00863879"/>
    <w:rsid w:val="00863D99"/>
    <w:rsid w:val="008640AE"/>
    <w:rsid w:val="008643C4"/>
    <w:rsid w:val="00864545"/>
    <w:rsid w:val="00864978"/>
    <w:rsid w:val="00864B50"/>
    <w:rsid w:val="00864BEA"/>
    <w:rsid w:val="00864D1F"/>
    <w:rsid w:val="00865361"/>
    <w:rsid w:val="008656BB"/>
    <w:rsid w:val="008656E8"/>
    <w:rsid w:val="00865D04"/>
    <w:rsid w:val="00865FA0"/>
    <w:rsid w:val="00866320"/>
    <w:rsid w:val="00866785"/>
    <w:rsid w:val="00866EC6"/>
    <w:rsid w:val="00867158"/>
    <w:rsid w:val="008671CB"/>
    <w:rsid w:val="0086759D"/>
    <w:rsid w:val="008678EA"/>
    <w:rsid w:val="00867AC8"/>
    <w:rsid w:val="00867D05"/>
    <w:rsid w:val="008704A8"/>
    <w:rsid w:val="00870903"/>
    <w:rsid w:val="00871074"/>
    <w:rsid w:val="008711BA"/>
    <w:rsid w:val="0087175E"/>
    <w:rsid w:val="0087179D"/>
    <w:rsid w:val="008719D6"/>
    <w:rsid w:val="00871F39"/>
    <w:rsid w:val="00871F67"/>
    <w:rsid w:val="00871FCE"/>
    <w:rsid w:val="0087279E"/>
    <w:rsid w:val="00872870"/>
    <w:rsid w:val="00872E02"/>
    <w:rsid w:val="00872EBC"/>
    <w:rsid w:val="0087311C"/>
    <w:rsid w:val="0087316F"/>
    <w:rsid w:val="0087319E"/>
    <w:rsid w:val="008732F7"/>
    <w:rsid w:val="00873915"/>
    <w:rsid w:val="00873E55"/>
    <w:rsid w:val="00874177"/>
    <w:rsid w:val="008741F6"/>
    <w:rsid w:val="00874228"/>
    <w:rsid w:val="00874BD7"/>
    <w:rsid w:val="00875011"/>
    <w:rsid w:val="008754F0"/>
    <w:rsid w:val="008756C7"/>
    <w:rsid w:val="008757E3"/>
    <w:rsid w:val="008758D3"/>
    <w:rsid w:val="00875AE0"/>
    <w:rsid w:val="00875EE4"/>
    <w:rsid w:val="008763E9"/>
    <w:rsid w:val="008768B6"/>
    <w:rsid w:val="008768C0"/>
    <w:rsid w:val="00876CC1"/>
    <w:rsid w:val="00876D14"/>
    <w:rsid w:val="00877411"/>
    <w:rsid w:val="00877B11"/>
    <w:rsid w:val="008806B2"/>
    <w:rsid w:val="00880807"/>
    <w:rsid w:val="008812E9"/>
    <w:rsid w:val="0088189E"/>
    <w:rsid w:val="00881914"/>
    <w:rsid w:val="008819D9"/>
    <w:rsid w:val="00881F33"/>
    <w:rsid w:val="0088242F"/>
    <w:rsid w:val="008827E3"/>
    <w:rsid w:val="00882C5E"/>
    <w:rsid w:val="00882E41"/>
    <w:rsid w:val="008835D5"/>
    <w:rsid w:val="00883949"/>
    <w:rsid w:val="008846CA"/>
    <w:rsid w:val="0088478A"/>
    <w:rsid w:val="00884991"/>
    <w:rsid w:val="0088546D"/>
    <w:rsid w:val="00885561"/>
    <w:rsid w:val="0088557B"/>
    <w:rsid w:val="0088561E"/>
    <w:rsid w:val="00885CDB"/>
    <w:rsid w:val="00886028"/>
    <w:rsid w:val="008860D7"/>
    <w:rsid w:val="008864AE"/>
    <w:rsid w:val="008865A0"/>
    <w:rsid w:val="008867AE"/>
    <w:rsid w:val="00886F07"/>
    <w:rsid w:val="00886F8C"/>
    <w:rsid w:val="008877E9"/>
    <w:rsid w:val="00887DCD"/>
    <w:rsid w:val="0089060F"/>
    <w:rsid w:val="00891203"/>
    <w:rsid w:val="008912DF"/>
    <w:rsid w:val="008914F3"/>
    <w:rsid w:val="008915C2"/>
    <w:rsid w:val="00891845"/>
    <w:rsid w:val="0089253D"/>
    <w:rsid w:val="0089296D"/>
    <w:rsid w:val="008931DB"/>
    <w:rsid w:val="008933FF"/>
    <w:rsid w:val="008939E5"/>
    <w:rsid w:val="00893C3A"/>
    <w:rsid w:val="00893C9D"/>
    <w:rsid w:val="00893DB6"/>
    <w:rsid w:val="00893FFF"/>
    <w:rsid w:val="00894562"/>
    <w:rsid w:val="008946DE"/>
    <w:rsid w:val="008948B4"/>
    <w:rsid w:val="00894ADF"/>
    <w:rsid w:val="00894C45"/>
    <w:rsid w:val="00895644"/>
    <w:rsid w:val="0089568B"/>
    <w:rsid w:val="00895D39"/>
    <w:rsid w:val="00896240"/>
    <w:rsid w:val="00896494"/>
    <w:rsid w:val="008969C3"/>
    <w:rsid w:val="00896A82"/>
    <w:rsid w:val="008973AD"/>
    <w:rsid w:val="00897CFA"/>
    <w:rsid w:val="00897DAF"/>
    <w:rsid w:val="00897DD9"/>
    <w:rsid w:val="008A0112"/>
    <w:rsid w:val="008A0131"/>
    <w:rsid w:val="008A027D"/>
    <w:rsid w:val="008A049F"/>
    <w:rsid w:val="008A1188"/>
    <w:rsid w:val="008A1247"/>
    <w:rsid w:val="008A1A72"/>
    <w:rsid w:val="008A1A91"/>
    <w:rsid w:val="008A1F84"/>
    <w:rsid w:val="008A1FBE"/>
    <w:rsid w:val="008A2076"/>
    <w:rsid w:val="008A2426"/>
    <w:rsid w:val="008A2498"/>
    <w:rsid w:val="008A2A05"/>
    <w:rsid w:val="008A2A29"/>
    <w:rsid w:val="008A2CE9"/>
    <w:rsid w:val="008A2D38"/>
    <w:rsid w:val="008A30BC"/>
    <w:rsid w:val="008A31E8"/>
    <w:rsid w:val="008A33EF"/>
    <w:rsid w:val="008A3A20"/>
    <w:rsid w:val="008A3BAC"/>
    <w:rsid w:val="008A3FC2"/>
    <w:rsid w:val="008A4000"/>
    <w:rsid w:val="008A41B2"/>
    <w:rsid w:val="008A44CB"/>
    <w:rsid w:val="008A4952"/>
    <w:rsid w:val="008A4B73"/>
    <w:rsid w:val="008A4C46"/>
    <w:rsid w:val="008A5190"/>
    <w:rsid w:val="008A5445"/>
    <w:rsid w:val="008A5872"/>
    <w:rsid w:val="008A5CBF"/>
    <w:rsid w:val="008A5D43"/>
    <w:rsid w:val="008A5E55"/>
    <w:rsid w:val="008A6928"/>
    <w:rsid w:val="008A6BB5"/>
    <w:rsid w:val="008A6E8E"/>
    <w:rsid w:val="008A7451"/>
    <w:rsid w:val="008A76B0"/>
    <w:rsid w:val="008A77B3"/>
    <w:rsid w:val="008A7841"/>
    <w:rsid w:val="008A7AE3"/>
    <w:rsid w:val="008A7BA3"/>
    <w:rsid w:val="008A7D53"/>
    <w:rsid w:val="008B0464"/>
    <w:rsid w:val="008B051F"/>
    <w:rsid w:val="008B0AFF"/>
    <w:rsid w:val="008B0D8A"/>
    <w:rsid w:val="008B137F"/>
    <w:rsid w:val="008B174B"/>
    <w:rsid w:val="008B1B36"/>
    <w:rsid w:val="008B1BFD"/>
    <w:rsid w:val="008B1C85"/>
    <w:rsid w:val="008B1CFD"/>
    <w:rsid w:val="008B202B"/>
    <w:rsid w:val="008B2221"/>
    <w:rsid w:val="008B2809"/>
    <w:rsid w:val="008B285B"/>
    <w:rsid w:val="008B287C"/>
    <w:rsid w:val="008B2DBC"/>
    <w:rsid w:val="008B3E2B"/>
    <w:rsid w:val="008B51AB"/>
    <w:rsid w:val="008B587E"/>
    <w:rsid w:val="008B59BE"/>
    <w:rsid w:val="008B5A41"/>
    <w:rsid w:val="008B60AB"/>
    <w:rsid w:val="008B64B7"/>
    <w:rsid w:val="008B6907"/>
    <w:rsid w:val="008B6B45"/>
    <w:rsid w:val="008B70F4"/>
    <w:rsid w:val="008B7722"/>
    <w:rsid w:val="008B7B91"/>
    <w:rsid w:val="008B7C85"/>
    <w:rsid w:val="008B7DF1"/>
    <w:rsid w:val="008C025A"/>
    <w:rsid w:val="008C02F5"/>
    <w:rsid w:val="008C1190"/>
    <w:rsid w:val="008C1410"/>
    <w:rsid w:val="008C167B"/>
    <w:rsid w:val="008C1817"/>
    <w:rsid w:val="008C1C53"/>
    <w:rsid w:val="008C2107"/>
    <w:rsid w:val="008C22AE"/>
    <w:rsid w:val="008C2800"/>
    <w:rsid w:val="008C281F"/>
    <w:rsid w:val="008C2A58"/>
    <w:rsid w:val="008C2D81"/>
    <w:rsid w:val="008C2F3D"/>
    <w:rsid w:val="008C324E"/>
    <w:rsid w:val="008C3302"/>
    <w:rsid w:val="008C3ACC"/>
    <w:rsid w:val="008C3E8D"/>
    <w:rsid w:val="008C4143"/>
    <w:rsid w:val="008C4A4C"/>
    <w:rsid w:val="008C4CFC"/>
    <w:rsid w:val="008C4D06"/>
    <w:rsid w:val="008C4F6C"/>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233"/>
    <w:rsid w:val="008D259B"/>
    <w:rsid w:val="008D28A8"/>
    <w:rsid w:val="008D2C1C"/>
    <w:rsid w:val="008D2FC6"/>
    <w:rsid w:val="008D384C"/>
    <w:rsid w:val="008D39D0"/>
    <w:rsid w:val="008D3EE5"/>
    <w:rsid w:val="008D4048"/>
    <w:rsid w:val="008D42A5"/>
    <w:rsid w:val="008D42C3"/>
    <w:rsid w:val="008D43A7"/>
    <w:rsid w:val="008D52BC"/>
    <w:rsid w:val="008D59D2"/>
    <w:rsid w:val="008D5A0F"/>
    <w:rsid w:val="008D5D0A"/>
    <w:rsid w:val="008D63A1"/>
    <w:rsid w:val="008D63A5"/>
    <w:rsid w:val="008D721B"/>
    <w:rsid w:val="008D7287"/>
    <w:rsid w:val="008D76AA"/>
    <w:rsid w:val="008D76CE"/>
    <w:rsid w:val="008D7A65"/>
    <w:rsid w:val="008D7CA9"/>
    <w:rsid w:val="008D7ECC"/>
    <w:rsid w:val="008E0492"/>
    <w:rsid w:val="008E0863"/>
    <w:rsid w:val="008E0F6C"/>
    <w:rsid w:val="008E12DC"/>
    <w:rsid w:val="008E12F0"/>
    <w:rsid w:val="008E1766"/>
    <w:rsid w:val="008E1878"/>
    <w:rsid w:val="008E196C"/>
    <w:rsid w:val="008E22FA"/>
    <w:rsid w:val="008E343E"/>
    <w:rsid w:val="008E3AC6"/>
    <w:rsid w:val="008E3B47"/>
    <w:rsid w:val="008E3E16"/>
    <w:rsid w:val="008E417D"/>
    <w:rsid w:val="008E41AC"/>
    <w:rsid w:val="008E452D"/>
    <w:rsid w:val="008E4830"/>
    <w:rsid w:val="008E5290"/>
    <w:rsid w:val="008E5320"/>
    <w:rsid w:val="008E55E4"/>
    <w:rsid w:val="008E5DE4"/>
    <w:rsid w:val="008E5EC7"/>
    <w:rsid w:val="008E6336"/>
    <w:rsid w:val="008E6352"/>
    <w:rsid w:val="008E79B2"/>
    <w:rsid w:val="008E7B89"/>
    <w:rsid w:val="008F0691"/>
    <w:rsid w:val="008F0B73"/>
    <w:rsid w:val="008F1229"/>
    <w:rsid w:val="008F1269"/>
    <w:rsid w:val="008F1559"/>
    <w:rsid w:val="008F18BC"/>
    <w:rsid w:val="008F1B62"/>
    <w:rsid w:val="008F1C69"/>
    <w:rsid w:val="008F2131"/>
    <w:rsid w:val="008F284A"/>
    <w:rsid w:val="008F33E4"/>
    <w:rsid w:val="008F4086"/>
    <w:rsid w:val="008F44E2"/>
    <w:rsid w:val="008F4DFB"/>
    <w:rsid w:val="008F5337"/>
    <w:rsid w:val="008F559F"/>
    <w:rsid w:val="008F562A"/>
    <w:rsid w:val="008F57B1"/>
    <w:rsid w:val="008F5A85"/>
    <w:rsid w:val="008F60B8"/>
    <w:rsid w:val="008F6E4B"/>
    <w:rsid w:val="008F707D"/>
    <w:rsid w:val="008F7765"/>
    <w:rsid w:val="008F7E2E"/>
    <w:rsid w:val="009000CF"/>
    <w:rsid w:val="00901328"/>
    <w:rsid w:val="009016BA"/>
    <w:rsid w:val="0090185F"/>
    <w:rsid w:val="0090204C"/>
    <w:rsid w:val="009021F5"/>
    <w:rsid w:val="009025C0"/>
    <w:rsid w:val="009027DF"/>
    <w:rsid w:val="00902970"/>
    <w:rsid w:val="009029DB"/>
    <w:rsid w:val="00902B69"/>
    <w:rsid w:val="00902C0D"/>
    <w:rsid w:val="00902C8A"/>
    <w:rsid w:val="00902EE2"/>
    <w:rsid w:val="00903346"/>
    <w:rsid w:val="009038E7"/>
    <w:rsid w:val="00903B72"/>
    <w:rsid w:val="00904257"/>
    <w:rsid w:val="00904638"/>
    <w:rsid w:val="009047AA"/>
    <w:rsid w:val="00904828"/>
    <w:rsid w:val="00904CD8"/>
    <w:rsid w:val="00905559"/>
    <w:rsid w:val="0090588E"/>
    <w:rsid w:val="00905E50"/>
    <w:rsid w:val="0090632D"/>
    <w:rsid w:val="00906352"/>
    <w:rsid w:val="00906759"/>
    <w:rsid w:val="009067C7"/>
    <w:rsid w:val="00906FE9"/>
    <w:rsid w:val="009071F2"/>
    <w:rsid w:val="00907680"/>
    <w:rsid w:val="00907A9D"/>
    <w:rsid w:val="00907BF2"/>
    <w:rsid w:val="00907E6B"/>
    <w:rsid w:val="00907F89"/>
    <w:rsid w:val="00910072"/>
    <w:rsid w:val="00910172"/>
    <w:rsid w:val="00910714"/>
    <w:rsid w:val="00910800"/>
    <w:rsid w:val="009108A2"/>
    <w:rsid w:val="00911122"/>
    <w:rsid w:val="009114D0"/>
    <w:rsid w:val="009118FA"/>
    <w:rsid w:val="00911CCA"/>
    <w:rsid w:val="0091217E"/>
    <w:rsid w:val="00912339"/>
    <w:rsid w:val="00912616"/>
    <w:rsid w:val="0091299D"/>
    <w:rsid w:val="00912F01"/>
    <w:rsid w:val="0091351B"/>
    <w:rsid w:val="00913A27"/>
    <w:rsid w:val="00913C0C"/>
    <w:rsid w:val="00913C36"/>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188E"/>
    <w:rsid w:val="00922665"/>
    <w:rsid w:val="00922750"/>
    <w:rsid w:val="00922F52"/>
    <w:rsid w:val="00922FB1"/>
    <w:rsid w:val="009231C1"/>
    <w:rsid w:val="0092337E"/>
    <w:rsid w:val="00923705"/>
    <w:rsid w:val="00924612"/>
    <w:rsid w:val="0092480E"/>
    <w:rsid w:val="00924963"/>
    <w:rsid w:val="00924DB0"/>
    <w:rsid w:val="00924E8C"/>
    <w:rsid w:val="00925780"/>
    <w:rsid w:val="0092613D"/>
    <w:rsid w:val="00926BFF"/>
    <w:rsid w:val="00926F8F"/>
    <w:rsid w:val="0092727E"/>
    <w:rsid w:val="009273EA"/>
    <w:rsid w:val="00927A83"/>
    <w:rsid w:val="00927D9B"/>
    <w:rsid w:val="00930179"/>
    <w:rsid w:val="0093035C"/>
    <w:rsid w:val="00930537"/>
    <w:rsid w:val="009306FD"/>
    <w:rsid w:val="009307C3"/>
    <w:rsid w:val="00930AD5"/>
    <w:rsid w:val="00930D4C"/>
    <w:rsid w:val="00931191"/>
    <w:rsid w:val="009316EB"/>
    <w:rsid w:val="0093249B"/>
    <w:rsid w:val="0093256B"/>
    <w:rsid w:val="00932692"/>
    <w:rsid w:val="00932E30"/>
    <w:rsid w:val="00933144"/>
    <w:rsid w:val="009332AA"/>
    <w:rsid w:val="00933D5B"/>
    <w:rsid w:val="009345A7"/>
    <w:rsid w:val="00934A32"/>
    <w:rsid w:val="00934F8B"/>
    <w:rsid w:val="00934FCD"/>
    <w:rsid w:val="009355C1"/>
    <w:rsid w:val="009357A7"/>
    <w:rsid w:val="0093669F"/>
    <w:rsid w:val="00936ADB"/>
    <w:rsid w:val="00936DBB"/>
    <w:rsid w:val="00936FDA"/>
    <w:rsid w:val="00937186"/>
    <w:rsid w:val="0093759A"/>
    <w:rsid w:val="009377FC"/>
    <w:rsid w:val="00937E96"/>
    <w:rsid w:val="00937ECE"/>
    <w:rsid w:val="00940096"/>
    <w:rsid w:val="00940347"/>
    <w:rsid w:val="009410D8"/>
    <w:rsid w:val="00941988"/>
    <w:rsid w:val="00941ADB"/>
    <w:rsid w:val="00941DFD"/>
    <w:rsid w:val="00942130"/>
    <w:rsid w:val="0094227E"/>
    <w:rsid w:val="00942D95"/>
    <w:rsid w:val="0094341A"/>
    <w:rsid w:val="00943675"/>
    <w:rsid w:val="00943775"/>
    <w:rsid w:val="00943E1B"/>
    <w:rsid w:val="0094430C"/>
    <w:rsid w:val="0094495B"/>
    <w:rsid w:val="00944B69"/>
    <w:rsid w:val="00944C13"/>
    <w:rsid w:val="00944ECB"/>
    <w:rsid w:val="00945020"/>
    <w:rsid w:val="009453F9"/>
    <w:rsid w:val="00945609"/>
    <w:rsid w:val="00945760"/>
    <w:rsid w:val="009466A8"/>
    <w:rsid w:val="0094678A"/>
    <w:rsid w:val="0094685D"/>
    <w:rsid w:val="009469F2"/>
    <w:rsid w:val="00946A31"/>
    <w:rsid w:val="00946ED3"/>
    <w:rsid w:val="0094713F"/>
    <w:rsid w:val="009478EC"/>
    <w:rsid w:val="00947A14"/>
    <w:rsid w:val="00947BBB"/>
    <w:rsid w:val="00947CC2"/>
    <w:rsid w:val="00947CC8"/>
    <w:rsid w:val="00947EC1"/>
    <w:rsid w:val="00947FE8"/>
    <w:rsid w:val="00950485"/>
    <w:rsid w:val="00950798"/>
    <w:rsid w:val="00950914"/>
    <w:rsid w:val="00950943"/>
    <w:rsid w:val="00951746"/>
    <w:rsid w:val="00952361"/>
    <w:rsid w:val="009525C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E2"/>
    <w:rsid w:val="009565EF"/>
    <w:rsid w:val="00957161"/>
    <w:rsid w:val="00957232"/>
    <w:rsid w:val="009572F6"/>
    <w:rsid w:val="009573F6"/>
    <w:rsid w:val="009578F1"/>
    <w:rsid w:val="009605DC"/>
    <w:rsid w:val="00960AA4"/>
    <w:rsid w:val="009619AB"/>
    <w:rsid w:val="009619CC"/>
    <w:rsid w:val="00961C81"/>
    <w:rsid w:val="00961DC1"/>
    <w:rsid w:val="00961E3C"/>
    <w:rsid w:val="00961F3B"/>
    <w:rsid w:val="00961F96"/>
    <w:rsid w:val="009629D5"/>
    <w:rsid w:val="00962D05"/>
    <w:rsid w:val="00962D3E"/>
    <w:rsid w:val="00962D95"/>
    <w:rsid w:val="00963018"/>
    <w:rsid w:val="00963054"/>
    <w:rsid w:val="0096313A"/>
    <w:rsid w:val="00963276"/>
    <w:rsid w:val="00963326"/>
    <w:rsid w:val="009639E9"/>
    <w:rsid w:val="00963B18"/>
    <w:rsid w:val="00963FA2"/>
    <w:rsid w:val="00964A26"/>
    <w:rsid w:val="009650C9"/>
    <w:rsid w:val="00965356"/>
    <w:rsid w:val="009656A1"/>
    <w:rsid w:val="0096596E"/>
    <w:rsid w:val="009660D5"/>
    <w:rsid w:val="00966225"/>
    <w:rsid w:val="00966CC1"/>
    <w:rsid w:val="009673E0"/>
    <w:rsid w:val="009674E3"/>
    <w:rsid w:val="00970BD7"/>
    <w:rsid w:val="009712FC"/>
    <w:rsid w:val="0097177B"/>
    <w:rsid w:val="00972113"/>
    <w:rsid w:val="0097267D"/>
    <w:rsid w:val="0097299A"/>
    <w:rsid w:val="00972D4B"/>
    <w:rsid w:val="00973186"/>
    <w:rsid w:val="0097382B"/>
    <w:rsid w:val="00973D95"/>
    <w:rsid w:val="00973E52"/>
    <w:rsid w:val="00974207"/>
    <w:rsid w:val="009747CE"/>
    <w:rsid w:val="00974928"/>
    <w:rsid w:val="00974C81"/>
    <w:rsid w:val="00974DEF"/>
    <w:rsid w:val="00975443"/>
    <w:rsid w:val="0097557F"/>
    <w:rsid w:val="00975648"/>
    <w:rsid w:val="00975862"/>
    <w:rsid w:val="00975BB5"/>
    <w:rsid w:val="0097683D"/>
    <w:rsid w:val="00976E61"/>
    <w:rsid w:val="00976E6C"/>
    <w:rsid w:val="009772B0"/>
    <w:rsid w:val="0097737E"/>
    <w:rsid w:val="00977AF9"/>
    <w:rsid w:val="00977B21"/>
    <w:rsid w:val="0098055B"/>
    <w:rsid w:val="00980580"/>
    <w:rsid w:val="00980C17"/>
    <w:rsid w:val="00980FE4"/>
    <w:rsid w:val="00981057"/>
    <w:rsid w:val="009814E2"/>
    <w:rsid w:val="009816AB"/>
    <w:rsid w:val="00981891"/>
    <w:rsid w:val="00981AFB"/>
    <w:rsid w:val="009820AE"/>
    <w:rsid w:val="00982339"/>
    <w:rsid w:val="0098233B"/>
    <w:rsid w:val="00982CE6"/>
    <w:rsid w:val="00982DEE"/>
    <w:rsid w:val="00983C5D"/>
    <w:rsid w:val="00983D25"/>
    <w:rsid w:val="00983DAA"/>
    <w:rsid w:val="009842EF"/>
    <w:rsid w:val="00984999"/>
    <w:rsid w:val="00984ECF"/>
    <w:rsid w:val="0098542E"/>
    <w:rsid w:val="00985E00"/>
    <w:rsid w:val="00985EA1"/>
    <w:rsid w:val="00985F32"/>
    <w:rsid w:val="0098656D"/>
    <w:rsid w:val="009865A7"/>
    <w:rsid w:val="009867CC"/>
    <w:rsid w:val="00986829"/>
    <w:rsid w:val="009868F4"/>
    <w:rsid w:val="00986AE6"/>
    <w:rsid w:val="00987060"/>
    <w:rsid w:val="00987B1F"/>
    <w:rsid w:val="00987EBA"/>
    <w:rsid w:val="00990031"/>
    <w:rsid w:val="00990460"/>
    <w:rsid w:val="009905BB"/>
    <w:rsid w:val="009913B5"/>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41E"/>
    <w:rsid w:val="009957CE"/>
    <w:rsid w:val="00995AD5"/>
    <w:rsid w:val="00995D1B"/>
    <w:rsid w:val="00995D32"/>
    <w:rsid w:val="00995D86"/>
    <w:rsid w:val="009963D2"/>
    <w:rsid w:val="00996A38"/>
    <w:rsid w:val="00996C56"/>
    <w:rsid w:val="00996D7A"/>
    <w:rsid w:val="00996DA3"/>
    <w:rsid w:val="00996FC6"/>
    <w:rsid w:val="009971CB"/>
    <w:rsid w:val="009979C8"/>
    <w:rsid w:val="00997A5F"/>
    <w:rsid w:val="00997D60"/>
    <w:rsid w:val="009A00EC"/>
    <w:rsid w:val="009A01A9"/>
    <w:rsid w:val="009A0247"/>
    <w:rsid w:val="009A02D9"/>
    <w:rsid w:val="009A0340"/>
    <w:rsid w:val="009A047B"/>
    <w:rsid w:val="009A1045"/>
    <w:rsid w:val="009A12F1"/>
    <w:rsid w:val="009A1812"/>
    <w:rsid w:val="009A191D"/>
    <w:rsid w:val="009A19CE"/>
    <w:rsid w:val="009A2E47"/>
    <w:rsid w:val="009A2F1C"/>
    <w:rsid w:val="009A2F99"/>
    <w:rsid w:val="009A31AE"/>
    <w:rsid w:val="009A358D"/>
    <w:rsid w:val="009A3745"/>
    <w:rsid w:val="009A3C58"/>
    <w:rsid w:val="009A3F8F"/>
    <w:rsid w:val="009A4036"/>
    <w:rsid w:val="009A420F"/>
    <w:rsid w:val="009A42B0"/>
    <w:rsid w:val="009A450D"/>
    <w:rsid w:val="009A46EB"/>
    <w:rsid w:val="009A470B"/>
    <w:rsid w:val="009A4D15"/>
    <w:rsid w:val="009A4D2A"/>
    <w:rsid w:val="009A50E0"/>
    <w:rsid w:val="009A58B5"/>
    <w:rsid w:val="009A5EEB"/>
    <w:rsid w:val="009A6081"/>
    <w:rsid w:val="009A650B"/>
    <w:rsid w:val="009A667E"/>
    <w:rsid w:val="009A6E7E"/>
    <w:rsid w:val="009A71A4"/>
    <w:rsid w:val="009A72D0"/>
    <w:rsid w:val="009A7A07"/>
    <w:rsid w:val="009A7BB2"/>
    <w:rsid w:val="009A7C53"/>
    <w:rsid w:val="009B01A5"/>
    <w:rsid w:val="009B03BC"/>
    <w:rsid w:val="009B0410"/>
    <w:rsid w:val="009B0E93"/>
    <w:rsid w:val="009B11B3"/>
    <w:rsid w:val="009B134B"/>
    <w:rsid w:val="009B1356"/>
    <w:rsid w:val="009B1630"/>
    <w:rsid w:val="009B2310"/>
    <w:rsid w:val="009B24B0"/>
    <w:rsid w:val="009B2623"/>
    <w:rsid w:val="009B26C0"/>
    <w:rsid w:val="009B2D9C"/>
    <w:rsid w:val="009B2E01"/>
    <w:rsid w:val="009B3434"/>
    <w:rsid w:val="009B3676"/>
    <w:rsid w:val="009B36A8"/>
    <w:rsid w:val="009B3737"/>
    <w:rsid w:val="009B3D45"/>
    <w:rsid w:val="009B41B9"/>
    <w:rsid w:val="009B44CA"/>
    <w:rsid w:val="009B48A5"/>
    <w:rsid w:val="009B4E9B"/>
    <w:rsid w:val="009B4F3F"/>
    <w:rsid w:val="009B504A"/>
    <w:rsid w:val="009B509D"/>
    <w:rsid w:val="009B50AA"/>
    <w:rsid w:val="009B52E7"/>
    <w:rsid w:val="009B5437"/>
    <w:rsid w:val="009B5487"/>
    <w:rsid w:val="009B5496"/>
    <w:rsid w:val="009B5712"/>
    <w:rsid w:val="009B6C1F"/>
    <w:rsid w:val="009B6C78"/>
    <w:rsid w:val="009B7150"/>
    <w:rsid w:val="009B7470"/>
    <w:rsid w:val="009B75D1"/>
    <w:rsid w:val="009B7715"/>
    <w:rsid w:val="009B79DF"/>
    <w:rsid w:val="009B7A7F"/>
    <w:rsid w:val="009B7B33"/>
    <w:rsid w:val="009B7BA1"/>
    <w:rsid w:val="009B7CB5"/>
    <w:rsid w:val="009B7E01"/>
    <w:rsid w:val="009B7FCB"/>
    <w:rsid w:val="009C004D"/>
    <w:rsid w:val="009C11A1"/>
    <w:rsid w:val="009C11B6"/>
    <w:rsid w:val="009C1610"/>
    <w:rsid w:val="009C17CD"/>
    <w:rsid w:val="009C1BA6"/>
    <w:rsid w:val="009C1F6C"/>
    <w:rsid w:val="009C2084"/>
    <w:rsid w:val="009C208C"/>
    <w:rsid w:val="009C230D"/>
    <w:rsid w:val="009C2FB8"/>
    <w:rsid w:val="009C33E1"/>
    <w:rsid w:val="009C37EC"/>
    <w:rsid w:val="009C4928"/>
    <w:rsid w:val="009C4F9A"/>
    <w:rsid w:val="009C6262"/>
    <w:rsid w:val="009C6A9F"/>
    <w:rsid w:val="009C6B1D"/>
    <w:rsid w:val="009C6C4B"/>
    <w:rsid w:val="009C6ED3"/>
    <w:rsid w:val="009C7729"/>
    <w:rsid w:val="009C789D"/>
    <w:rsid w:val="009C795C"/>
    <w:rsid w:val="009D0148"/>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621E"/>
    <w:rsid w:val="009D66D4"/>
    <w:rsid w:val="009D75D3"/>
    <w:rsid w:val="009D7C4F"/>
    <w:rsid w:val="009D7D5F"/>
    <w:rsid w:val="009D7E65"/>
    <w:rsid w:val="009E062D"/>
    <w:rsid w:val="009E09C5"/>
    <w:rsid w:val="009E0C2F"/>
    <w:rsid w:val="009E12D4"/>
    <w:rsid w:val="009E14DA"/>
    <w:rsid w:val="009E185D"/>
    <w:rsid w:val="009E1D94"/>
    <w:rsid w:val="009E1DD6"/>
    <w:rsid w:val="009E2232"/>
    <w:rsid w:val="009E2BDE"/>
    <w:rsid w:val="009E2C5D"/>
    <w:rsid w:val="009E2CBA"/>
    <w:rsid w:val="009E2DAF"/>
    <w:rsid w:val="009E3320"/>
    <w:rsid w:val="009E37D4"/>
    <w:rsid w:val="009E3E71"/>
    <w:rsid w:val="009E423F"/>
    <w:rsid w:val="009E43F0"/>
    <w:rsid w:val="009E45B4"/>
    <w:rsid w:val="009E4651"/>
    <w:rsid w:val="009E58A3"/>
    <w:rsid w:val="009E5B8B"/>
    <w:rsid w:val="009E61EE"/>
    <w:rsid w:val="009E66E8"/>
    <w:rsid w:val="009E67EF"/>
    <w:rsid w:val="009E694E"/>
    <w:rsid w:val="009E6A30"/>
    <w:rsid w:val="009E7048"/>
    <w:rsid w:val="009E72BA"/>
    <w:rsid w:val="009E741C"/>
    <w:rsid w:val="009E76A6"/>
    <w:rsid w:val="009E7863"/>
    <w:rsid w:val="009E7B87"/>
    <w:rsid w:val="009E7C1C"/>
    <w:rsid w:val="009F0324"/>
    <w:rsid w:val="009F0631"/>
    <w:rsid w:val="009F07CA"/>
    <w:rsid w:val="009F0CA0"/>
    <w:rsid w:val="009F1023"/>
    <w:rsid w:val="009F11E1"/>
    <w:rsid w:val="009F145A"/>
    <w:rsid w:val="009F19E0"/>
    <w:rsid w:val="009F1A7A"/>
    <w:rsid w:val="009F1AAE"/>
    <w:rsid w:val="009F1ABA"/>
    <w:rsid w:val="009F1F03"/>
    <w:rsid w:val="009F2694"/>
    <w:rsid w:val="009F27D5"/>
    <w:rsid w:val="009F2D78"/>
    <w:rsid w:val="009F2D8F"/>
    <w:rsid w:val="009F3563"/>
    <w:rsid w:val="009F373E"/>
    <w:rsid w:val="009F37C1"/>
    <w:rsid w:val="009F389C"/>
    <w:rsid w:val="009F40A7"/>
    <w:rsid w:val="009F4203"/>
    <w:rsid w:val="009F4683"/>
    <w:rsid w:val="009F49A9"/>
    <w:rsid w:val="009F4AF8"/>
    <w:rsid w:val="009F4B84"/>
    <w:rsid w:val="009F4C55"/>
    <w:rsid w:val="009F59E5"/>
    <w:rsid w:val="009F61B8"/>
    <w:rsid w:val="009F67C3"/>
    <w:rsid w:val="009F7090"/>
    <w:rsid w:val="009F7629"/>
    <w:rsid w:val="009F7718"/>
    <w:rsid w:val="009F7BBA"/>
    <w:rsid w:val="009F7DA5"/>
    <w:rsid w:val="00A00249"/>
    <w:rsid w:val="00A00392"/>
    <w:rsid w:val="00A00602"/>
    <w:rsid w:val="00A007CD"/>
    <w:rsid w:val="00A00EAB"/>
    <w:rsid w:val="00A01004"/>
    <w:rsid w:val="00A012D1"/>
    <w:rsid w:val="00A02438"/>
    <w:rsid w:val="00A024E6"/>
    <w:rsid w:val="00A0265C"/>
    <w:rsid w:val="00A02748"/>
    <w:rsid w:val="00A02AD3"/>
    <w:rsid w:val="00A033FA"/>
    <w:rsid w:val="00A03544"/>
    <w:rsid w:val="00A0380E"/>
    <w:rsid w:val="00A04164"/>
    <w:rsid w:val="00A052DD"/>
    <w:rsid w:val="00A052E5"/>
    <w:rsid w:val="00A056E2"/>
    <w:rsid w:val="00A0574B"/>
    <w:rsid w:val="00A0637B"/>
    <w:rsid w:val="00A068B0"/>
    <w:rsid w:val="00A0690B"/>
    <w:rsid w:val="00A06EB1"/>
    <w:rsid w:val="00A06FDA"/>
    <w:rsid w:val="00A075CF"/>
    <w:rsid w:val="00A07962"/>
    <w:rsid w:val="00A07E3F"/>
    <w:rsid w:val="00A102E3"/>
    <w:rsid w:val="00A10BAD"/>
    <w:rsid w:val="00A10D8F"/>
    <w:rsid w:val="00A10E64"/>
    <w:rsid w:val="00A11771"/>
    <w:rsid w:val="00A119CE"/>
    <w:rsid w:val="00A11D41"/>
    <w:rsid w:val="00A11D67"/>
    <w:rsid w:val="00A11D95"/>
    <w:rsid w:val="00A11EE9"/>
    <w:rsid w:val="00A11F16"/>
    <w:rsid w:val="00A11FA3"/>
    <w:rsid w:val="00A12234"/>
    <w:rsid w:val="00A124D6"/>
    <w:rsid w:val="00A12992"/>
    <w:rsid w:val="00A129C2"/>
    <w:rsid w:val="00A12C1A"/>
    <w:rsid w:val="00A12C94"/>
    <w:rsid w:val="00A12DFA"/>
    <w:rsid w:val="00A13752"/>
    <w:rsid w:val="00A13848"/>
    <w:rsid w:val="00A13944"/>
    <w:rsid w:val="00A13A3C"/>
    <w:rsid w:val="00A13D16"/>
    <w:rsid w:val="00A13DE0"/>
    <w:rsid w:val="00A140B4"/>
    <w:rsid w:val="00A151C2"/>
    <w:rsid w:val="00A15560"/>
    <w:rsid w:val="00A161CA"/>
    <w:rsid w:val="00A162E8"/>
    <w:rsid w:val="00A165C1"/>
    <w:rsid w:val="00A16796"/>
    <w:rsid w:val="00A167B4"/>
    <w:rsid w:val="00A16A06"/>
    <w:rsid w:val="00A170B2"/>
    <w:rsid w:val="00A1719F"/>
    <w:rsid w:val="00A171DD"/>
    <w:rsid w:val="00A17202"/>
    <w:rsid w:val="00A172BC"/>
    <w:rsid w:val="00A173D5"/>
    <w:rsid w:val="00A2017A"/>
    <w:rsid w:val="00A20936"/>
    <w:rsid w:val="00A218C2"/>
    <w:rsid w:val="00A21D2A"/>
    <w:rsid w:val="00A21FE1"/>
    <w:rsid w:val="00A222C1"/>
    <w:rsid w:val="00A2243D"/>
    <w:rsid w:val="00A22521"/>
    <w:rsid w:val="00A22805"/>
    <w:rsid w:val="00A22A14"/>
    <w:rsid w:val="00A22AE5"/>
    <w:rsid w:val="00A22B45"/>
    <w:rsid w:val="00A2398D"/>
    <w:rsid w:val="00A23AAF"/>
    <w:rsid w:val="00A23C42"/>
    <w:rsid w:val="00A242CA"/>
    <w:rsid w:val="00A244AF"/>
    <w:rsid w:val="00A24533"/>
    <w:rsid w:val="00A24C89"/>
    <w:rsid w:val="00A25316"/>
    <w:rsid w:val="00A25866"/>
    <w:rsid w:val="00A25E35"/>
    <w:rsid w:val="00A261C8"/>
    <w:rsid w:val="00A261D5"/>
    <w:rsid w:val="00A2673C"/>
    <w:rsid w:val="00A26805"/>
    <w:rsid w:val="00A27200"/>
    <w:rsid w:val="00A2779B"/>
    <w:rsid w:val="00A277BA"/>
    <w:rsid w:val="00A27866"/>
    <w:rsid w:val="00A302BA"/>
    <w:rsid w:val="00A303C5"/>
    <w:rsid w:val="00A3055A"/>
    <w:rsid w:val="00A30AD2"/>
    <w:rsid w:val="00A3197A"/>
    <w:rsid w:val="00A319DE"/>
    <w:rsid w:val="00A31DCA"/>
    <w:rsid w:val="00A31F99"/>
    <w:rsid w:val="00A320A0"/>
    <w:rsid w:val="00A326DA"/>
    <w:rsid w:val="00A3291D"/>
    <w:rsid w:val="00A343A0"/>
    <w:rsid w:val="00A34400"/>
    <w:rsid w:val="00A34777"/>
    <w:rsid w:val="00A3493C"/>
    <w:rsid w:val="00A34B4C"/>
    <w:rsid w:val="00A34B75"/>
    <w:rsid w:val="00A34C86"/>
    <w:rsid w:val="00A34EE0"/>
    <w:rsid w:val="00A351CA"/>
    <w:rsid w:val="00A355C9"/>
    <w:rsid w:val="00A357E8"/>
    <w:rsid w:val="00A35A51"/>
    <w:rsid w:val="00A35AD2"/>
    <w:rsid w:val="00A35E74"/>
    <w:rsid w:val="00A36273"/>
    <w:rsid w:val="00A369D4"/>
    <w:rsid w:val="00A36F3A"/>
    <w:rsid w:val="00A37065"/>
    <w:rsid w:val="00A37378"/>
    <w:rsid w:val="00A37444"/>
    <w:rsid w:val="00A377B6"/>
    <w:rsid w:val="00A401B1"/>
    <w:rsid w:val="00A40F03"/>
    <w:rsid w:val="00A41037"/>
    <w:rsid w:val="00A41049"/>
    <w:rsid w:val="00A417AB"/>
    <w:rsid w:val="00A41989"/>
    <w:rsid w:val="00A41E75"/>
    <w:rsid w:val="00A42470"/>
    <w:rsid w:val="00A425E5"/>
    <w:rsid w:val="00A42953"/>
    <w:rsid w:val="00A42B7E"/>
    <w:rsid w:val="00A42DB7"/>
    <w:rsid w:val="00A4371A"/>
    <w:rsid w:val="00A4375B"/>
    <w:rsid w:val="00A438FD"/>
    <w:rsid w:val="00A43B0D"/>
    <w:rsid w:val="00A4441A"/>
    <w:rsid w:val="00A4471E"/>
    <w:rsid w:val="00A44842"/>
    <w:rsid w:val="00A459D2"/>
    <w:rsid w:val="00A45B93"/>
    <w:rsid w:val="00A45DDD"/>
    <w:rsid w:val="00A45FA2"/>
    <w:rsid w:val="00A45FEA"/>
    <w:rsid w:val="00A469F5"/>
    <w:rsid w:val="00A46EB2"/>
    <w:rsid w:val="00A47285"/>
    <w:rsid w:val="00A47652"/>
    <w:rsid w:val="00A4799E"/>
    <w:rsid w:val="00A47F12"/>
    <w:rsid w:val="00A47F15"/>
    <w:rsid w:val="00A50ACA"/>
    <w:rsid w:val="00A50B0E"/>
    <w:rsid w:val="00A50D23"/>
    <w:rsid w:val="00A50D66"/>
    <w:rsid w:val="00A50EE3"/>
    <w:rsid w:val="00A5101E"/>
    <w:rsid w:val="00A51715"/>
    <w:rsid w:val="00A5199F"/>
    <w:rsid w:val="00A520A8"/>
    <w:rsid w:val="00A52391"/>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7251"/>
    <w:rsid w:val="00A5730E"/>
    <w:rsid w:val="00A57963"/>
    <w:rsid w:val="00A60162"/>
    <w:rsid w:val="00A601C6"/>
    <w:rsid w:val="00A60853"/>
    <w:rsid w:val="00A60AA3"/>
    <w:rsid w:val="00A6131F"/>
    <w:rsid w:val="00A613B3"/>
    <w:rsid w:val="00A6140E"/>
    <w:rsid w:val="00A61598"/>
    <w:rsid w:val="00A61B42"/>
    <w:rsid w:val="00A61FFC"/>
    <w:rsid w:val="00A6256C"/>
    <w:rsid w:val="00A62E83"/>
    <w:rsid w:val="00A62F2D"/>
    <w:rsid w:val="00A630C6"/>
    <w:rsid w:val="00A633D9"/>
    <w:rsid w:val="00A63456"/>
    <w:rsid w:val="00A637CB"/>
    <w:rsid w:val="00A63AF0"/>
    <w:rsid w:val="00A6489E"/>
    <w:rsid w:val="00A648CC"/>
    <w:rsid w:val="00A64FC5"/>
    <w:rsid w:val="00A65176"/>
    <w:rsid w:val="00A651F3"/>
    <w:rsid w:val="00A6527D"/>
    <w:rsid w:val="00A65492"/>
    <w:rsid w:val="00A65736"/>
    <w:rsid w:val="00A65825"/>
    <w:rsid w:val="00A65DEE"/>
    <w:rsid w:val="00A660D5"/>
    <w:rsid w:val="00A6632D"/>
    <w:rsid w:val="00A6659D"/>
    <w:rsid w:val="00A665D5"/>
    <w:rsid w:val="00A6663F"/>
    <w:rsid w:val="00A67036"/>
    <w:rsid w:val="00A67533"/>
    <w:rsid w:val="00A67904"/>
    <w:rsid w:val="00A67ACE"/>
    <w:rsid w:val="00A67CB1"/>
    <w:rsid w:val="00A70381"/>
    <w:rsid w:val="00A7060B"/>
    <w:rsid w:val="00A71369"/>
    <w:rsid w:val="00A714B0"/>
    <w:rsid w:val="00A7154A"/>
    <w:rsid w:val="00A72272"/>
    <w:rsid w:val="00A724F5"/>
    <w:rsid w:val="00A72606"/>
    <w:rsid w:val="00A72690"/>
    <w:rsid w:val="00A72716"/>
    <w:rsid w:val="00A72B2C"/>
    <w:rsid w:val="00A72C36"/>
    <w:rsid w:val="00A736B6"/>
    <w:rsid w:val="00A736FA"/>
    <w:rsid w:val="00A7373F"/>
    <w:rsid w:val="00A738EA"/>
    <w:rsid w:val="00A73AF8"/>
    <w:rsid w:val="00A73C31"/>
    <w:rsid w:val="00A744F6"/>
    <w:rsid w:val="00A74AF5"/>
    <w:rsid w:val="00A74D4F"/>
    <w:rsid w:val="00A753DC"/>
    <w:rsid w:val="00A7578D"/>
    <w:rsid w:val="00A75A0B"/>
    <w:rsid w:val="00A75F92"/>
    <w:rsid w:val="00A8002E"/>
    <w:rsid w:val="00A80A12"/>
    <w:rsid w:val="00A813FC"/>
    <w:rsid w:val="00A815A2"/>
    <w:rsid w:val="00A81778"/>
    <w:rsid w:val="00A81CDB"/>
    <w:rsid w:val="00A81DE7"/>
    <w:rsid w:val="00A81F66"/>
    <w:rsid w:val="00A81FBF"/>
    <w:rsid w:val="00A8284D"/>
    <w:rsid w:val="00A82BD5"/>
    <w:rsid w:val="00A82C0F"/>
    <w:rsid w:val="00A82F75"/>
    <w:rsid w:val="00A83328"/>
    <w:rsid w:val="00A8357C"/>
    <w:rsid w:val="00A83A65"/>
    <w:rsid w:val="00A83BBA"/>
    <w:rsid w:val="00A841EB"/>
    <w:rsid w:val="00A8473D"/>
    <w:rsid w:val="00A85011"/>
    <w:rsid w:val="00A85279"/>
    <w:rsid w:val="00A85284"/>
    <w:rsid w:val="00A853D9"/>
    <w:rsid w:val="00A853E9"/>
    <w:rsid w:val="00A856B8"/>
    <w:rsid w:val="00A859FE"/>
    <w:rsid w:val="00A85B1B"/>
    <w:rsid w:val="00A860C5"/>
    <w:rsid w:val="00A86EFE"/>
    <w:rsid w:val="00A873CD"/>
    <w:rsid w:val="00A8743F"/>
    <w:rsid w:val="00A87519"/>
    <w:rsid w:val="00A878DE"/>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EFC"/>
    <w:rsid w:val="00AA0FF5"/>
    <w:rsid w:val="00AA13D5"/>
    <w:rsid w:val="00AA17DF"/>
    <w:rsid w:val="00AA1BCF"/>
    <w:rsid w:val="00AA1ECC"/>
    <w:rsid w:val="00AA21EC"/>
    <w:rsid w:val="00AA2365"/>
    <w:rsid w:val="00AA2531"/>
    <w:rsid w:val="00AA2FB0"/>
    <w:rsid w:val="00AA32DC"/>
    <w:rsid w:val="00AA3327"/>
    <w:rsid w:val="00AA360E"/>
    <w:rsid w:val="00AA3682"/>
    <w:rsid w:val="00AA3720"/>
    <w:rsid w:val="00AA4589"/>
    <w:rsid w:val="00AA4994"/>
    <w:rsid w:val="00AA49D2"/>
    <w:rsid w:val="00AA4EDB"/>
    <w:rsid w:val="00AA4EF5"/>
    <w:rsid w:val="00AA534E"/>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ABE"/>
    <w:rsid w:val="00AB0B8C"/>
    <w:rsid w:val="00AB0E35"/>
    <w:rsid w:val="00AB0E91"/>
    <w:rsid w:val="00AB13F9"/>
    <w:rsid w:val="00AB14CF"/>
    <w:rsid w:val="00AB172E"/>
    <w:rsid w:val="00AB1B0C"/>
    <w:rsid w:val="00AB2148"/>
    <w:rsid w:val="00AB26B6"/>
    <w:rsid w:val="00AB27F9"/>
    <w:rsid w:val="00AB2E63"/>
    <w:rsid w:val="00AB32CF"/>
    <w:rsid w:val="00AB3364"/>
    <w:rsid w:val="00AB3F0F"/>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3FE"/>
    <w:rsid w:val="00AC1647"/>
    <w:rsid w:val="00AC191E"/>
    <w:rsid w:val="00AC1D78"/>
    <w:rsid w:val="00AC1F85"/>
    <w:rsid w:val="00AC208C"/>
    <w:rsid w:val="00AC23EC"/>
    <w:rsid w:val="00AC2478"/>
    <w:rsid w:val="00AC3262"/>
    <w:rsid w:val="00AC3438"/>
    <w:rsid w:val="00AC3B71"/>
    <w:rsid w:val="00AC3C19"/>
    <w:rsid w:val="00AC3DA0"/>
    <w:rsid w:val="00AC4241"/>
    <w:rsid w:val="00AC4391"/>
    <w:rsid w:val="00AC4848"/>
    <w:rsid w:val="00AC4E7F"/>
    <w:rsid w:val="00AC6026"/>
    <w:rsid w:val="00AC6048"/>
    <w:rsid w:val="00AC6220"/>
    <w:rsid w:val="00AC6382"/>
    <w:rsid w:val="00AC6666"/>
    <w:rsid w:val="00AC6798"/>
    <w:rsid w:val="00AC6E05"/>
    <w:rsid w:val="00AC6E07"/>
    <w:rsid w:val="00AC7261"/>
    <w:rsid w:val="00AC7836"/>
    <w:rsid w:val="00AC7AF7"/>
    <w:rsid w:val="00AC7DE3"/>
    <w:rsid w:val="00AC7E8C"/>
    <w:rsid w:val="00AD0022"/>
    <w:rsid w:val="00AD003B"/>
    <w:rsid w:val="00AD0C3E"/>
    <w:rsid w:val="00AD140C"/>
    <w:rsid w:val="00AD1426"/>
    <w:rsid w:val="00AD190D"/>
    <w:rsid w:val="00AD19FD"/>
    <w:rsid w:val="00AD208F"/>
    <w:rsid w:val="00AD267E"/>
    <w:rsid w:val="00AD2759"/>
    <w:rsid w:val="00AD2778"/>
    <w:rsid w:val="00AD2D16"/>
    <w:rsid w:val="00AD33C8"/>
    <w:rsid w:val="00AD3640"/>
    <w:rsid w:val="00AD390D"/>
    <w:rsid w:val="00AD39DC"/>
    <w:rsid w:val="00AD3A78"/>
    <w:rsid w:val="00AD3C22"/>
    <w:rsid w:val="00AD3E04"/>
    <w:rsid w:val="00AD3E83"/>
    <w:rsid w:val="00AD4683"/>
    <w:rsid w:val="00AD4AB0"/>
    <w:rsid w:val="00AD4E4D"/>
    <w:rsid w:val="00AD532A"/>
    <w:rsid w:val="00AD5654"/>
    <w:rsid w:val="00AD5C8B"/>
    <w:rsid w:val="00AD5CA7"/>
    <w:rsid w:val="00AD5E18"/>
    <w:rsid w:val="00AD5F87"/>
    <w:rsid w:val="00AD658B"/>
    <w:rsid w:val="00AD67BC"/>
    <w:rsid w:val="00AD6880"/>
    <w:rsid w:val="00AD772A"/>
    <w:rsid w:val="00AD78B9"/>
    <w:rsid w:val="00AE0723"/>
    <w:rsid w:val="00AE1221"/>
    <w:rsid w:val="00AE1350"/>
    <w:rsid w:val="00AE14B5"/>
    <w:rsid w:val="00AE14BF"/>
    <w:rsid w:val="00AE1AD6"/>
    <w:rsid w:val="00AE1CB3"/>
    <w:rsid w:val="00AE24E7"/>
    <w:rsid w:val="00AE2750"/>
    <w:rsid w:val="00AE38BE"/>
    <w:rsid w:val="00AE3A53"/>
    <w:rsid w:val="00AE3E34"/>
    <w:rsid w:val="00AE479E"/>
    <w:rsid w:val="00AE48B4"/>
    <w:rsid w:val="00AE4C81"/>
    <w:rsid w:val="00AE4E2A"/>
    <w:rsid w:val="00AE4F59"/>
    <w:rsid w:val="00AE59E1"/>
    <w:rsid w:val="00AE5CA1"/>
    <w:rsid w:val="00AE60EC"/>
    <w:rsid w:val="00AE625E"/>
    <w:rsid w:val="00AE6264"/>
    <w:rsid w:val="00AE688B"/>
    <w:rsid w:val="00AE7478"/>
    <w:rsid w:val="00AE78DB"/>
    <w:rsid w:val="00AE7E50"/>
    <w:rsid w:val="00AF05A3"/>
    <w:rsid w:val="00AF09B0"/>
    <w:rsid w:val="00AF1000"/>
    <w:rsid w:val="00AF14D0"/>
    <w:rsid w:val="00AF1702"/>
    <w:rsid w:val="00AF1B7F"/>
    <w:rsid w:val="00AF1C53"/>
    <w:rsid w:val="00AF1D54"/>
    <w:rsid w:val="00AF204C"/>
    <w:rsid w:val="00AF27AE"/>
    <w:rsid w:val="00AF2836"/>
    <w:rsid w:val="00AF2E97"/>
    <w:rsid w:val="00AF32B3"/>
    <w:rsid w:val="00AF36F9"/>
    <w:rsid w:val="00AF3A6E"/>
    <w:rsid w:val="00AF3FFC"/>
    <w:rsid w:val="00AF4E6C"/>
    <w:rsid w:val="00AF551E"/>
    <w:rsid w:val="00AF5903"/>
    <w:rsid w:val="00AF5C7F"/>
    <w:rsid w:val="00AF5DF2"/>
    <w:rsid w:val="00AF639D"/>
    <w:rsid w:val="00AF6739"/>
    <w:rsid w:val="00AF6823"/>
    <w:rsid w:val="00AF6BC3"/>
    <w:rsid w:val="00AF6FCD"/>
    <w:rsid w:val="00AF702E"/>
    <w:rsid w:val="00AF7042"/>
    <w:rsid w:val="00AF72F8"/>
    <w:rsid w:val="00AF7440"/>
    <w:rsid w:val="00AF7B86"/>
    <w:rsid w:val="00AF7F16"/>
    <w:rsid w:val="00B008A5"/>
    <w:rsid w:val="00B00F8E"/>
    <w:rsid w:val="00B012A8"/>
    <w:rsid w:val="00B014E5"/>
    <w:rsid w:val="00B01719"/>
    <w:rsid w:val="00B01CAE"/>
    <w:rsid w:val="00B024DA"/>
    <w:rsid w:val="00B02B3F"/>
    <w:rsid w:val="00B030C8"/>
    <w:rsid w:val="00B034C0"/>
    <w:rsid w:val="00B038D0"/>
    <w:rsid w:val="00B03E6E"/>
    <w:rsid w:val="00B044D4"/>
    <w:rsid w:val="00B049CD"/>
    <w:rsid w:val="00B04A56"/>
    <w:rsid w:val="00B04E6B"/>
    <w:rsid w:val="00B04FBD"/>
    <w:rsid w:val="00B05B54"/>
    <w:rsid w:val="00B05D62"/>
    <w:rsid w:val="00B05F0E"/>
    <w:rsid w:val="00B06059"/>
    <w:rsid w:val="00B0624A"/>
    <w:rsid w:val="00B0686E"/>
    <w:rsid w:val="00B06AC8"/>
    <w:rsid w:val="00B06CFE"/>
    <w:rsid w:val="00B06F2B"/>
    <w:rsid w:val="00B06FBD"/>
    <w:rsid w:val="00B06FE1"/>
    <w:rsid w:val="00B07100"/>
    <w:rsid w:val="00B07302"/>
    <w:rsid w:val="00B076D1"/>
    <w:rsid w:val="00B07D78"/>
    <w:rsid w:val="00B1005C"/>
    <w:rsid w:val="00B1036D"/>
    <w:rsid w:val="00B10900"/>
    <w:rsid w:val="00B10D71"/>
    <w:rsid w:val="00B111C5"/>
    <w:rsid w:val="00B117FB"/>
    <w:rsid w:val="00B11F42"/>
    <w:rsid w:val="00B125D8"/>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47"/>
    <w:rsid w:val="00B163B2"/>
    <w:rsid w:val="00B16700"/>
    <w:rsid w:val="00B16B3D"/>
    <w:rsid w:val="00B16C31"/>
    <w:rsid w:val="00B16CC1"/>
    <w:rsid w:val="00B16E3F"/>
    <w:rsid w:val="00B17404"/>
    <w:rsid w:val="00B174DD"/>
    <w:rsid w:val="00B1750E"/>
    <w:rsid w:val="00B175A6"/>
    <w:rsid w:val="00B1772C"/>
    <w:rsid w:val="00B1773C"/>
    <w:rsid w:val="00B17756"/>
    <w:rsid w:val="00B17903"/>
    <w:rsid w:val="00B17BAC"/>
    <w:rsid w:val="00B20066"/>
    <w:rsid w:val="00B200D6"/>
    <w:rsid w:val="00B204C0"/>
    <w:rsid w:val="00B20A67"/>
    <w:rsid w:val="00B20C48"/>
    <w:rsid w:val="00B20CF5"/>
    <w:rsid w:val="00B20E52"/>
    <w:rsid w:val="00B212BD"/>
    <w:rsid w:val="00B21832"/>
    <w:rsid w:val="00B21B76"/>
    <w:rsid w:val="00B21DD2"/>
    <w:rsid w:val="00B22154"/>
    <w:rsid w:val="00B22914"/>
    <w:rsid w:val="00B22CE0"/>
    <w:rsid w:val="00B22DBD"/>
    <w:rsid w:val="00B23547"/>
    <w:rsid w:val="00B236D5"/>
    <w:rsid w:val="00B23D97"/>
    <w:rsid w:val="00B23E8B"/>
    <w:rsid w:val="00B23E9D"/>
    <w:rsid w:val="00B24347"/>
    <w:rsid w:val="00B2471E"/>
    <w:rsid w:val="00B24E2D"/>
    <w:rsid w:val="00B2545A"/>
    <w:rsid w:val="00B254B8"/>
    <w:rsid w:val="00B2561E"/>
    <w:rsid w:val="00B25A51"/>
    <w:rsid w:val="00B263A6"/>
    <w:rsid w:val="00B2648D"/>
    <w:rsid w:val="00B26A0F"/>
    <w:rsid w:val="00B26F10"/>
    <w:rsid w:val="00B26F99"/>
    <w:rsid w:val="00B279DC"/>
    <w:rsid w:val="00B27E4A"/>
    <w:rsid w:val="00B30125"/>
    <w:rsid w:val="00B30968"/>
    <w:rsid w:val="00B30E1F"/>
    <w:rsid w:val="00B30FB4"/>
    <w:rsid w:val="00B31061"/>
    <w:rsid w:val="00B31217"/>
    <w:rsid w:val="00B31522"/>
    <w:rsid w:val="00B31C36"/>
    <w:rsid w:val="00B31D5D"/>
    <w:rsid w:val="00B31ED0"/>
    <w:rsid w:val="00B32170"/>
    <w:rsid w:val="00B3265D"/>
    <w:rsid w:val="00B326C9"/>
    <w:rsid w:val="00B327AE"/>
    <w:rsid w:val="00B32809"/>
    <w:rsid w:val="00B32838"/>
    <w:rsid w:val="00B32951"/>
    <w:rsid w:val="00B32B08"/>
    <w:rsid w:val="00B32DA5"/>
    <w:rsid w:val="00B33AC5"/>
    <w:rsid w:val="00B33AD6"/>
    <w:rsid w:val="00B33BFB"/>
    <w:rsid w:val="00B33D41"/>
    <w:rsid w:val="00B33F9E"/>
    <w:rsid w:val="00B349BB"/>
    <w:rsid w:val="00B3538D"/>
    <w:rsid w:val="00B35724"/>
    <w:rsid w:val="00B35892"/>
    <w:rsid w:val="00B35A12"/>
    <w:rsid w:val="00B360E8"/>
    <w:rsid w:val="00B3637E"/>
    <w:rsid w:val="00B36D45"/>
    <w:rsid w:val="00B36E11"/>
    <w:rsid w:val="00B370E0"/>
    <w:rsid w:val="00B37515"/>
    <w:rsid w:val="00B37580"/>
    <w:rsid w:val="00B37CBF"/>
    <w:rsid w:val="00B4015C"/>
    <w:rsid w:val="00B40273"/>
    <w:rsid w:val="00B4056C"/>
    <w:rsid w:val="00B405D6"/>
    <w:rsid w:val="00B405FB"/>
    <w:rsid w:val="00B40833"/>
    <w:rsid w:val="00B40D76"/>
    <w:rsid w:val="00B40FC8"/>
    <w:rsid w:val="00B410C1"/>
    <w:rsid w:val="00B41AAF"/>
    <w:rsid w:val="00B41CA4"/>
    <w:rsid w:val="00B41D1C"/>
    <w:rsid w:val="00B429A0"/>
    <w:rsid w:val="00B42DF7"/>
    <w:rsid w:val="00B43925"/>
    <w:rsid w:val="00B4486B"/>
    <w:rsid w:val="00B4495C"/>
    <w:rsid w:val="00B44994"/>
    <w:rsid w:val="00B450E4"/>
    <w:rsid w:val="00B460D7"/>
    <w:rsid w:val="00B469FE"/>
    <w:rsid w:val="00B46DAC"/>
    <w:rsid w:val="00B46E19"/>
    <w:rsid w:val="00B47042"/>
    <w:rsid w:val="00B47E7F"/>
    <w:rsid w:val="00B47ED4"/>
    <w:rsid w:val="00B503BD"/>
    <w:rsid w:val="00B5064D"/>
    <w:rsid w:val="00B51011"/>
    <w:rsid w:val="00B511A9"/>
    <w:rsid w:val="00B51671"/>
    <w:rsid w:val="00B517C4"/>
    <w:rsid w:val="00B52121"/>
    <w:rsid w:val="00B523DA"/>
    <w:rsid w:val="00B52CA4"/>
    <w:rsid w:val="00B52F1A"/>
    <w:rsid w:val="00B53081"/>
    <w:rsid w:val="00B5336F"/>
    <w:rsid w:val="00B5339A"/>
    <w:rsid w:val="00B53833"/>
    <w:rsid w:val="00B548B5"/>
    <w:rsid w:val="00B54A3C"/>
    <w:rsid w:val="00B54ACC"/>
    <w:rsid w:val="00B54ADE"/>
    <w:rsid w:val="00B54D1A"/>
    <w:rsid w:val="00B54DDF"/>
    <w:rsid w:val="00B54DE4"/>
    <w:rsid w:val="00B54E29"/>
    <w:rsid w:val="00B55077"/>
    <w:rsid w:val="00B55652"/>
    <w:rsid w:val="00B55A28"/>
    <w:rsid w:val="00B55E5D"/>
    <w:rsid w:val="00B5624C"/>
    <w:rsid w:val="00B56988"/>
    <w:rsid w:val="00B572EF"/>
    <w:rsid w:val="00B57BBC"/>
    <w:rsid w:val="00B609BA"/>
    <w:rsid w:val="00B60DAD"/>
    <w:rsid w:val="00B6122D"/>
    <w:rsid w:val="00B61255"/>
    <w:rsid w:val="00B614A1"/>
    <w:rsid w:val="00B61583"/>
    <w:rsid w:val="00B61F7F"/>
    <w:rsid w:val="00B6205D"/>
    <w:rsid w:val="00B62897"/>
    <w:rsid w:val="00B62B79"/>
    <w:rsid w:val="00B6329E"/>
    <w:rsid w:val="00B633A0"/>
    <w:rsid w:val="00B63C0B"/>
    <w:rsid w:val="00B6424A"/>
    <w:rsid w:val="00B64312"/>
    <w:rsid w:val="00B64AB6"/>
    <w:rsid w:val="00B64F38"/>
    <w:rsid w:val="00B650E9"/>
    <w:rsid w:val="00B656DD"/>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1F56"/>
    <w:rsid w:val="00B721A3"/>
    <w:rsid w:val="00B72212"/>
    <w:rsid w:val="00B72215"/>
    <w:rsid w:val="00B722ED"/>
    <w:rsid w:val="00B723A6"/>
    <w:rsid w:val="00B7241A"/>
    <w:rsid w:val="00B72784"/>
    <w:rsid w:val="00B72D6F"/>
    <w:rsid w:val="00B73254"/>
    <w:rsid w:val="00B737F6"/>
    <w:rsid w:val="00B73989"/>
    <w:rsid w:val="00B73FC8"/>
    <w:rsid w:val="00B747F9"/>
    <w:rsid w:val="00B74D44"/>
    <w:rsid w:val="00B757E2"/>
    <w:rsid w:val="00B7580D"/>
    <w:rsid w:val="00B758E2"/>
    <w:rsid w:val="00B75B48"/>
    <w:rsid w:val="00B75C63"/>
    <w:rsid w:val="00B75CE5"/>
    <w:rsid w:val="00B75D43"/>
    <w:rsid w:val="00B761A6"/>
    <w:rsid w:val="00B768C7"/>
    <w:rsid w:val="00B771E1"/>
    <w:rsid w:val="00B77446"/>
    <w:rsid w:val="00B7766D"/>
    <w:rsid w:val="00B77B3F"/>
    <w:rsid w:val="00B80243"/>
    <w:rsid w:val="00B8042D"/>
    <w:rsid w:val="00B806EE"/>
    <w:rsid w:val="00B808F6"/>
    <w:rsid w:val="00B80931"/>
    <w:rsid w:val="00B80CA9"/>
    <w:rsid w:val="00B80ED1"/>
    <w:rsid w:val="00B80F7E"/>
    <w:rsid w:val="00B80FF5"/>
    <w:rsid w:val="00B81605"/>
    <w:rsid w:val="00B818AF"/>
    <w:rsid w:val="00B81B7F"/>
    <w:rsid w:val="00B8208C"/>
    <w:rsid w:val="00B8229A"/>
    <w:rsid w:val="00B824A9"/>
    <w:rsid w:val="00B826BB"/>
    <w:rsid w:val="00B828DD"/>
    <w:rsid w:val="00B82CDD"/>
    <w:rsid w:val="00B82D30"/>
    <w:rsid w:val="00B82FA5"/>
    <w:rsid w:val="00B8369B"/>
    <w:rsid w:val="00B83732"/>
    <w:rsid w:val="00B83835"/>
    <w:rsid w:val="00B8391C"/>
    <w:rsid w:val="00B83B3B"/>
    <w:rsid w:val="00B83B80"/>
    <w:rsid w:val="00B8482E"/>
    <w:rsid w:val="00B8489B"/>
    <w:rsid w:val="00B848F8"/>
    <w:rsid w:val="00B849C7"/>
    <w:rsid w:val="00B84B77"/>
    <w:rsid w:val="00B84D50"/>
    <w:rsid w:val="00B84EB9"/>
    <w:rsid w:val="00B85595"/>
    <w:rsid w:val="00B858E1"/>
    <w:rsid w:val="00B85B7F"/>
    <w:rsid w:val="00B85CC2"/>
    <w:rsid w:val="00B85CCC"/>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A90"/>
    <w:rsid w:val="00B92EED"/>
    <w:rsid w:val="00B9319E"/>
    <w:rsid w:val="00B9335B"/>
    <w:rsid w:val="00B93CBC"/>
    <w:rsid w:val="00B93DB2"/>
    <w:rsid w:val="00B94844"/>
    <w:rsid w:val="00B948DB"/>
    <w:rsid w:val="00B94E8F"/>
    <w:rsid w:val="00B95300"/>
    <w:rsid w:val="00B95786"/>
    <w:rsid w:val="00B95A83"/>
    <w:rsid w:val="00B95EC8"/>
    <w:rsid w:val="00B96E06"/>
    <w:rsid w:val="00B97042"/>
    <w:rsid w:val="00B97647"/>
    <w:rsid w:val="00B97A1E"/>
    <w:rsid w:val="00B97C7A"/>
    <w:rsid w:val="00B97F89"/>
    <w:rsid w:val="00BA03D5"/>
    <w:rsid w:val="00BA0463"/>
    <w:rsid w:val="00BA05F8"/>
    <w:rsid w:val="00BA0693"/>
    <w:rsid w:val="00BA08E1"/>
    <w:rsid w:val="00BA0D1C"/>
    <w:rsid w:val="00BA1452"/>
    <w:rsid w:val="00BA1D08"/>
    <w:rsid w:val="00BA2365"/>
    <w:rsid w:val="00BA2952"/>
    <w:rsid w:val="00BA2C05"/>
    <w:rsid w:val="00BA2C29"/>
    <w:rsid w:val="00BA2C6F"/>
    <w:rsid w:val="00BA2D8C"/>
    <w:rsid w:val="00BA32B6"/>
    <w:rsid w:val="00BA3349"/>
    <w:rsid w:val="00BA3692"/>
    <w:rsid w:val="00BA3BC5"/>
    <w:rsid w:val="00BA441D"/>
    <w:rsid w:val="00BA46AF"/>
    <w:rsid w:val="00BA4E46"/>
    <w:rsid w:val="00BA5079"/>
    <w:rsid w:val="00BA50AF"/>
    <w:rsid w:val="00BA546F"/>
    <w:rsid w:val="00BA55B8"/>
    <w:rsid w:val="00BA686A"/>
    <w:rsid w:val="00BA68FE"/>
    <w:rsid w:val="00BA738F"/>
    <w:rsid w:val="00BA763D"/>
    <w:rsid w:val="00BB02B2"/>
    <w:rsid w:val="00BB02D2"/>
    <w:rsid w:val="00BB02D9"/>
    <w:rsid w:val="00BB0323"/>
    <w:rsid w:val="00BB049E"/>
    <w:rsid w:val="00BB0BB2"/>
    <w:rsid w:val="00BB0CEA"/>
    <w:rsid w:val="00BB1033"/>
    <w:rsid w:val="00BB1C5C"/>
    <w:rsid w:val="00BB1CC7"/>
    <w:rsid w:val="00BB1DC7"/>
    <w:rsid w:val="00BB1E28"/>
    <w:rsid w:val="00BB2B07"/>
    <w:rsid w:val="00BB2B3C"/>
    <w:rsid w:val="00BB2BD4"/>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C00"/>
    <w:rsid w:val="00BB6FD2"/>
    <w:rsid w:val="00BB703B"/>
    <w:rsid w:val="00BB7191"/>
    <w:rsid w:val="00BB732E"/>
    <w:rsid w:val="00BB7731"/>
    <w:rsid w:val="00BC0882"/>
    <w:rsid w:val="00BC08FF"/>
    <w:rsid w:val="00BC0998"/>
    <w:rsid w:val="00BC09A9"/>
    <w:rsid w:val="00BC1A4F"/>
    <w:rsid w:val="00BC1B43"/>
    <w:rsid w:val="00BC1D27"/>
    <w:rsid w:val="00BC2D0F"/>
    <w:rsid w:val="00BC329A"/>
    <w:rsid w:val="00BC34E7"/>
    <w:rsid w:val="00BC356D"/>
    <w:rsid w:val="00BC3C4F"/>
    <w:rsid w:val="00BC3FD8"/>
    <w:rsid w:val="00BC401C"/>
    <w:rsid w:val="00BC40C0"/>
    <w:rsid w:val="00BC4282"/>
    <w:rsid w:val="00BC479D"/>
    <w:rsid w:val="00BC48CA"/>
    <w:rsid w:val="00BC4F5B"/>
    <w:rsid w:val="00BC559C"/>
    <w:rsid w:val="00BC5A6E"/>
    <w:rsid w:val="00BC638A"/>
    <w:rsid w:val="00BC6494"/>
    <w:rsid w:val="00BC659E"/>
    <w:rsid w:val="00BC65A9"/>
    <w:rsid w:val="00BC66A4"/>
    <w:rsid w:val="00BC6B0E"/>
    <w:rsid w:val="00BC6F93"/>
    <w:rsid w:val="00BC7190"/>
    <w:rsid w:val="00BC761B"/>
    <w:rsid w:val="00BC777C"/>
    <w:rsid w:val="00BC7931"/>
    <w:rsid w:val="00BD0211"/>
    <w:rsid w:val="00BD0C8A"/>
    <w:rsid w:val="00BD102E"/>
    <w:rsid w:val="00BD15A3"/>
    <w:rsid w:val="00BD1B69"/>
    <w:rsid w:val="00BD2038"/>
    <w:rsid w:val="00BD2239"/>
    <w:rsid w:val="00BD25FD"/>
    <w:rsid w:val="00BD3A48"/>
    <w:rsid w:val="00BD3E54"/>
    <w:rsid w:val="00BD4D33"/>
    <w:rsid w:val="00BD4F13"/>
    <w:rsid w:val="00BD523B"/>
    <w:rsid w:val="00BD531C"/>
    <w:rsid w:val="00BD5D7C"/>
    <w:rsid w:val="00BD643A"/>
    <w:rsid w:val="00BD6440"/>
    <w:rsid w:val="00BD6B9B"/>
    <w:rsid w:val="00BD73DA"/>
    <w:rsid w:val="00BD792D"/>
    <w:rsid w:val="00BE0BCF"/>
    <w:rsid w:val="00BE0DA5"/>
    <w:rsid w:val="00BE0F64"/>
    <w:rsid w:val="00BE10F9"/>
    <w:rsid w:val="00BE1144"/>
    <w:rsid w:val="00BE1148"/>
    <w:rsid w:val="00BE138B"/>
    <w:rsid w:val="00BE1B02"/>
    <w:rsid w:val="00BE1C89"/>
    <w:rsid w:val="00BE21E2"/>
    <w:rsid w:val="00BE22CB"/>
    <w:rsid w:val="00BE2319"/>
    <w:rsid w:val="00BE23BD"/>
    <w:rsid w:val="00BE2577"/>
    <w:rsid w:val="00BE274C"/>
    <w:rsid w:val="00BE2A18"/>
    <w:rsid w:val="00BE2A8A"/>
    <w:rsid w:val="00BE2E0A"/>
    <w:rsid w:val="00BE2E15"/>
    <w:rsid w:val="00BE3291"/>
    <w:rsid w:val="00BE33F2"/>
    <w:rsid w:val="00BE4288"/>
    <w:rsid w:val="00BE43E0"/>
    <w:rsid w:val="00BE4BD7"/>
    <w:rsid w:val="00BE4DDC"/>
    <w:rsid w:val="00BE514B"/>
    <w:rsid w:val="00BE57C5"/>
    <w:rsid w:val="00BE587D"/>
    <w:rsid w:val="00BE5BA3"/>
    <w:rsid w:val="00BE6C9C"/>
    <w:rsid w:val="00BE6D68"/>
    <w:rsid w:val="00BE722E"/>
    <w:rsid w:val="00BE72BB"/>
    <w:rsid w:val="00BE751E"/>
    <w:rsid w:val="00BE7A21"/>
    <w:rsid w:val="00BE7B62"/>
    <w:rsid w:val="00BE7D05"/>
    <w:rsid w:val="00BE7D8C"/>
    <w:rsid w:val="00BF0B84"/>
    <w:rsid w:val="00BF0ED8"/>
    <w:rsid w:val="00BF18B6"/>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7C"/>
    <w:rsid w:val="00BF45AE"/>
    <w:rsid w:val="00BF496F"/>
    <w:rsid w:val="00BF5136"/>
    <w:rsid w:val="00BF51FA"/>
    <w:rsid w:val="00BF525A"/>
    <w:rsid w:val="00BF56AF"/>
    <w:rsid w:val="00BF5743"/>
    <w:rsid w:val="00BF73C4"/>
    <w:rsid w:val="00BF7842"/>
    <w:rsid w:val="00BF7B01"/>
    <w:rsid w:val="00BF7C21"/>
    <w:rsid w:val="00BF7E17"/>
    <w:rsid w:val="00BF7E96"/>
    <w:rsid w:val="00BF7F9A"/>
    <w:rsid w:val="00C002F0"/>
    <w:rsid w:val="00C006CF"/>
    <w:rsid w:val="00C00720"/>
    <w:rsid w:val="00C011CB"/>
    <w:rsid w:val="00C014F8"/>
    <w:rsid w:val="00C024AC"/>
    <w:rsid w:val="00C02948"/>
    <w:rsid w:val="00C02E60"/>
    <w:rsid w:val="00C03998"/>
    <w:rsid w:val="00C0406B"/>
    <w:rsid w:val="00C04625"/>
    <w:rsid w:val="00C04B00"/>
    <w:rsid w:val="00C054F2"/>
    <w:rsid w:val="00C05DEE"/>
    <w:rsid w:val="00C05F43"/>
    <w:rsid w:val="00C05F86"/>
    <w:rsid w:val="00C062EE"/>
    <w:rsid w:val="00C065C4"/>
    <w:rsid w:val="00C067AA"/>
    <w:rsid w:val="00C0688F"/>
    <w:rsid w:val="00C06CCD"/>
    <w:rsid w:val="00C06E90"/>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C3A"/>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5E43"/>
    <w:rsid w:val="00C166DA"/>
    <w:rsid w:val="00C16BF4"/>
    <w:rsid w:val="00C16CF6"/>
    <w:rsid w:val="00C16F5F"/>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8B1"/>
    <w:rsid w:val="00C22956"/>
    <w:rsid w:val="00C230EE"/>
    <w:rsid w:val="00C231B2"/>
    <w:rsid w:val="00C236A7"/>
    <w:rsid w:val="00C23A4F"/>
    <w:rsid w:val="00C23CCB"/>
    <w:rsid w:val="00C23EB2"/>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ACB"/>
    <w:rsid w:val="00C27C1E"/>
    <w:rsid w:val="00C27D48"/>
    <w:rsid w:val="00C303F9"/>
    <w:rsid w:val="00C30467"/>
    <w:rsid w:val="00C30749"/>
    <w:rsid w:val="00C30A38"/>
    <w:rsid w:val="00C30F54"/>
    <w:rsid w:val="00C30F73"/>
    <w:rsid w:val="00C30FD2"/>
    <w:rsid w:val="00C31400"/>
    <w:rsid w:val="00C31578"/>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5AD"/>
    <w:rsid w:val="00C35A22"/>
    <w:rsid w:val="00C35E53"/>
    <w:rsid w:val="00C35EA8"/>
    <w:rsid w:val="00C35F51"/>
    <w:rsid w:val="00C364A9"/>
    <w:rsid w:val="00C36A5B"/>
    <w:rsid w:val="00C36CE2"/>
    <w:rsid w:val="00C37134"/>
    <w:rsid w:val="00C371EB"/>
    <w:rsid w:val="00C372D7"/>
    <w:rsid w:val="00C372EE"/>
    <w:rsid w:val="00C37EED"/>
    <w:rsid w:val="00C37FEC"/>
    <w:rsid w:val="00C4070E"/>
    <w:rsid w:val="00C40B53"/>
    <w:rsid w:val="00C41098"/>
    <w:rsid w:val="00C4146D"/>
    <w:rsid w:val="00C4169A"/>
    <w:rsid w:val="00C4227F"/>
    <w:rsid w:val="00C42707"/>
    <w:rsid w:val="00C42FF7"/>
    <w:rsid w:val="00C4370C"/>
    <w:rsid w:val="00C4373A"/>
    <w:rsid w:val="00C43E9B"/>
    <w:rsid w:val="00C441F8"/>
    <w:rsid w:val="00C443C6"/>
    <w:rsid w:val="00C44CCD"/>
    <w:rsid w:val="00C44FAF"/>
    <w:rsid w:val="00C45412"/>
    <w:rsid w:val="00C45A67"/>
    <w:rsid w:val="00C45AF1"/>
    <w:rsid w:val="00C45D47"/>
    <w:rsid w:val="00C4626A"/>
    <w:rsid w:val="00C466D4"/>
    <w:rsid w:val="00C4688D"/>
    <w:rsid w:val="00C46BDF"/>
    <w:rsid w:val="00C46C19"/>
    <w:rsid w:val="00C46CCA"/>
    <w:rsid w:val="00C46E36"/>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464"/>
    <w:rsid w:val="00C515AB"/>
    <w:rsid w:val="00C51824"/>
    <w:rsid w:val="00C51B08"/>
    <w:rsid w:val="00C51C82"/>
    <w:rsid w:val="00C51D93"/>
    <w:rsid w:val="00C52092"/>
    <w:rsid w:val="00C52B67"/>
    <w:rsid w:val="00C530D2"/>
    <w:rsid w:val="00C5392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D58"/>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2BE"/>
    <w:rsid w:val="00C62307"/>
    <w:rsid w:val="00C62B70"/>
    <w:rsid w:val="00C63508"/>
    <w:rsid w:val="00C63ABE"/>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58F"/>
    <w:rsid w:val="00C666F9"/>
    <w:rsid w:val="00C66809"/>
    <w:rsid w:val="00C66F26"/>
    <w:rsid w:val="00C66FA9"/>
    <w:rsid w:val="00C67343"/>
    <w:rsid w:val="00C67D68"/>
    <w:rsid w:val="00C67F6E"/>
    <w:rsid w:val="00C70207"/>
    <w:rsid w:val="00C703A9"/>
    <w:rsid w:val="00C7043D"/>
    <w:rsid w:val="00C7111D"/>
    <w:rsid w:val="00C712BC"/>
    <w:rsid w:val="00C71592"/>
    <w:rsid w:val="00C71699"/>
    <w:rsid w:val="00C71B22"/>
    <w:rsid w:val="00C71B80"/>
    <w:rsid w:val="00C71E64"/>
    <w:rsid w:val="00C72297"/>
    <w:rsid w:val="00C722A5"/>
    <w:rsid w:val="00C724F0"/>
    <w:rsid w:val="00C72993"/>
    <w:rsid w:val="00C72BED"/>
    <w:rsid w:val="00C72D3F"/>
    <w:rsid w:val="00C72EA8"/>
    <w:rsid w:val="00C72EAB"/>
    <w:rsid w:val="00C731A4"/>
    <w:rsid w:val="00C731E8"/>
    <w:rsid w:val="00C735BF"/>
    <w:rsid w:val="00C73771"/>
    <w:rsid w:val="00C737E9"/>
    <w:rsid w:val="00C739E4"/>
    <w:rsid w:val="00C73DC8"/>
    <w:rsid w:val="00C7419D"/>
    <w:rsid w:val="00C74294"/>
    <w:rsid w:val="00C742A6"/>
    <w:rsid w:val="00C74647"/>
    <w:rsid w:val="00C74702"/>
    <w:rsid w:val="00C748EB"/>
    <w:rsid w:val="00C74935"/>
    <w:rsid w:val="00C74CF3"/>
    <w:rsid w:val="00C74EC9"/>
    <w:rsid w:val="00C74EE4"/>
    <w:rsid w:val="00C754D9"/>
    <w:rsid w:val="00C75922"/>
    <w:rsid w:val="00C75955"/>
    <w:rsid w:val="00C75A9F"/>
    <w:rsid w:val="00C75B19"/>
    <w:rsid w:val="00C75CF1"/>
    <w:rsid w:val="00C75FE2"/>
    <w:rsid w:val="00C7605A"/>
    <w:rsid w:val="00C7620A"/>
    <w:rsid w:val="00C763A5"/>
    <w:rsid w:val="00C766FB"/>
    <w:rsid w:val="00C76D27"/>
    <w:rsid w:val="00C76D36"/>
    <w:rsid w:val="00C76DFF"/>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CBE"/>
    <w:rsid w:val="00C82DE9"/>
    <w:rsid w:val="00C83843"/>
    <w:rsid w:val="00C83A22"/>
    <w:rsid w:val="00C83D1A"/>
    <w:rsid w:val="00C844D1"/>
    <w:rsid w:val="00C84FF2"/>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284"/>
    <w:rsid w:val="00C91B84"/>
    <w:rsid w:val="00C91FCF"/>
    <w:rsid w:val="00C92428"/>
    <w:rsid w:val="00C92661"/>
    <w:rsid w:val="00C929D2"/>
    <w:rsid w:val="00C92D34"/>
    <w:rsid w:val="00C92F02"/>
    <w:rsid w:val="00C9309C"/>
    <w:rsid w:val="00C9354F"/>
    <w:rsid w:val="00C93BF8"/>
    <w:rsid w:val="00C93D37"/>
    <w:rsid w:val="00C93E9F"/>
    <w:rsid w:val="00C94181"/>
    <w:rsid w:val="00C942AF"/>
    <w:rsid w:val="00C9440E"/>
    <w:rsid w:val="00C945A0"/>
    <w:rsid w:val="00C94B16"/>
    <w:rsid w:val="00C94BCC"/>
    <w:rsid w:val="00C94CEE"/>
    <w:rsid w:val="00C950FF"/>
    <w:rsid w:val="00C95259"/>
    <w:rsid w:val="00C9525C"/>
    <w:rsid w:val="00C957A5"/>
    <w:rsid w:val="00C9581F"/>
    <w:rsid w:val="00C95C10"/>
    <w:rsid w:val="00C95CAF"/>
    <w:rsid w:val="00C96840"/>
    <w:rsid w:val="00C96ADF"/>
    <w:rsid w:val="00C96FCF"/>
    <w:rsid w:val="00C9746F"/>
    <w:rsid w:val="00C979D6"/>
    <w:rsid w:val="00CA046D"/>
    <w:rsid w:val="00CA06B6"/>
    <w:rsid w:val="00CA06EB"/>
    <w:rsid w:val="00CA0B07"/>
    <w:rsid w:val="00CA0B22"/>
    <w:rsid w:val="00CA0C08"/>
    <w:rsid w:val="00CA0CBA"/>
    <w:rsid w:val="00CA0ED5"/>
    <w:rsid w:val="00CA0F4A"/>
    <w:rsid w:val="00CA10AA"/>
    <w:rsid w:val="00CA130B"/>
    <w:rsid w:val="00CA14FD"/>
    <w:rsid w:val="00CA172F"/>
    <w:rsid w:val="00CA19EF"/>
    <w:rsid w:val="00CA22FA"/>
    <w:rsid w:val="00CA2631"/>
    <w:rsid w:val="00CA2728"/>
    <w:rsid w:val="00CA273B"/>
    <w:rsid w:val="00CA2CBA"/>
    <w:rsid w:val="00CA3777"/>
    <w:rsid w:val="00CA3898"/>
    <w:rsid w:val="00CA3EAA"/>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571"/>
    <w:rsid w:val="00CB1688"/>
    <w:rsid w:val="00CB1B60"/>
    <w:rsid w:val="00CB24DF"/>
    <w:rsid w:val="00CB28C5"/>
    <w:rsid w:val="00CB28CF"/>
    <w:rsid w:val="00CB2AEA"/>
    <w:rsid w:val="00CB2F4F"/>
    <w:rsid w:val="00CB2F9B"/>
    <w:rsid w:val="00CB3102"/>
    <w:rsid w:val="00CB3573"/>
    <w:rsid w:val="00CB3A23"/>
    <w:rsid w:val="00CB3BB9"/>
    <w:rsid w:val="00CB3EED"/>
    <w:rsid w:val="00CB44DF"/>
    <w:rsid w:val="00CB4785"/>
    <w:rsid w:val="00CB48D3"/>
    <w:rsid w:val="00CB4F8B"/>
    <w:rsid w:val="00CB5154"/>
    <w:rsid w:val="00CB543A"/>
    <w:rsid w:val="00CB5B7E"/>
    <w:rsid w:val="00CB5BD0"/>
    <w:rsid w:val="00CB5D7E"/>
    <w:rsid w:val="00CB62BD"/>
    <w:rsid w:val="00CB635B"/>
    <w:rsid w:val="00CB652C"/>
    <w:rsid w:val="00CB6815"/>
    <w:rsid w:val="00CB7261"/>
    <w:rsid w:val="00CB72D4"/>
    <w:rsid w:val="00CB7BCD"/>
    <w:rsid w:val="00CB7F5D"/>
    <w:rsid w:val="00CB7FB4"/>
    <w:rsid w:val="00CC0295"/>
    <w:rsid w:val="00CC04DE"/>
    <w:rsid w:val="00CC0E5F"/>
    <w:rsid w:val="00CC0F37"/>
    <w:rsid w:val="00CC15E1"/>
    <w:rsid w:val="00CC1F47"/>
    <w:rsid w:val="00CC24A6"/>
    <w:rsid w:val="00CC2730"/>
    <w:rsid w:val="00CC273E"/>
    <w:rsid w:val="00CC2993"/>
    <w:rsid w:val="00CC29A1"/>
    <w:rsid w:val="00CC2DC5"/>
    <w:rsid w:val="00CC2E57"/>
    <w:rsid w:val="00CC3108"/>
    <w:rsid w:val="00CC353A"/>
    <w:rsid w:val="00CC361E"/>
    <w:rsid w:val="00CC4044"/>
    <w:rsid w:val="00CC4144"/>
    <w:rsid w:val="00CC42E1"/>
    <w:rsid w:val="00CC48E8"/>
    <w:rsid w:val="00CC52C6"/>
    <w:rsid w:val="00CC54C3"/>
    <w:rsid w:val="00CC558A"/>
    <w:rsid w:val="00CC5DAA"/>
    <w:rsid w:val="00CC5EA8"/>
    <w:rsid w:val="00CC631D"/>
    <w:rsid w:val="00CC661E"/>
    <w:rsid w:val="00CC66A1"/>
    <w:rsid w:val="00CC7337"/>
    <w:rsid w:val="00CC78C3"/>
    <w:rsid w:val="00CD0265"/>
    <w:rsid w:val="00CD0522"/>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49F7"/>
    <w:rsid w:val="00CD51CE"/>
    <w:rsid w:val="00CD5544"/>
    <w:rsid w:val="00CD58E5"/>
    <w:rsid w:val="00CD597D"/>
    <w:rsid w:val="00CD5ADC"/>
    <w:rsid w:val="00CD5C2A"/>
    <w:rsid w:val="00CD621A"/>
    <w:rsid w:val="00CD659C"/>
    <w:rsid w:val="00CD6AB1"/>
    <w:rsid w:val="00CD6DA1"/>
    <w:rsid w:val="00CD6DFB"/>
    <w:rsid w:val="00CD75FC"/>
    <w:rsid w:val="00CD774F"/>
    <w:rsid w:val="00CD7922"/>
    <w:rsid w:val="00CD7B85"/>
    <w:rsid w:val="00CE000E"/>
    <w:rsid w:val="00CE0515"/>
    <w:rsid w:val="00CE0693"/>
    <w:rsid w:val="00CE1B90"/>
    <w:rsid w:val="00CE1E5C"/>
    <w:rsid w:val="00CE2878"/>
    <w:rsid w:val="00CE2C1A"/>
    <w:rsid w:val="00CE2D50"/>
    <w:rsid w:val="00CE2F82"/>
    <w:rsid w:val="00CE3062"/>
    <w:rsid w:val="00CE3A75"/>
    <w:rsid w:val="00CE3FF3"/>
    <w:rsid w:val="00CE418E"/>
    <w:rsid w:val="00CE4209"/>
    <w:rsid w:val="00CE441E"/>
    <w:rsid w:val="00CE4771"/>
    <w:rsid w:val="00CE4C20"/>
    <w:rsid w:val="00CE5020"/>
    <w:rsid w:val="00CE5CAC"/>
    <w:rsid w:val="00CE6139"/>
    <w:rsid w:val="00CE6388"/>
    <w:rsid w:val="00CE6641"/>
    <w:rsid w:val="00CE675D"/>
    <w:rsid w:val="00CE7805"/>
    <w:rsid w:val="00CE7CEA"/>
    <w:rsid w:val="00CE7D06"/>
    <w:rsid w:val="00CF0F6E"/>
    <w:rsid w:val="00CF116A"/>
    <w:rsid w:val="00CF13A3"/>
    <w:rsid w:val="00CF19D6"/>
    <w:rsid w:val="00CF1AC5"/>
    <w:rsid w:val="00CF1BD8"/>
    <w:rsid w:val="00CF1D4A"/>
    <w:rsid w:val="00CF2511"/>
    <w:rsid w:val="00CF2B80"/>
    <w:rsid w:val="00CF3338"/>
    <w:rsid w:val="00CF3671"/>
    <w:rsid w:val="00CF38F3"/>
    <w:rsid w:val="00CF3F6D"/>
    <w:rsid w:val="00CF4ED1"/>
    <w:rsid w:val="00CF5203"/>
    <w:rsid w:val="00CF547E"/>
    <w:rsid w:val="00CF5936"/>
    <w:rsid w:val="00CF599F"/>
    <w:rsid w:val="00CF5C21"/>
    <w:rsid w:val="00CF5FE5"/>
    <w:rsid w:val="00CF6369"/>
    <w:rsid w:val="00CF6451"/>
    <w:rsid w:val="00CF6DD7"/>
    <w:rsid w:val="00CF7413"/>
    <w:rsid w:val="00CF77D7"/>
    <w:rsid w:val="00D00A5D"/>
    <w:rsid w:val="00D00B9E"/>
    <w:rsid w:val="00D00BD1"/>
    <w:rsid w:val="00D01780"/>
    <w:rsid w:val="00D0196C"/>
    <w:rsid w:val="00D01CFC"/>
    <w:rsid w:val="00D01DDC"/>
    <w:rsid w:val="00D01DE3"/>
    <w:rsid w:val="00D01ED5"/>
    <w:rsid w:val="00D026C4"/>
    <w:rsid w:val="00D02788"/>
    <w:rsid w:val="00D027E2"/>
    <w:rsid w:val="00D02A87"/>
    <w:rsid w:val="00D02BD5"/>
    <w:rsid w:val="00D02DB8"/>
    <w:rsid w:val="00D02E00"/>
    <w:rsid w:val="00D02E0B"/>
    <w:rsid w:val="00D02E6D"/>
    <w:rsid w:val="00D03AEA"/>
    <w:rsid w:val="00D03E5A"/>
    <w:rsid w:val="00D03EA3"/>
    <w:rsid w:val="00D03EF0"/>
    <w:rsid w:val="00D04C5C"/>
    <w:rsid w:val="00D04D14"/>
    <w:rsid w:val="00D0595B"/>
    <w:rsid w:val="00D0598F"/>
    <w:rsid w:val="00D05E8F"/>
    <w:rsid w:val="00D05FEC"/>
    <w:rsid w:val="00D0615F"/>
    <w:rsid w:val="00D0637A"/>
    <w:rsid w:val="00D06864"/>
    <w:rsid w:val="00D0714E"/>
    <w:rsid w:val="00D07319"/>
    <w:rsid w:val="00D07328"/>
    <w:rsid w:val="00D0765D"/>
    <w:rsid w:val="00D07898"/>
    <w:rsid w:val="00D10146"/>
    <w:rsid w:val="00D1069C"/>
    <w:rsid w:val="00D109BB"/>
    <w:rsid w:val="00D10C81"/>
    <w:rsid w:val="00D10DA4"/>
    <w:rsid w:val="00D110FC"/>
    <w:rsid w:val="00D1194A"/>
    <w:rsid w:val="00D11DA4"/>
    <w:rsid w:val="00D12209"/>
    <w:rsid w:val="00D126B0"/>
    <w:rsid w:val="00D127A9"/>
    <w:rsid w:val="00D12802"/>
    <w:rsid w:val="00D12845"/>
    <w:rsid w:val="00D12BEF"/>
    <w:rsid w:val="00D12EE2"/>
    <w:rsid w:val="00D1304C"/>
    <w:rsid w:val="00D13232"/>
    <w:rsid w:val="00D13626"/>
    <w:rsid w:val="00D13897"/>
    <w:rsid w:val="00D13F6E"/>
    <w:rsid w:val="00D14989"/>
    <w:rsid w:val="00D14A93"/>
    <w:rsid w:val="00D14DDF"/>
    <w:rsid w:val="00D14DEC"/>
    <w:rsid w:val="00D14E7E"/>
    <w:rsid w:val="00D156F4"/>
    <w:rsid w:val="00D15DD8"/>
    <w:rsid w:val="00D15F4B"/>
    <w:rsid w:val="00D16419"/>
    <w:rsid w:val="00D16491"/>
    <w:rsid w:val="00D16674"/>
    <w:rsid w:val="00D16957"/>
    <w:rsid w:val="00D16C13"/>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CA0"/>
    <w:rsid w:val="00D2257B"/>
    <w:rsid w:val="00D22F05"/>
    <w:rsid w:val="00D230AB"/>
    <w:rsid w:val="00D23257"/>
    <w:rsid w:val="00D233D5"/>
    <w:rsid w:val="00D23912"/>
    <w:rsid w:val="00D23B46"/>
    <w:rsid w:val="00D23DCB"/>
    <w:rsid w:val="00D23E08"/>
    <w:rsid w:val="00D23E28"/>
    <w:rsid w:val="00D23F72"/>
    <w:rsid w:val="00D243E4"/>
    <w:rsid w:val="00D24846"/>
    <w:rsid w:val="00D24ADB"/>
    <w:rsid w:val="00D24C80"/>
    <w:rsid w:val="00D24D73"/>
    <w:rsid w:val="00D24F0B"/>
    <w:rsid w:val="00D2574C"/>
    <w:rsid w:val="00D25A28"/>
    <w:rsid w:val="00D25AEF"/>
    <w:rsid w:val="00D25F37"/>
    <w:rsid w:val="00D262BE"/>
    <w:rsid w:val="00D269CB"/>
    <w:rsid w:val="00D273BE"/>
    <w:rsid w:val="00D27413"/>
    <w:rsid w:val="00D2741B"/>
    <w:rsid w:val="00D27C4E"/>
    <w:rsid w:val="00D27FD9"/>
    <w:rsid w:val="00D30095"/>
    <w:rsid w:val="00D3042D"/>
    <w:rsid w:val="00D30F4E"/>
    <w:rsid w:val="00D310B1"/>
    <w:rsid w:val="00D3143B"/>
    <w:rsid w:val="00D31473"/>
    <w:rsid w:val="00D31859"/>
    <w:rsid w:val="00D31A0E"/>
    <w:rsid w:val="00D31A14"/>
    <w:rsid w:val="00D31B79"/>
    <w:rsid w:val="00D3203F"/>
    <w:rsid w:val="00D331FC"/>
    <w:rsid w:val="00D334F2"/>
    <w:rsid w:val="00D33592"/>
    <w:rsid w:val="00D3371E"/>
    <w:rsid w:val="00D33CD3"/>
    <w:rsid w:val="00D33E0C"/>
    <w:rsid w:val="00D33E97"/>
    <w:rsid w:val="00D33EEB"/>
    <w:rsid w:val="00D33F28"/>
    <w:rsid w:val="00D34056"/>
    <w:rsid w:val="00D346D3"/>
    <w:rsid w:val="00D3486E"/>
    <w:rsid w:val="00D34B32"/>
    <w:rsid w:val="00D34D32"/>
    <w:rsid w:val="00D34E86"/>
    <w:rsid w:val="00D3533A"/>
    <w:rsid w:val="00D353E7"/>
    <w:rsid w:val="00D35C61"/>
    <w:rsid w:val="00D35E6C"/>
    <w:rsid w:val="00D365E0"/>
    <w:rsid w:val="00D3672E"/>
    <w:rsid w:val="00D37781"/>
    <w:rsid w:val="00D378A5"/>
    <w:rsid w:val="00D378B9"/>
    <w:rsid w:val="00D37D75"/>
    <w:rsid w:val="00D406AD"/>
    <w:rsid w:val="00D41456"/>
    <w:rsid w:val="00D41D74"/>
    <w:rsid w:val="00D41E52"/>
    <w:rsid w:val="00D41EDF"/>
    <w:rsid w:val="00D420E4"/>
    <w:rsid w:val="00D4215F"/>
    <w:rsid w:val="00D425BA"/>
    <w:rsid w:val="00D4293F"/>
    <w:rsid w:val="00D42E09"/>
    <w:rsid w:val="00D42EEE"/>
    <w:rsid w:val="00D42F81"/>
    <w:rsid w:val="00D43035"/>
    <w:rsid w:val="00D43933"/>
    <w:rsid w:val="00D44F88"/>
    <w:rsid w:val="00D45036"/>
    <w:rsid w:val="00D45041"/>
    <w:rsid w:val="00D452AE"/>
    <w:rsid w:val="00D453B9"/>
    <w:rsid w:val="00D45631"/>
    <w:rsid w:val="00D45A8C"/>
    <w:rsid w:val="00D46202"/>
    <w:rsid w:val="00D46A60"/>
    <w:rsid w:val="00D470F9"/>
    <w:rsid w:val="00D47771"/>
    <w:rsid w:val="00D47992"/>
    <w:rsid w:val="00D50577"/>
    <w:rsid w:val="00D506BC"/>
    <w:rsid w:val="00D50BFC"/>
    <w:rsid w:val="00D50D0E"/>
    <w:rsid w:val="00D51461"/>
    <w:rsid w:val="00D516E5"/>
    <w:rsid w:val="00D516F5"/>
    <w:rsid w:val="00D5185E"/>
    <w:rsid w:val="00D51EC4"/>
    <w:rsid w:val="00D52150"/>
    <w:rsid w:val="00D521C7"/>
    <w:rsid w:val="00D521D1"/>
    <w:rsid w:val="00D52396"/>
    <w:rsid w:val="00D52D78"/>
    <w:rsid w:val="00D52F7D"/>
    <w:rsid w:val="00D5321D"/>
    <w:rsid w:val="00D53418"/>
    <w:rsid w:val="00D53E5C"/>
    <w:rsid w:val="00D54098"/>
    <w:rsid w:val="00D54810"/>
    <w:rsid w:val="00D54B25"/>
    <w:rsid w:val="00D54F6D"/>
    <w:rsid w:val="00D554FA"/>
    <w:rsid w:val="00D5556F"/>
    <w:rsid w:val="00D55D38"/>
    <w:rsid w:val="00D56013"/>
    <w:rsid w:val="00D56DAA"/>
    <w:rsid w:val="00D574F0"/>
    <w:rsid w:val="00D57E18"/>
    <w:rsid w:val="00D57E8F"/>
    <w:rsid w:val="00D6038D"/>
    <w:rsid w:val="00D605B7"/>
    <w:rsid w:val="00D61157"/>
    <w:rsid w:val="00D61201"/>
    <w:rsid w:val="00D612C0"/>
    <w:rsid w:val="00D613B6"/>
    <w:rsid w:val="00D61495"/>
    <w:rsid w:val="00D6308D"/>
    <w:rsid w:val="00D630D1"/>
    <w:rsid w:val="00D63DFF"/>
    <w:rsid w:val="00D64264"/>
    <w:rsid w:val="00D6428D"/>
    <w:rsid w:val="00D645F1"/>
    <w:rsid w:val="00D64B0C"/>
    <w:rsid w:val="00D65125"/>
    <w:rsid w:val="00D65B03"/>
    <w:rsid w:val="00D662BA"/>
    <w:rsid w:val="00D664B4"/>
    <w:rsid w:val="00D66630"/>
    <w:rsid w:val="00D66A07"/>
    <w:rsid w:val="00D66C6A"/>
    <w:rsid w:val="00D66DC7"/>
    <w:rsid w:val="00D66DED"/>
    <w:rsid w:val="00D6700F"/>
    <w:rsid w:val="00D67405"/>
    <w:rsid w:val="00D67AE3"/>
    <w:rsid w:val="00D67FC2"/>
    <w:rsid w:val="00D67FC5"/>
    <w:rsid w:val="00D7069D"/>
    <w:rsid w:val="00D7088A"/>
    <w:rsid w:val="00D70DC0"/>
    <w:rsid w:val="00D712D1"/>
    <w:rsid w:val="00D7152E"/>
    <w:rsid w:val="00D71B5F"/>
    <w:rsid w:val="00D71F3A"/>
    <w:rsid w:val="00D720B6"/>
    <w:rsid w:val="00D721C0"/>
    <w:rsid w:val="00D723BB"/>
    <w:rsid w:val="00D727CE"/>
    <w:rsid w:val="00D72A16"/>
    <w:rsid w:val="00D730AD"/>
    <w:rsid w:val="00D732A6"/>
    <w:rsid w:val="00D73676"/>
    <w:rsid w:val="00D73DD5"/>
    <w:rsid w:val="00D73FD6"/>
    <w:rsid w:val="00D7483D"/>
    <w:rsid w:val="00D74F39"/>
    <w:rsid w:val="00D754A2"/>
    <w:rsid w:val="00D75650"/>
    <w:rsid w:val="00D75D4D"/>
    <w:rsid w:val="00D76ABD"/>
    <w:rsid w:val="00D76B65"/>
    <w:rsid w:val="00D7795E"/>
    <w:rsid w:val="00D779FD"/>
    <w:rsid w:val="00D77CAE"/>
    <w:rsid w:val="00D77DB4"/>
    <w:rsid w:val="00D802AF"/>
    <w:rsid w:val="00D803E4"/>
    <w:rsid w:val="00D8065F"/>
    <w:rsid w:val="00D80C50"/>
    <w:rsid w:val="00D816D2"/>
    <w:rsid w:val="00D81C7E"/>
    <w:rsid w:val="00D81E51"/>
    <w:rsid w:val="00D821CB"/>
    <w:rsid w:val="00D82281"/>
    <w:rsid w:val="00D82AC7"/>
    <w:rsid w:val="00D833CB"/>
    <w:rsid w:val="00D83757"/>
    <w:rsid w:val="00D8383B"/>
    <w:rsid w:val="00D83F0A"/>
    <w:rsid w:val="00D840DE"/>
    <w:rsid w:val="00D84260"/>
    <w:rsid w:val="00D84D8C"/>
    <w:rsid w:val="00D84E15"/>
    <w:rsid w:val="00D856DE"/>
    <w:rsid w:val="00D8578F"/>
    <w:rsid w:val="00D858A1"/>
    <w:rsid w:val="00D85C1D"/>
    <w:rsid w:val="00D869B7"/>
    <w:rsid w:val="00D86F08"/>
    <w:rsid w:val="00D87216"/>
    <w:rsid w:val="00D87505"/>
    <w:rsid w:val="00D87770"/>
    <w:rsid w:val="00D90567"/>
    <w:rsid w:val="00D9098B"/>
    <w:rsid w:val="00D90FA3"/>
    <w:rsid w:val="00D91021"/>
    <w:rsid w:val="00D9125F"/>
    <w:rsid w:val="00D9138D"/>
    <w:rsid w:val="00D91678"/>
    <w:rsid w:val="00D91B02"/>
    <w:rsid w:val="00D91DD1"/>
    <w:rsid w:val="00D92016"/>
    <w:rsid w:val="00D92145"/>
    <w:rsid w:val="00D92AB7"/>
    <w:rsid w:val="00D93782"/>
    <w:rsid w:val="00D93C34"/>
    <w:rsid w:val="00D94482"/>
    <w:rsid w:val="00D9456E"/>
    <w:rsid w:val="00D947F1"/>
    <w:rsid w:val="00D94955"/>
    <w:rsid w:val="00D94D76"/>
    <w:rsid w:val="00D9539B"/>
    <w:rsid w:val="00D953E8"/>
    <w:rsid w:val="00D953FF"/>
    <w:rsid w:val="00D95AD0"/>
    <w:rsid w:val="00D95DD2"/>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435"/>
    <w:rsid w:val="00DA2487"/>
    <w:rsid w:val="00DA2C43"/>
    <w:rsid w:val="00DA2CA2"/>
    <w:rsid w:val="00DA2F48"/>
    <w:rsid w:val="00DA31AA"/>
    <w:rsid w:val="00DA32F8"/>
    <w:rsid w:val="00DA345D"/>
    <w:rsid w:val="00DA3796"/>
    <w:rsid w:val="00DA3DA4"/>
    <w:rsid w:val="00DA4248"/>
    <w:rsid w:val="00DA487A"/>
    <w:rsid w:val="00DA4E77"/>
    <w:rsid w:val="00DA52D2"/>
    <w:rsid w:val="00DA554F"/>
    <w:rsid w:val="00DA55D8"/>
    <w:rsid w:val="00DA57FA"/>
    <w:rsid w:val="00DA5D98"/>
    <w:rsid w:val="00DA5F3C"/>
    <w:rsid w:val="00DA6381"/>
    <w:rsid w:val="00DA6596"/>
    <w:rsid w:val="00DA68D5"/>
    <w:rsid w:val="00DA6A9E"/>
    <w:rsid w:val="00DA6BA5"/>
    <w:rsid w:val="00DA6C8A"/>
    <w:rsid w:val="00DA7131"/>
    <w:rsid w:val="00DA7183"/>
    <w:rsid w:val="00DA757B"/>
    <w:rsid w:val="00DA792D"/>
    <w:rsid w:val="00DA7F3A"/>
    <w:rsid w:val="00DB008C"/>
    <w:rsid w:val="00DB036C"/>
    <w:rsid w:val="00DB03FF"/>
    <w:rsid w:val="00DB072E"/>
    <w:rsid w:val="00DB0984"/>
    <w:rsid w:val="00DB09F6"/>
    <w:rsid w:val="00DB0E3B"/>
    <w:rsid w:val="00DB13D2"/>
    <w:rsid w:val="00DB17BB"/>
    <w:rsid w:val="00DB1DD9"/>
    <w:rsid w:val="00DB1DEF"/>
    <w:rsid w:val="00DB1F8E"/>
    <w:rsid w:val="00DB2336"/>
    <w:rsid w:val="00DB2990"/>
    <w:rsid w:val="00DB2B0C"/>
    <w:rsid w:val="00DB3B4C"/>
    <w:rsid w:val="00DB4089"/>
    <w:rsid w:val="00DB4277"/>
    <w:rsid w:val="00DB42A4"/>
    <w:rsid w:val="00DB4464"/>
    <w:rsid w:val="00DB49D6"/>
    <w:rsid w:val="00DB4C24"/>
    <w:rsid w:val="00DB4DDF"/>
    <w:rsid w:val="00DB5259"/>
    <w:rsid w:val="00DB59CE"/>
    <w:rsid w:val="00DB6676"/>
    <w:rsid w:val="00DB6D84"/>
    <w:rsid w:val="00DB746A"/>
    <w:rsid w:val="00DB7698"/>
    <w:rsid w:val="00DB7D2B"/>
    <w:rsid w:val="00DB7D98"/>
    <w:rsid w:val="00DC0293"/>
    <w:rsid w:val="00DC0312"/>
    <w:rsid w:val="00DC048C"/>
    <w:rsid w:val="00DC0598"/>
    <w:rsid w:val="00DC05A5"/>
    <w:rsid w:val="00DC0A75"/>
    <w:rsid w:val="00DC0ED7"/>
    <w:rsid w:val="00DC105C"/>
    <w:rsid w:val="00DC19C7"/>
    <w:rsid w:val="00DC24C0"/>
    <w:rsid w:val="00DC2FBD"/>
    <w:rsid w:val="00DC3666"/>
    <w:rsid w:val="00DC3958"/>
    <w:rsid w:val="00DC4326"/>
    <w:rsid w:val="00DC44A3"/>
    <w:rsid w:val="00DC462E"/>
    <w:rsid w:val="00DC4A8B"/>
    <w:rsid w:val="00DC4E7F"/>
    <w:rsid w:val="00DC537C"/>
    <w:rsid w:val="00DC5728"/>
    <w:rsid w:val="00DC578A"/>
    <w:rsid w:val="00DC5951"/>
    <w:rsid w:val="00DC5AEA"/>
    <w:rsid w:val="00DC6D28"/>
    <w:rsid w:val="00DC6E11"/>
    <w:rsid w:val="00DC75C5"/>
    <w:rsid w:val="00DC75D7"/>
    <w:rsid w:val="00DC78B7"/>
    <w:rsid w:val="00DC7940"/>
    <w:rsid w:val="00DC7D63"/>
    <w:rsid w:val="00DC7F88"/>
    <w:rsid w:val="00DD022E"/>
    <w:rsid w:val="00DD028C"/>
    <w:rsid w:val="00DD07EC"/>
    <w:rsid w:val="00DD0C52"/>
    <w:rsid w:val="00DD0C77"/>
    <w:rsid w:val="00DD15B4"/>
    <w:rsid w:val="00DD1BBA"/>
    <w:rsid w:val="00DD1BDB"/>
    <w:rsid w:val="00DD1DA6"/>
    <w:rsid w:val="00DD2489"/>
    <w:rsid w:val="00DD26EB"/>
    <w:rsid w:val="00DD2921"/>
    <w:rsid w:val="00DD2BB3"/>
    <w:rsid w:val="00DD2FD1"/>
    <w:rsid w:val="00DD3181"/>
    <w:rsid w:val="00DD350D"/>
    <w:rsid w:val="00DD3ED5"/>
    <w:rsid w:val="00DD4312"/>
    <w:rsid w:val="00DD529B"/>
    <w:rsid w:val="00DD532E"/>
    <w:rsid w:val="00DD5419"/>
    <w:rsid w:val="00DD68BC"/>
    <w:rsid w:val="00DD6E92"/>
    <w:rsid w:val="00DD7C93"/>
    <w:rsid w:val="00DE0516"/>
    <w:rsid w:val="00DE05C7"/>
    <w:rsid w:val="00DE07E3"/>
    <w:rsid w:val="00DE0A69"/>
    <w:rsid w:val="00DE0AA6"/>
    <w:rsid w:val="00DE0B6A"/>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3AE7"/>
    <w:rsid w:val="00DE4046"/>
    <w:rsid w:val="00DE4254"/>
    <w:rsid w:val="00DE4A58"/>
    <w:rsid w:val="00DE4D68"/>
    <w:rsid w:val="00DE4D9E"/>
    <w:rsid w:val="00DE5659"/>
    <w:rsid w:val="00DE58FB"/>
    <w:rsid w:val="00DE5AEE"/>
    <w:rsid w:val="00DE5B6A"/>
    <w:rsid w:val="00DE5E0D"/>
    <w:rsid w:val="00DE5F5E"/>
    <w:rsid w:val="00DE5FCD"/>
    <w:rsid w:val="00DE6646"/>
    <w:rsid w:val="00DE66A2"/>
    <w:rsid w:val="00DE6ACB"/>
    <w:rsid w:val="00DE714E"/>
    <w:rsid w:val="00DE71DB"/>
    <w:rsid w:val="00DF01D4"/>
    <w:rsid w:val="00DF06FD"/>
    <w:rsid w:val="00DF093B"/>
    <w:rsid w:val="00DF14AC"/>
    <w:rsid w:val="00DF1B81"/>
    <w:rsid w:val="00DF2429"/>
    <w:rsid w:val="00DF24D0"/>
    <w:rsid w:val="00DF25A4"/>
    <w:rsid w:val="00DF2619"/>
    <w:rsid w:val="00DF2A69"/>
    <w:rsid w:val="00DF310E"/>
    <w:rsid w:val="00DF37CE"/>
    <w:rsid w:val="00DF3B1C"/>
    <w:rsid w:val="00DF3BAD"/>
    <w:rsid w:val="00DF4B59"/>
    <w:rsid w:val="00DF4BBD"/>
    <w:rsid w:val="00DF52F7"/>
    <w:rsid w:val="00DF54D4"/>
    <w:rsid w:val="00DF5525"/>
    <w:rsid w:val="00DF5B04"/>
    <w:rsid w:val="00DF6445"/>
    <w:rsid w:val="00DF64E9"/>
    <w:rsid w:val="00DF671C"/>
    <w:rsid w:val="00DF677E"/>
    <w:rsid w:val="00DF6DFF"/>
    <w:rsid w:val="00DF75D8"/>
    <w:rsid w:val="00DF7645"/>
    <w:rsid w:val="00DF793A"/>
    <w:rsid w:val="00DF7B81"/>
    <w:rsid w:val="00E006E8"/>
    <w:rsid w:val="00E008F3"/>
    <w:rsid w:val="00E00DAE"/>
    <w:rsid w:val="00E010F4"/>
    <w:rsid w:val="00E0114A"/>
    <w:rsid w:val="00E01186"/>
    <w:rsid w:val="00E012CA"/>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718"/>
    <w:rsid w:val="00E0572D"/>
    <w:rsid w:val="00E05A72"/>
    <w:rsid w:val="00E05D93"/>
    <w:rsid w:val="00E05E52"/>
    <w:rsid w:val="00E0683F"/>
    <w:rsid w:val="00E070EB"/>
    <w:rsid w:val="00E0726A"/>
    <w:rsid w:val="00E07D27"/>
    <w:rsid w:val="00E07F7E"/>
    <w:rsid w:val="00E07F8D"/>
    <w:rsid w:val="00E10307"/>
    <w:rsid w:val="00E10447"/>
    <w:rsid w:val="00E1093B"/>
    <w:rsid w:val="00E109DB"/>
    <w:rsid w:val="00E118C8"/>
    <w:rsid w:val="00E118D1"/>
    <w:rsid w:val="00E11BD4"/>
    <w:rsid w:val="00E11CAA"/>
    <w:rsid w:val="00E11DDA"/>
    <w:rsid w:val="00E11E98"/>
    <w:rsid w:val="00E12324"/>
    <w:rsid w:val="00E12626"/>
    <w:rsid w:val="00E1295A"/>
    <w:rsid w:val="00E12FA3"/>
    <w:rsid w:val="00E13053"/>
    <w:rsid w:val="00E1341D"/>
    <w:rsid w:val="00E13534"/>
    <w:rsid w:val="00E1386B"/>
    <w:rsid w:val="00E13AED"/>
    <w:rsid w:val="00E13ECC"/>
    <w:rsid w:val="00E13EE6"/>
    <w:rsid w:val="00E13F72"/>
    <w:rsid w:val="00E14614"/>
    <w:rsid w:val="00E1476F"/>
    <w:rsid w:val="00E14B87"/>
    <w:rsid w:val="00E14DA6"/>
    <w:rsid w:val="00E15332"/>
    <w:rsid w:val="00E15CFF"/>
    <w:rsid w:val="00E1655B"/>
    <w:rsid w:val="00E16632"/>
    <w:rsid w:val="00E16B25"/>
    <w:rsid w:val="00E16B9F"/>
    <w:rsid w:val="00E17187"/>
    <w:rsid w:val="00E172B4"/>
    <w:rsid w:val="00E178EE"/>
    <w:rsid w:val="00E17962"/>
    <w:rsid w:val="00E179B7"/>
    <w:rsid w:val="00E17D3D"/>
    <w:rsid w:val="00E17EF2"/>
    <w:rsid w:val="00E20336"/>
    <w:rsid w:val="00E20AD0"/>
    <w:rsid w:val="00E20F55"/>
    <w:rsid w:val="00E2109F"/>
    <w:rsid w:val="00E21129"/>
    <w:rsid w:val="00E21160"/>
    <w:rsid w:val="00E218E6"/>
    <w:rsid w:val="00E2196B"/>
    <w:rsid w:val="00E21A00"/>
    <w:rsid w:val="00E21A40"/>
    <w:rsid w:val="00E21D1C"/>
    <w:rsid w:val="00E21F5F"/>
    <w:rsid w:val="00E2223A"/>
    <w:rsid w:val="00E2252F"/>
    <w:rsid w:val="00E2298C"/>
    <w:rsid w:val="00E22DFB"/>
    <w:rsid w:val="00E22F20"/>
    <w:rsid w:val="00E2332D"/>
    <w:rsid w:val="00E2353B"/>
    <w:rsid w:val="00E23668"/>
    <w:rsid w:val="00E23979"/>
    <w:rsid w:val="00E23BCD"/>
    <w:rsid w:val="00E23E30"/>
    <w:rsid w:val="00E23F80"/>
    <w:rsid w:val="00E243B5"/>
    <w:rsid w:val="00E245B8"/>
    <w:rsid w:val="00E24A49"/>
    <w:rsid w:val="00E24F49"/>
    <w:rsid w:val="00E253A8"/>
    <w:rsid w:val="00E2548B"/>
    <w:rsid w:val="00E255FC"/>
    <w:rsid w:val="00E25667"/>
    <w:rsid w:val="00E260A1"/>
    <w:rsid w:val="00E2644A"/>
    <w:rsid w:val="00E2766F"/>
    <w:rsid w:val="00E27882"/>
    <w:rsid w:val="00E2797D"/>
    <w:rsid w:val="00E27EB1"/>
    <w:rsid w:val="00E305BD"/>
    <w:rsid w:val="00E306F5"/>
    <w:rsid w:val="00E307DA"/>
    <w:rsid w:val="00E308DB"/>
    <w:rsid w:val="00E309A3"/>
    <w:rsid w:val="00E30D4B"/>
    <w:rsid w:val="00E30F26"/>
    <w:rsid w:val="00E319C6"/>
    <w:rsid w:val="00E31B21"/>
    <w:rsid w:val="00E32257"/>
    <w:rsid w:val="00E3226C"/>
    <w:rsid w:val="00E32496"/>
    <w:rsid w:val="00E3257D"/>
    <w:rsid w:val="00E325DF"/>
    <w:rsid w:val="00E32768"/>
    <w:rsid w:val="00E32E3C"/>
    <w:rsid w:val="00E33D39"/>
    <w:rsid w:val="00E34505"/>
    <w:rsid w:val="00E34BA9"/>
    <w:rsid w:val="00E34D97"/>
    <w:rsid w:val="00E35045"/>
    <w:rsid w:val="00E3539E"/>
    <w:rsid w:val="00E35AE3"/>
    <w:rsid w:val="00E35F47"/>
    <w:rsid w:val="00E361D4"/>
    <w:rsid w:val="00E364F8"/>
    <w:rsid w:val="00E36AFA"/>
    <w:rsid w:val="00E36C63"/>
    <w:rsid w:val="00E36E5F"/>
    <w:rsid w:val="00E36FA5"/>
    <w:rsid w:val="00E3706E"/>
    <w:rsid w:val="00E378F4"/>
    <w:rsid w:val="00E40022"/>
    <w:rsid w:val="00E40120"/>
    <w:rsid w:val="00E40715"/>
    <w:rsid w:val="00E408C3"/>
    <w:rsid w:val="00E40DE2"/>
    <w:rsid w:val="00E40E39"/>
    <w:rsid w:val="00E410E4"/>
    <w:rsid w:val="00E411B6"/>
    <w:rsid w:val="00E41269"/>
    <w:rsid w:val="00E416CC"/>
    <w:rsid w:val="00E4174F"/>
    <w:rsid w:val="00E41AEB"/>
    <w:rsid w:val="00E41D3A"/>
    <w:rsid w:val="00E4211A"/>
    <w:rsid w:val="00E42363"/>
    <w:rsid w:val="00E4262C"/>
    <w:rsid w:val="00E42FF9"/>
    <w:rsid w:val="00E433A3"/>
    <w:rsid w:val="00E43503"/>
    <w:rsid w:val="00E43AFF"/>
    <w:rsid w:val="00E43B39"/>
    <w:rsid w:val="00E43BBA"/>
    <w:rsid w:val="00E44417"/>
    <w:rsid w:val="00E4458E"/>
    <w:rsid w:val="00E44AF1"/>
    <w:rsid w:val="00E44F34"/>
    <w:rsid w:val="00E4507C"/>
    <w:rsid w:val="00E45C29"/>
    <w:rsid w:val="00E460CA"/>
    <w:rsid w:val="00E46758"/>
    <w:rsid w:val="00E4742A"/>
    <w:rsid w:val="00E47979"/>
    <w:rsid w:val="00E50514"/>
    <w:rsid w:val="00E50640"/>
    <w:rsid w:val="00E507AF"/>
    <w:rsid w:val="00E507D0"/>
    <w:rsid w:val="00E50C43"/>
    <w:rsid w:val="00E50DAC"/>
    <w:rsid w:val="00E50FA7"/>
    <w:rsid w:val="00E51292"/>
    <w:rsid w:val="00E512FB"/>
    <w:rsid w:val="00E51330"/>
    <w:rsid w:val="00E5188E"/>
    <w:rsid w:val="00E52233"/>
    <w:rsid w:val="00E5250B"/>
    <w:rsid w:val="00E52594"/>
    <w:rsid w:val="00E525F8"/>
    <w:rsid w:val="00E529E1"/>
    <w:rsid w:val="00E52AFE"/>
    <w:rsid w:val="00E52D28"/>
    <w:rsid w:val="00E53308"/>
    <w:rsid w:val="00E53539"/>
    <w:rsid w:val="00E53759"/>
    <w:rsid w:val="00E5393A"/>
    <w:rsid w:val="00E53BC5"/>
    <w:rsid w:val="00E53ECA"/>
    <w:rsid w:val="00E54AFC"/>
    <w:rsid w:val="00E5514E"/>
    <w:rsid w:val="00E55B03"/>
    <w:rsid w:val="00E55E8E"/>
    <w:rsid w:val="00E55F7C"/>
    <w:rsid w:val="00E5641E"/>
    <w:rsid w:val="00E56630"/>
    <w:rsid w:val="00E56636"/>
    <w:rsid w:val="00E5689A"/>
    <w:rsid w:val="00E56B71"/>
    <w:rsid w:val="00E579B4"/>
    <w:rsid w:val="00E57EED"/>
    <w:rsid w:val="00E60275"/>
    <w:rsid w:val="00E604A7"/>
    <w:rsid w:val="00E605CF"/>
    <w:rsid w:val="00E60683"/>
    <w:rsid w:val="00E607C9"/>
    <w:rsid w:val="00E6122D"/>
    <w:rsid w:val="00E615D5"/>
    <w:rsid w:val="00E62199"/>
    <w:rsid w:val="00E6230E"/>
    <w:rsid w:val="00E6243D"/>
    <w:rsid w:val="00E62C67"/>
    <w:rsid w:val="00E62CBE"/>
    <w:rsid w:val="00E62E08"/>
    <w:rsid w:val="00E6325E"/>
    <w:rsid w:val="00E6370F"/>
    <w:rsid w:val="00E63B79"/>
    <w:rsid w:val="00E63C1F"/>
    <w:rsid w:val="00E642E6"/>
    <w:rsid w:val="00E65096"/>
    <w:rsid w:val="00E65B21"/>
    <w:rsid w:val="00E65BF1"/>
    <w:rsid w:val="00E65F91"/>
    <w:rsid w:val="00E660BB"/>
    <w:rsid w:val="00E66208"/>
    <w:rsid w:val="00E664BB"/>
    <w:rsid w:val="00E66883"/>
    <w:rsid w:val="00E66BAD"/>
    <w:rsid w:val="00E67229"/>
    <w:rsid w:val="00E67410"/>
    <w:rsid w:val="00E67B26"/>
    <w:rsid w:val="00E67D28"/>
    <w:rsid w:val="00E67D46"/>
    <w:rsid w:val="00E701E4"/>
    <w:rsid w:val="00E70955"/>
    <w:rsid w:val="00E70BEE"/>
    <w:rsid w:val="00E70E11"/>
    <w:rsid w:val="00E712ED"/>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03"/>
    <w:rsid w:val="00E76FAC"/>
    <w:rsid w:val="00E7777A"/>
    <w:rsid w:val="00E77B33"/>
    <w:rsid w:val="00E77D1D"/>
    <w:rsid w:val="00E77F1E"/>
    <w:rsid w:val="00E812AA"/>
    <w:rsid w:val="00E813DB"/>
    <w:rsid w:val="00E814AE"/>
    <w:rsid w:val="00E8190D"/>
    <w:rsid w:val="00E81D78"/>
    <w:rsid w:val="00E81D85"/>
    <w:rsid w:val="00E826FF"/>
    <w:rsid w:val="00E82DD9"/>
    <w:rsid w:val="00E831F4"/>
    <w:rsid w:val="00E83233"/>
    <w:rsid w:val="00E83246"/>
    <w:rsid w:val="00E835AF"/>
    <w:rsid w:val="00E83832"/>
    <w:rsid w:val="00E83E93"/>
    <w:rsid w:val="00E84253"/>
    <w:rsid w:val="00E849B5"/>
    <w:rsid w:val="00E84C70"/>
    <w:rsid w:val="00E84D42"/>
    <w:rsid w:val="00E851B5"/>
    <w:rsid w:val="00E8542D"/>
    <w:rsid w:val="00E85654"/>
    <w:rsid w:val="00E85750"/>
    <w:rsid w:val="00E857E9"/>
    <w:rsid w:val="00E85CAC"/>
    <w:rsid w:val="00E85DD9"/>
    <w:rsid w:val="00E86683"/>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BDD"/>
    <w:rsid w:val="00E90E88"/>
    <w:rsid w:val="00E91181"/>
    <w:rsid w:val="00E912A3"/>
    <w:rsid w:val="00E912A6"/>
    <w:rsid w:val="00E91322"/>
    <w:rsid w:val="00E91565"/>
    <w:rsid w:val="00E916DC"/>
    <w:rsid w:val="00E91769"/>
    <w:rsid w:val="00E91BE4"/>
    <w:rsid w:val="00E91FB0"/>
    <w:rsid w:val="00E92620"/>
    <w:rsid w:val="00E926F5"/>
    <w:rsid w:val="00E929AC"/>
    <w:rsid w:val="00E93B22"/>
    <w:rsid w:val="00E93BDA"/>
    <w:rsid w:val="00E93E69"/>
    <w:rsid w:val="00E94071"/>
    <w:rsid w:val="00E94B04"/>
    <w:rsid w:val="00E9540E"/>
    <w:rsid w:val="00E95497"/>
    <w:rsid w:val="00E9594F"/>
    <w:rsid w:val="00E9636F"/>
    <w:rsid w:val="00E96AF0"/>
    <w:rsid w:val="00E96CF4"/>
    <w:rsid w:val="00E97044"/>
    <w:rsid w:val="00E97096"/>
    <w:rsid w:val="00E975B9"/>
    <w:rsid w:val="00E97752"/>
    <w:rsid w:val="00E979D7"/>
    <w:rsid w:val="00E97FB4"/>
    <w:rsid w:val="00EA037E"/>
    <w:rsid w:val="00EA06F9"/>
    <w:rsid w:val="00EA0AA2"/>
    <w:rsid w:val="00EA0DDF"/>
    <w:rsid w:val="00EA0E93"/>
    <w:rsid w:val="00EA109D"/>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5FEA"/>
    <w:rsid w:val="00EA61F1"/>
    <w:rsid w:val="00EA662A"/>
    <w:rsid w:val="00EA6826"/>
    <w:rsid w:val="00EA6FC4"/>
    <w:rsid w:val="00EA7536"/>
    <w:rsid w:val="00EA7C2F"/>
    <w:rsid w:val="00EA7ECE"/>
    <w:rsid w:val="00EB0128"/>
    <w:rsid w:val="00EB04B1"/>
    <w:rsid w:val="00EB0830"/>
    <w:rsid w:val="00EB09B8"/>
    <w:rsid w:val="00EB0FE1"/>
    <w:rsid w:val="00EB1864"/>
    <w:rsid w:val="00EB1C4D"/>
    <w:rsid w:val="00EB2015"/>
    <w:rsid w:val="00EB2130"/>
    <w:rsid w:val="00EB22A1"/>
    <w:rsid w:val="00EB262C"/>
    <w:rsid w:val="00EB267E"/>
    <w:rsid w:val="00EB2771"/>
    <w:rsid w:val="00EB2858"/>
    <w:rsid w:val="00EB2EDB"/>
    <w:rsid w:val="00EB31F2"/>
    <w:rsid w:val="00EB35F6"/>
    <w:rsid w:val="00EB42B5"/>
    <w:rsid w:val="00EB43DB"/>
    <w:rsid w:val="00EB4511"/>
    <w:rsid w:val="00EB4665"/>
    <w:rsid w:val="00EB4E59"/>
    <w:rsid w:val="00EB50E8"/>
    <w:rsid w:val="00EB5183"/>
    <w:rsid w:val="00EB5445"/>
    <w:rsid w:val="00EB5C42"/>
    <w:rsid w:val="00EB5C97"/>
    <w:rsid w:val="00EB6286"/>
    <w:rsid w:val="00EB6540"/>
    <w:rsid w:val="00EB655B"/>
    <w:rsid w:val="00EB65AC"/>
    <w:rsid w:val="00EB6EF1"/>
    <w:rsid w:val="00EB790E"/>
    <w:rsid w:val="00EB7ADA"/>
    <w:rsid w:val="00EB7E37"/>
    <w:rsid w:val="00EB7EC7"/>
    <w:rsid w:val="00EB7FCC"/>
    <w:rsid w:val="00EC01C1"/>
    <w:rsid w:val="00EC12EF"/>
    <w:rsid w:val="00EC157D"/>
    <w:rsid w:val="00EC1937"/>
    <w:rsid w:val="00EC1C9C"/>
    <w:rsid w:val="00EC1D36"/>
    <w:rsid w:val="00EC1F42"/>
    <w:rsid w:val="00EC2851"/>
    <w:rsid w:val="00EC2868"/>
    <w:rsid w:val="00EC29AA"/>
    <w:rsid w:val="00EC2BF3"/>
    <w:rsid w:val="00EC2CF4"/>
    <w:rsid w:val="00EC30FD"/>
    <w:rsid w:val="00EC3156"/>
    <w:rsid w:val="00EC37EF"/>
    <w:rsid w:val="00EC3BAF"/>
    <w:rsid w:val="00EC3C16"/>
    <w:rsid w:val="00EC3DBF"/>
    <w:rsid w:val="00EC4410"/>
    <w:rsid w:val="00EC45DF"/>
    <w:rsid w:val="00EC466E"/>
    <w:rsid w:val="00EC5209"/>
    <w:rsid w:val="00EC5D1F"/>
    <w:rsid w:val="00EC6398"/>
    <w:rsid w:val="00EC690F"/>
    <w:rsid w:val="00EC6B64"/>
    <w:rsid w:val="00EC6F33"/>
    <w:rsid w:val="00EC754F"/>
    <w:rsid w:val="00EC75A6"/>
    <w:rsid w:val="00EC76F6"/>
    <w:rsid w:val="00ED0372"/>
    <w:rsid w:val="00ED038C"/>
    <w:rsid w:val="00ED03DD"/>
    <w:rsid w:val="00ED090B"/>
    <w:rsid w:val="00ED0F22"/>
    <w:rsid w:val="00ED1674"/>
    <w:rsid w:val="00ED188B"/>
    <w:rsid w:val="00ED32E9"/>
    <w:rsid w:val="00ED366B"/>
    <w:rsid w:val="00ED3A5F"/>
    <w:rsid w:val="00ED3D9F"/>
    <w:rsid w:val="00ED4563"/>
    <w:rsid w:val="00ED4681"/>
    <w:rsid w:val="00ED4A7B"/>
    <w:rsid w:val="00ED51DB"/>
    <w:rsid w:val="00ED5C63"/>
    <w:rsid w:val="00ED5E5D"/>
    <w:rsid w:val="00ED60CB"/>
    <w:rsid w:val="00ED6BF0"/>
    <w:rsid w:val="00ED6CD3"/>
    <w:rsid w:val="00ED6D39"/>
    <w:rsid w:val="00ED6F85"/>
    <w:rsid w:val="00ED7466"/>
    <w:rsid w:val="00ED74DD"/>
    <w:rsid w:val="00ED750C"/>
    <w:rsid w:val="00ED7894"/>
    <w:rsid w:val="00EE0613"/>
    <w:rsid w:val="00EE106C"/>
    <w:rsid w:val="00EE15C6"/>
    <w:rsid w:val="00EE1EA2"/>
    <w:rsid w:val="00EE2890"/>
    <w:rsid w:val="00EE29A2"/>
    <w:rsid w:val="00EE2BD6"/>
    <w:rsid w:val="00EE2CF6"/>
    <w:rsid w:val="00EE3255"/>
    <w:rsid w:val="00EE3507"/>
    <w:rsid w:val="00EE3696"/>
    <w:rsid w:val="00EE36D6"/>
    <w:rsid w:val="00EE3CD5"/>
    <w:rsid w:val="00EE4115"/>
    <w:rsid w:val="00EE42C2"/>
    <w:rsid w:val="00EE47B9"/>
    <w:rsid w:val="00EE4BCE"/>
    <w:rsid w:val="00EE4CA9"/>
    <w:rsid w:val="00EE5650"/>
    <w:rsid w:val="00EE587F"/>
    <w:rsid w:val="00EE6416"/>
    <w:rsid w:val="00EE6548"/>
    <w:rsid w:val="00EE66CC"/>
    <w:rsid w:val="00EE67AD"/>
    <w:rsid w:val="00EE6D50"/>
    <w:rsid w:val="00EE6FBD"/>
    <w:rsid w:val="00EE7163"/>
    <w:rsid w:val="00EF0072"/>
    <w:rsid w:val="00EF0102"/>
    <w:rsid w:val="00EF0136"/>
    <w:rsid w:val="00EF01B5"/>
    <w:rsid w:val="00EF045F"/>
    <w:rsid w:val="00EF0A47"/>
    <w:rsid w:val="00EF0A4B"/>
    <w:rsid w:val="00EF0C93"/>
    <w:rsid w:val="00EF0D01"/>
    <w:rsid w:val="00EF0FD5"/>
    <w:rsid w:val="00EF103D"/>
    <w:rsid w:val="00EF12FF"/>
    <w:rsid w:val="00EF16FF"/>
    <w:rsid w:val="00EF1952"/>
    <w:rsid w:val="00EF1E70"/>
    <w:rsid w:val="00EF2184"/>
    <w:rsid w:val="00EF2A14"/>
    <w:rsid w:val="00EF2E7D"/>
    <w:rsid w:val="00EF30A6"/>
    <w:rsid w:val="00EF423C"/>
    <w:rsid w:val="00EF4278"/>
    <w:rsid w:val="00EF4A55"/>
    <w:rsid w:val="00EF4B62"/>
    <w:rsid w:val="00EF4F64"/>
    <w:rsid w:val="00EF54A8"/>
    <w:rsid w:val="00EF57BC"/>
    <w:rsid w:val="00EF5981"/>
    <w:rsid w:val="00EF5D18"/>
    <w:rsid w:val="00EF5E0E"/>
    <w:rsid w:val="00EF5F8E"/>
    <w:rsid w:val="00EF600C"/>
    <w:rsid w:val="00EF733A"/>
    <w:rsid w:val="00EF7483"/>
    <w:rsid w:val="00EF74C6"/>
    <w:rsid w:val="00EF7D1A"/>
    <w:rsid w:val="00EF7D23"/>
    <w:rsid w:val="00F00650"/>
    <w:rsid w:val="00F007B5"/>
    <w:rsid w:val="00F0082C"/>
    <w:rsid w:val="00F00D94"/>
    <w:rsid w:val="00F0123D"/>
    <w:rsid w:val="00F0167B"/>
    <w:rsid w:val="00F01AA7"/>
    <w:rsid w:val="00F021E0"/>
    <w:rsid w:val="00F023E8"/>
    <w:rsid w:val="00F026B0"/>
    <w:rsid w:val="00F0282D"/>
    <w:rsid w:val="00F02904"/>
    <w:rsid w:val="00F03105"/>
    <w:rsid w:val="00F0332B"/>
    <w:rsid w:val="00F0336C"/>
    <w:rsid w:val="00F0396B"/>
    <w:rsid w:val="00F039BF"/>
    <w:rsid w:val="00F039E4"/>
    <w:rsid w:val="00F04817"/>
    <w:rsid w:val="00F052BC"/>
    <w:rsid w:val="00F053AD"/>
    <w:rsid w:val="00F053D5"/>
    <w:rsid w:val="00F0567A"/>
    <w:rsid w:val="00F05767"/>
    <w:rsid w:val="00F05AA2"/>
    <w:rsid w:val="00F061B1"/>
    <w:rsid w:val="00F0634E"/>
    <w:rsid w:val="00F06652"/>
    <w:rsid w:val="00F06874"/>
    <w:rsid w:val="00F06C71"/>
    <w:rsid w:val="00F07123"/>
    <w:rsid w:val="00F07309"/>
    <w:rsid w:val="00F07B78"/>
    <w:rsid w:val="00F101C1"/>
    <w:rsid w:val="00F107FC"/>
    <w:rsid w:val="00F1098A"/>
    <w:rsid w:val="00F10EF3"/>
    <w:rsid w:val="00F112DF"/>
    <w:rsid w:val="00F11434"/>
    <w:rsid w:val="00F1145B"/>
    <w:rsid w:val="00F11499"/>
    <w:rsid w:val="00F11574"/>
    <w:rsid w:val="00F11614"/>
    <w:rsid w:val="00F11819"/>
    <w:rsid w:val="00F11A6D"/>
    <w:rsid w:val="00F11E7F"/>
    <w:rsid w:val="00F121B0"/>
    <w:rsid w:val="00F1230F"/>
    <w:rsid w:val="00F126B0"/>
    <w:rsid w:val="00F13D5F"/>
    <w:rsid w:val="00F13FC8"/>
    <w:rsid w:val="00F142AD"/>
    <w:rsid w:val="00F1448E"/>
    <w:rsid w:val="00F148A0"/>
    <w:rsid w:val="00F148D4"/>
    <w:rsid w:val="00F14BB7"/>
    <w:rsid w:val="00F14F77"/>
    <w:rsid w:val="00F15183"/>
    <w:rsid w:val="00F151A0"/>
    <w:rsid w:val="00F161CB"/>
    <w:rsid w:val="00F16371"/>
    <w:rsid w:val="00F167CA"/>
    <w:rsid w:val="00F16891"/>
    <w:rsid w:val="00F16CAD"/>
    <w:rsid w:val="00F1704C"/>
    <w:rsid w:val="00F170A9"/>
    <w:rsid w:val="00F17112"/>
    <w:rsid w:val="00F1760E"/>
    <w:rsid w:val="00F17674"/>
    <w:rsid w:val="00F176DE"/>
    <w:rsid w:val="00F17E50"/>
    <w:rsid w:val="00F20489"/>
    <w:rsid w:val="00F204BF"/>
    <w:rsid w:val="00F2073E"/>
    <w:rsid w:val="00F207F7"/>
    <w:rsid w:val="00F20B8E"/>
    <w:rsid w:val="00F20ECC"/>
    <w:rsid w:val="00F21404"/>
    <w:rsid w:val="00F2152C"/>
    <w:rsid w:val="00F21893"/>
    <w:rsid w:val="00F21AC9"/>
    <w:rsid w:val="00F21EAB"/>
    <w:rsid w:val="00F2240E"/>
    <w:rsid w:val="00F2287C"/>
    <w:rsid w:val="00F23A4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8D1"/>
    <w:rsid w:val="00F31AF2"/>
    <w:rsid w:val="00F31E7F"/>
    <w:rsid w:val="00F3236F"/>
    <w:rsid w:val="00F323F1"/>
    <w:rsid w:val="00F32703"/>
    <w:rsid w:val="00F32F63"/>
    <w:rsid w:val="00F33075"/>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0DE4"/>
    <w:rsid w:val="00F41248"/>
    <w:rsid w:val="00F4140E"/>
    <w:rsid w:val="00F4143B"/>
    <w:rsid w:val="00F419E3"/>
    <w:rsid w:val="00F41D6E"/>
    <w:rsid w:val="00F41D8C"/>
    <w:rsid w:val="00F421B6"/>
    <w:rsid w:val="00F42769"/>
    <w:rsid w:val="00F42E82"/>
    <w:rsid w:val="00F431C2"/>
    <w:rsid w:val="00F4320F"/>
    <w:rsid w:val="00F43E25"/>
    <w:rsid w:val="00F44502"/>
    <w:rsid w:val="00F44A59"/>
    <w:rsid w:val="00F4549A"/>
    <w:rsid w:val="00F459E2"/>
    <w:rsid w:val="00F45B5A"/>
    <w:rsid w:val="00F4669D"/>
    <w:rsid w:val="00F4706B"/>
    <w:rsid w:val="00F477C8"/>
    <w:rsid w:val="00F47BE1"/>
    <w:rsid w:val="00F47C79"/>
    <w:rsid w:val="00F47D2C"/>
    <w:rsid w:val="00F50181"/>
    <w:rsid w:val="00F505DE"/>
    <w:rsid w:val="00F5071D"/>
    <w:rsid w:val="00F50C16"/>
    <w:rsid w:val="00F512AC"/>
    <w:rsid w:val="00F514B4"/>
    <w:rsid w:val="00F51913"/>
    <w:rsid w:val="00F51B17"/>
    <w:rsid w:val="00F51E8A"/>
    <w:rsid w:val="00F52162"/>
    <w:rsid w:val="00F523D4"/>
    <w:rsid w:val="00F528D3"/>
    <w:rsid w:val="00F52D17"/>
    <w:rsid w:val="00F52F5D"/>
    <w:rsid w:val="00F530A9"/>
    <w:rsid w:val="00F530E5"/>
    <w:rsid w:val="00F53187"/>
    <w:rsid w:val="00F53626"/>
    <w:rsid w:val="00F53709"/>
    <w:rsid w:val="00F541EF"/>
    <w:rsid w:val="00F54C24"/>
    <w:rsid w:val="00F54C90"/>
    <w:rsid w:val="00F55019"/>
    <w:rsid w:val="00F553F0"/>
    <w:rsid w:val="00F554E9"/>
    <w:rsid w:val="00F5585F"/>
    <w:rsid w:val="00F563A7"/>
    <w:rsid w:val="00F56558"/>
    <w:rsid w:val="00F565E6"/>
    <w:rsid w:val="00F56784"/>
    <w:rsid w:val="00F56BB9"/>
    <w:rsid w:val="00F56F65"/>
    <w:rsid w:val="00F57267"/>
    <w:rsid w:val="00F57693"/>
    <w:rsid w:val="00F5792C"/>
    <w:rsid w:val="00F60258"/>
    <w:rsid w:val="00F6087F"/>
    <w:rsid w:val="00F612AC"/>
    <w:rsid w:val="00F61411"/>
    <w:rsid w:val="00F61BA2"/>
    <w:rsid w:val="00F61DF7"/>
    <w:rsid w:val="00F620C7"/>
    <w:rsid w:val="00F62371"/>
    <w:rsid w:val="00F62DC0"/>
    <w:rsid w:val="00F63078"/>
    <w:rsid w:val="00F63202"/>
    <w:rsid w:val="00F6352D"/>
    <w:rsid w:val="00F63553"/>
    <w:rsid w:val="00F63566"/>
    <w:rsid w:val="00F63A70"/>
    <w:rsid w:val="00F63BC6"/>
    <w:rsid w:val="00F63BD1"/>
    <w:rsid w:val="00F63C1C"/>
    <w:rsid w:val="00F63CBE"/>
    <w:rsid w:val="00F63E38"/>
    <w:rsid w:val="00F6451E"/>
    <w:rsid w:val="00F64B1E"/>
    <w:rsid w:val="00F64B86"/>
    <w:rsid w:val="00F64C3C"/>
    <w:rsid w:val="00F657D7"/>
    <w:rsid w:val="00F6594D"/>
    <w:rsid w:val="00F65CF1"/>
    <w:rsid w:val="00F6647A"/>
    <w:rsid w:val="00F6652E"/>
    <w:rsid w:val="00F66BF7"/>
    <w:rsid w:val="00F66E7E"/>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D11"/>
    <w:rsid w:val="00F73FC4"/>
    <w:rsid w:val="00F7413D"/>
    <w:rsid w:val="00F744B6"/>
    <w:rsid w:val="00F74658"/>
    <w:rsid w:val="00F74772"/>
    <w:rsid w:val="00F748BF"/>
    <w:rsid w:val="00F7490F"/>
    <w:rsid w:val="00F74C16"/>
    <w:rsid w:val="00F75268"/>
    <w:rsid w:val="00F75827"/>
    <w:rsid w:val="00F75AF3"/>
    <w:rsid w:val="00F75D29"/>
    <w:rsid w:val="00F75FCC"/>
    <w:rsid w:val="00F76717"/>
    <w:rsid w:val="00F76B23"/>
    <w:rsid w:val="00F76B3D"/>
    <w:rsid w:val="00F76C21"/>
    <w:rsid w:val="00F77014"/>
    <w:rsid w:val="00F772A2"/>
    <w:rsid w:val="00F77417"/>
    <w:rsid w:val="00F776D6"/>
    <w:rsid w:val="00F777F5"/>
    <w:rsid w:val="00F77938"/>
    <w:rsid w:val="00F77999"/>
    <w:rsid w:val="00F77D69"/>
    <w:rsid w:val="00F77FDA"/>
    <w:rsid w:val="00F80054"/>
    <w:rsid w:val="00F800A2"/>
    <w:rsid w:val="00F8032F"/>
    <w:rsid w:val="00F807F1"/>
    <w:rsid w:val="00F808E9"/>
    <w:rsid w:val="00F80943"/>
    <w:rsid w:val="00F80D19"/>
    <w:rsid w:val="00F80EA3"/>
    <w:rsid w:val="00F81447"/>
    <w:rsid w:val="00F818C3"/>
    <w:rsid w:val="00F81F07"/>
    <w:rsid w:val="00F824CC"/>
    <w:rsid w:val="00F825B0"/>
    <w:rsid w:val="00F82A2E"/>
    <w:rsid w:val="00F82DDB"/>
    <w:rsid w:val="00F83466"/>
    <w:rsid w:val="00F835DC"/>
    <w:rsid w:val="00F83749"/>
    <w:rsid w:val="00F838E2"/>
    <w:rsid w:val="00F83DC3"/>
    <w:rsid w:val="00F840D6"/>
    <w:rsid w:val="00F841F0"/>
    <w:rsid w:val="00F845EE"/>
    <w:rsid w:val="00F84F9D"/>
    <w:rsid w:val="00F85B40"/>
    <w:rsid w:val="00F86010"/>
    <w:rsid w:val="00F862F2"/>
    <w:rsid w:val="00F868E4"/>
    <w:rsid w:val="00F86D23"/>
    <w:rsid w:val="00F87224"/>
    <w:rsid w:val="00F87609"/>
    <w:rsid w:val="00F87A01"/>
    <w:rsid w:val="00F87BB5"/>
    <w:rsid w:val="00F87C69"/>
    <w:rsid w:val="00F87D79"/>
    <w:rsid w:val="00F87FCA"/>
    <w:rsid w:val="00F90048"/>
    <w:rsid w:val="00F90341"/>
    <w:rsid w:val="00F90715"/>
    <w:rsid w:val="00F9083F"/>
    <w:rsid w:val="00F91096"/>
    <w:rsid w:val="00F911D5"/>
    <w:rsid w:val="00F912A6"/>
    <w:rsid w:val="00F91760"/>
    <w:rsid w:val="00F91B52"/>
    <w:rsid w:val="00F91E35"/>
    <w:rsid w:val="00F921F0"/>
    <w:rsid w:val="00F92245"/>
    <w:rsid w:val="00F925E5"/>
    <w:rsid w:val="00F92A5C"/>
    <w:rsid w:val="00F92A69"/>
    <w:rsid w:val="00F92B5D"/>
    <w:rsid w:val="00F93170"/>
    <w:rsid w:val="00F931B5"/>
    <w:rsid w:val="00F93847"/>
    <w:rsid w:val="00F9458B"/>
    <w:rsid w:val="00F949D0"/>
    <w:rsid w:val="00F94D6D"/>
    <w:rsid w:val="00F9503F"/>
    <w:rsid w:val="00F95473"/>
    <w:rsid w:val="00F958EF"/>
    <w:rsid w:val="00F95AB4"/>
    <w:rsid w:val="00F95FE3"/>
    <w:rsid w:val="00F9617E"/>
    <w:rsid w:val="00F962B3"/>
    <w:rsid w:val="00F96600"/>
    <w:rsid w:val="00F966A5"/>
    <w:rsid w:val="00F966F5"/>
    <w:rsid w:val="00F96863"/>
    <w:rsid w:val="00F96E37"/>
    <w:rsid w:val="00F97217"/>
    <w:rsid w:val="00F9745B"/>
    <w:rsid w:val="00F97643"/>
    <w:rsid w:val="00F976B1"/>
    <w:rsid w:val="00F9776E"/>
    <w:rsid w:val="00F97B6A"/>
    <w:rsid w:val="00F97C23"/>
    <w:rsid w:val="00F97DF5"/>
    <w:rsid w:val="00FA0227"/>
    <w:rsid w:val="00FA0387"/>
    <w:rsid w:val="00FA0D8C"/>
    <w:rsid w:val="00FA0EA0"/>
    <w:rsid w:val="00FA14BF"/>
    <w:rsid w:val="00FA1841"/>
    <w:rsid w:val="00FA1CC5"/>
    <w:rsid w:val="00FA2119"/>
    <w:rsid w:val="00FA2571"/>
    <w:rsid w:val="00FA2582"/>
    <w:rsid w:val="00FA2620"/>
    <w:rsid w:val="00FA2C0A"/>
    <w:rsid w:val="00FA34D8"/>
    <w:rsid w:val="00FA35CE"/>
    <w:rsid w:val="00FA38EF"/>
    <w:rsid w:val="00FA4A09"/>
    <w:rsid w:val="00FA4CCE"/>
    <w:rsid w:val="00FA538D"/>
    <w:rsid w:val="00FA618C"/>
    <w:rsid w:val="00FA6337"/>
    <w:rsid w:val="00FA6669"/>
    <w:rsid w:val="00FA71C8"/>
    <w:rsid w:val="00FA7B39"/>
    <w:rsid w:val="00FA7DB3"/>
    <w:rsid w:val="00FA7EE6"/>
    <w:rsid w:val="00FB01AF"/>
    <w:rsid w:val="00FB01F5"/>
    <w:rsid w:val="00FB1419"/>
    <w:rsid w:val="00FB14DC"/>
    <w:rsid w:val="00FB16FE"/>
    <w:rsid w:val="00FB1834"/>
    <w:rsid w:val="00FB2214"/>
    <w:rsid w:val="00FB2959"/>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62F"/>
    <w:rsid w:val="00FB5732"/>
    <w:rsid w:val="00FB5752"/>
    <w:rsid w:val="00FB5C32"/>
    <w:rsid w:val="00FB663C"/>
    <w:rsid w:val="00FB6A1A"/>
    <w:rsid w:val="00FB6A85"/>
    <w:rsid w:val="00FB6D32"/>
    <w:rsid w:val="00FB723E"/>
    <w:rsid w:val="00FB77A1"/>
    <w:rsid w:val="00FB7882"/>
    <w:rsid w:val="00FC05CD"/>
    <w:rsid w:val="00FC060B"/>
    <w:rsid w:val="00FC067A"/>
    <w:rsid w:val="00FC08AD"/>
    <w:rsid w:val="00FC175B"/>
    <w:rsid w:val="00FC2939"/>
    <w:rsid w:val="00FC2CC6"/>
    <w:rsid w:val="00FC3BD2"/>
    <w:rsid w:val="00FC3CA0"/>
    <w:rsid w:val="00FC3D9F"/>
    <w:rsid w:val="00FC3F37"/>
    <w:rsid w:val="00FC4495"/>
    <w:rsid w:val="00FC44C9"/>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486"/>
    <w:rsid w:val="00FC7A81"/>
    <w:rsid w:val="00FC7C28"/>
    <w:rsid w:val="00FC7C32"/>
    <w:rsid w:val="00FC7C5C"/>
    <w:rsid w:val="00FD0259"/>
    <w:rsid w:val="00FD0A74"/>
    <w:rsid w:val="00FD0AE5"/>
    <w:rsid w:val="00FD0EE2"/>
    <w:rsid w:val="00FD14D3"/>
    <w:rsid w:val="00FD1C18"/>
    <w:rsid w:val="00FD1D21"/>
    <w:rsid w:val="00FD2112"/>
    <w:rsid w:val="00FD2288"/>
    <w:rsid w:val="00FD2306"/>
    <w:rsid w:val="00FD2B5E"/>
    <w:rsid w:val="00FD2B9E"/>
    <w:rsid w:val="00FD2EA5"/>
    <w:rsid w:val="00FD3155"/>
    <w:rsid w:val="00FD3265"/>
    <w:rsid w:val="00FD35CD"/>
    <w:rsid w:val="00FD39FA"/>
    <w:rsid w:val="00FD3C09"/>
    <w:rsid w:val="00FD3EA4"/>
    <w:rsid w:val="00FD45E5"/>
    <w:rsid w:val="00FD46DD"/>
    <w:rsid w:val="00FD47CE"/>
    <w:rsid w:val="00FD4CF9"/>
    <w:rsid w:val="00FD52C6"/>
    <w:rsid w:val="00FD55ED"/>
    <w:rsid w:val="00FD5698"/>
    <w:rsid w:val="00FD57CC"/>
    <w:rsid w:val="00FD5A55"/>
    <w:rsid w:val="00FD5BF4"/>
    <w:rsid w:val="00FD639E"/>
    <w:rsid w:val="00FD6845"/>
    <w:rsid w:val="00FD6902"/>
    <w:rsid w:val="00FD6ADD"/>
    <w:rsid w:val="00FD6D27"/>
    <w:rsid w:val="00FD6E2B"/>
    <w:rsid w:val="00FD7044"/>
    <w:rsid w:val="00FD7267"/>
    <w:rsid w:val="00FD7ACA"/>
    <w:rsid w:val="00FE0127"/>
    <w:rsid w:val="00FE143E"/>
    <w:rsid w:val="00FE1484"/>
    <w:rsid w:val="00FE17EE"/>
    <w:rsid w:val="00FE25C6"/>
    <w:rsid w:val="00FE263F"/>
    <w:rsid w:val="00FE26C4"/>
    <w:rsid w:val="00FE287F"/>
    <w:rsid w:val="00FE449A"/>
    <w:rsid w:val="00FE5103"/>
    <w:rsid w:val="00FE5163"/>
    <w:rsid w:val="00FE5389"/>
    <w:rsid w:val="00FE5622"/>
    <w:rsid w:val="00FE5976"/>
    <w:rsid w:val="00FE5BA2"/>
    <w:rsid w:val="00FE5DE5"/>
    <w:rsid w:val="00FE5E01"/>
    <w:rsid w:val="00FE5FDF"/>
    <w:rsid w:val="00FE649D"/>
    <w:rsid w:val="00FE6C2B"/>
    <w:rsid w:val="00FF03B3"/>
    <w:rsid w:val="00FF0748"/>
    <w:rsid w:val="00FF10F6"/>
    <w:rsid w:val="00FF16FB"/>
    <w:rsid w:val="00FF1E4D"/>
    <w:rsid w:val="00FF2093"/>
    <w:rsid w:val="00FF21AF"/>
    <w:rsid w:val="00FF23DF"/>
    <w:rsid w:val="00FF26E1"/>
    <w:rsid w:val="00FF2C1F"/>
    <w:rsid w:val="00FF2C3A"/>
    <w:rsid w:val="00FF2CD1"/>
    <w:rsid w:val="00FF2DB2"/>
    <w:rsid w:val="00FF31E6"/>
    <w:rsid w:val="00FF34AE"/>
    <w:rsid w:val="00FF362F"/>
    <w:rsid w:val="00FF3C48"/>
    <w:rsid w:val="00FF3EA0"/>
    <w:rsid w:val="00FF4237"/>
    <w:rsid w:val="00FF504E"/>
    <w:rsid w:val="00FF5127"/>
    <w:rsid w:val="00FF578D"/>
    <w:rsid w:val="00FF61E3"/>
    <w:rsid w:val="00FF6288"/>
    <w:rsid w:val="00FF649C"/>
    <w:rsid w:val="00FF6838"/>
    <w:rsid w:val="00FF7049"/>
    <w:rsid w:val="00FF7477"/>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04D451D2-94ED-400A-BC17-B15808D48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34" w:qFormat="1"/>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336768529">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8">
          <w:marLeft w:val="0"/>
          <w:marRight w:val="0"/>
          <w:marTop w:val="0"/>
          <w:marBottom w:val="0"/>
          <w:divBdr>
            <w:top w:val="none" w:sz="0" w:space="0" w:color="auto"/>
            <w:left w:val="none" w:sz="0" w:space="0" w:color="auto"/>
            <w:bottom w:val="none" w:sz="0" w:space="0" w:color="auto"/>
            <w:right w:val="none" w:sz="0" w:space="0" w:color="auto"/>
          </w:divBdr>
        </w:div>
        <w:div w:id="478887165">
          <w:marLeft w:val="0"/>
          <w:marRight w:val="0"/>
          <w:marTop w:val="0"/>
          <w:marBottom w:val="0"/>
          <w:divBdr>
            <w:top w:val="none" w:sz="0" w:space="0" w:color="auto"/>
            <w:left w:val="none" w:sz="0" w:space="0" w:color="auto"/>
            <w:bottom w:val="none" w:sz="0" w:space="0" w:color="auto"/>
            <w:right w:val="none" w:sz="0" w:space="0" w:color="auto"/>
          </w:divBdr>
          <w:divsChild>
            <w:div w:id="10387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97504">
      <w:bodyDiv w:val="1"/>
      <w:marLeft w:val="0"/>
      <w:marRight w:val="0"/>
      <w:marTop w:val="0"/>
      <w:marBottom w:val="0"/>
      <w:divBdr>
        <w:top w:val="none" w:sz="0" w:space="0" w:color="auto"/>
        <w:left w:val="none" w:sz="0" w:space="0" w:color="auto"/>
        <w:bottom w:val="none" w:sz="0" w:space="0" w:color="auto"/>
        <w:right w:val="none" w:sz="0" w:space="0" w:color="auto"/>
      </w:divBdr>
      <w:divsChild>
        <w:div w:id="1869834477">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06584885">
      <w:bodyDiv w:val="1"/>
      <w:marLeft w:val="0"/>
      <w:marRight w:val="0"/>
      <w:marTop w:val="0"/>
      <w:marBottom w:val="0"/>
      <w:divBdr>
        <w:top w:val="none" w:sz="0" w:space="0" w:color="auto"/>
        <w:left w:val="none" w:sz="0" w:space="0" w:color="auto"/>
        <w:bottom w:val="none" w:sz="0" w:space="0" w:color="auto"/>
        <w:right w:val="none" w:sz="0" w:space="0" w:color="auto"/>
      </w:divBdr>
      <w:divsChild>
        <w:div w:id="19356290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870147-2244-470B-95DC-052D5E2C9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20</Pages>
  <Words>5139</Words>
  <Characters>28267</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12</cp:revision>
  <cp:lastPrinted>2020-08-12T18:34:00Z</cp:lastPrinted>
  <dcterms:created xsi:type="dcterms:W3CDTF">2020-08-17T16:34:00Z</dcterms:created>
  <dcterms:modified xsi:type="dcterms:W3CDTF">2020-09-07T14:25:00Z</dcterms:modified>
</cp:coreProperties>
</file>