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0845DD" w14:textId="781BA0EA" w:rsidR="00587CDE" w:rsidRPr="00E13788" w:rsidRDefault="00587CDE" w:rsidP="00EC542D">
      <w:pPr>
        <w:pStyle w:val="Ttulo1"/>
        <w:rPr>
          <w:b w:val="0"/>
        </w:rPr>
      </w:pPr>
      <w:bookmarkStart w:id="0" w:name="_Hlk43727267"/>
      <w:r w:rsidRPr="00E13788">
        <w:rPr>
          <w:b w:val="0"/>
        </w:rPr>
        <w:t xml:space="preserve">ACTA NÚMERO </w:t>
      </w:r>
      <w:r w:rsidR="00E13788" w:rsidRPr="00E13788">
        <w:rPr>
          <w:b w:val="0"/>
        </w:rPr>
        <w:t xml:space="preserve">TREINTA Y </w:t>
      </w:r>
      <w:r w:rsidR="0057495E">
        <w:rPr>
          <w:b w:val="0"/>
        </w:rPr>
        <w:t>SEIS</w:t>
      </w:r>
      <w:r w:rsidR="00E13788" w:rsidRPr="00E13788">
        <w:rPr>
          <w:b w:val="0"/>
        </w:rPr>
        <w:t xml:space="preserve"> </w:t>
      </w:r>
    </w:p>
    <w:p w14:paraId="036CFBF1" w14:textId="20D2839D" w:rsidR="00587CDE" w:rsidRPr="009B6010" w:rsidRDefault="00587CDE" w:rsidP="0057495E">
      <w:pPr>
        <w:pStyle w:val="Textodecuerpo3"/>
        <w:spacing w:line="480" w:lineRule="auto"/>
        <w:rPr>
          <w:rFonts w:ascii="Century Gothic" w:hAnsi="Century Gothic" w:cs="Tahoma"/>
          <w:b/>
          <w:bCs/>
          <w:iCs/>
          <w:sz w:val="24"/>
          <w:szCs w:val="24"/>
        </w:rPr>
      </w:pPr>
      <w:r w:rsidRPr="00E13788">
        <w:rPr>
          <w:rFonts w:ascii="Century Gothic" w:hAnsi="Century Gothic"/>
          <w:color w:val="000000"/>
          <w:sz w:val="24"/>
          <w:szCs w:val="24"/>
        </w:rPr>
        <w:t xml:space="preserve">En la ciudad de San Luis Potosí, capital del Estado del mismo nombre, siendo </w:t>
      </w:r>
      <w:r w:rsidRPr="00E13788">
        <w:rPr>
          <w:rFonts w:ascii="Century Gothic" w:hAnsi="Century Gothic"/>
          <w:sz w:val="24"/>
          <w:szCs w:val="24"/>
        </w:rPr>
        <w:t xml:space="preserve">las </w:t>
      </w:r>
      <w:r w:rsidR="0057495E">
        <w:rPr>
          <w:rFonts w:ascii="Century Gothic" w:hAnsi="Century Gothic"/>
          <w:sz w:val="24"/>
          <w:szCs w:val="24"/>
        </w:rPr>
        <w:t>10</w:t>
      </w:r>
      <w:r w:rsidRPr="00235A8B">
        <w:rPr>
          <w:rFonts w:ascii="Century Gothic" w:hAnsi="Century Gothic"/>
          <w:sz w:val="24"/>
          <w:szCs w:val="24"/>
        </w:rPr>
        <w:t>:</w:t>
      </w:r>
      <w:r w:rsidR="0057495E">
        <w:rPr>
          <w:rFonts w:ascii="Century Gothic" w:hAnsi="Century Gothic"/>
          <w:sz w:val="24"/>
          <w:szCs w:val="24"/>
        </w:rPr>
        <w:t>0</w:t>
      </w:r>
      <w:r w:rsidR="00235A8B" w:rsidRPr="00235A8B">
        <w:rPr>
          <w:rFonts w:ascii="Century Gothic" w:hAnsi="Century Gothic"/>
          <w:sz w:val="24"/>
          <w:szCs w:val="24"/>
        </w:rPr>
        <w:t xml:space="preserve">0 </w:t>
      </w:r>
      <w:r w:rsidR="0057495E">
        <w:rPr>
          <w:rFonts w:ascii="Century Gothic" w:hAnsi="Century Gothic"/>
          <w:sz w:val="24"/>
          <w:szCs w:val="24"/>
        </w:rPr>
        <w:t>diez</w:t>
      </w:r>
      <w:r w:rsidR="008658EE" w:rsidRPr="00E13788">
        <w:rPr>
          <w:rFonts w:ascii="Century Gothic" w:hAnsi="Century Gothic"/>
          <w:sz w:val="24"/>
          <w:szCs w:val="24"/>
        </w:rPr>
        <w:t xml:space="preserve"> hora</w:t>
      </w:r>
      <w:r w:rsidRPr="00E13788">
        <w:rPr>
          <w:rFonts w:ascii="Century Gothic" w:hAnsi="Century Gothic"/>
          <w:sz w:val="24"/>
          <w:szCs w:val="24"/>
        </w:rPr>
        <w:t>s, del</w:t>
      </w:r>
      <w:r w:rsidRPr="00E13788">
        <w:rPr>
          <w:rFonts w:ascii="Century Gothic" w:hAnsi="Century Gothic"/>
          <w:color w:val="000000"/>
          <w:sz w:val="24"/>
          <w:szCs w:val="24"/>
        </w:rPr>
        <w:t xml:space="preserve"> día </w:t>
      </w:r>
      <w:r w:rsidR="0057495E">
        <w:rPr>
          <w:rFonts w:ascii="Century Gothic" w:hAnsi="Century Gothic"/>
          <w:color w:val="000000"/>
          <w:sz w:val="24"/>
          <w:szCs w:val="24"/>
        </w:rPr>
        <w:t>1 uno de octubre</w:t>
      </w:r>
      <w:r w:rsidRPr="00E13788">
        <w:rPr>
          <w:rFonts w:ascii="Century Gothic" w:hAnsi="Century Gothic"/>
          <w:color w:val="000000"/>
          <w:sz w:val="24"/>
          <w:szCs w:val="24"/>
        </w:rPr>
        <w:t xml:space="preserve"> de 2020 dos mil veinte, </w:t>
      </w:r>
      <w:r w:rsidR="00684C23" w:rsidRPr="00E13788">
        <w:rPr>
          <w:rFonts w:ascii="Century Gothic" w:hAnsi="Century Gothic"/>
          <w:color w:val="000000"/>
          <w:sz w:val="24"/>
          <w:szCs w:val="24"/>
        </w:rPr>
        <w:t>se reunieron en la sede del Poder Judicial</w:t>
      </w:r>
      <w:r w:rsidR="00C945A0" w:rsidRPr="00E13788">
        <w:rPr>
          <w:rFonts w:ascii="Century Gothic" w:hAnsi="Century Gothic"/>
          <w:color w:val="000000"/>
          <w:sz w:val="24"/>
          <w:szCs w:val="24"/>
        </w:rPr>
        <w:t xml:space="preserve"> </w:t>
      </w:r>
      <w:r w:rsidR="00C945A0" w:rsidRPr="00E13788">
        <w:rPr>
          <w:rFonts w:ascii="Century Gothic" w:hAnsi="Century Gothic"/>
          <w:sz w:val="24"/>
          <w:szCs w:val="24"/>
        </w:rPr>
        <w:t>mediante videoconferencia</w:t>
      </w:r>
      <w:r w:rsidR="00684C23" w:rsidRPr="00E13788">
        <w:rPr>
          <w:rFonts w:ascii="Century Gothic" w:hAnsi="Century Gothic"/>
          <w:color w:val="000000"/>
          <w:sz w:val="24"/>
          <w:szCs w:val="24"/>
        </w:rPr>
        <w:t xml:space="preserve">, los señores </w:t>
      </w:r>
      <w:r w:rsidRPr="00E13788">
        <w:rPr>
          <w:rFonts w:ascii="Century Gothic" w:hAnsi="Century Gothic"/>
          <w:b/>
          <w:bCs/>
          <w:color w:val="000000"/>
          <w:sz w:val="24"/>
          <w:szCs w:val="24"/>
        </w:rPr>
        <w:t>Magistrados licenciados</w:t>
      </w:r>
      <w:r w:rsidRPr="00E13788">
        <w:rPr>
          <w:rFonts w:ascii="Century Gothic" w:hAnsi="Century Gothic"/>
          <w:b/>
          <w:bCs/>
          <w:sz w:val="24"/>
          <w:szCs w:val="24"/>
        </w:rPr>
        <w:t xml:space="preserve"> Olga Regina García López, Ma. Guadalupe Orozco Santiago, Ricardo Sánchez Márquez, </w:t>
      </w:r>
      <w:r w:rsidR="006B3E56" w:rsidRPr="00E13788">
        <w:rPr>
          <w:rFonts w:ascii="Century Gothic" w:hAnsi="Century Gothic"/>
          <w:b/>
          <w:bCs/>
          <w:sz w:val="24"/>
          <w:szCs w:val="24"/>
        </w:rPr>
        <w:t xml:space="preserve">José Armando Martínez Vázquez, </w:t>
      </w:r>
      <w:r w:rsidRPr="00E13788">
        <w:rPr>
          <w:rFonts w:ascii="Century Gothic" w:hAnsi="Century Gothic"/>
          <w:b/>
          <w:bCs/>
          <w:sz w:val="24"/>
          <w:szCs w:val="24"/>
        </w:rPr>
        <w:t xml:space="preserve">Carlos Alejandro Robledo Zapata, </w:t>
      </w:r>
      <w:r w:rsidR="006B3E56" w:rsidRPr="00E13788">
        <w:rPr>
          <w:rFonts w:ascii="Century Gothic" w:hAnsi="Century Gothic"/>
          <w:b/>
          <w:bCs/>
          <w:sz w:val="24"/>
          <w:szCs w:val="24"/>
        </w:rPr>
        <w:t>Luz María Enriqueta Cabrero Romero,</w:t>
      </w:r>
      <w:r w:rsidR="00375514">
        <w:rPr>
          <w:rFonts w:ascii="Century Gothic" w:hAnsi="Century Gothic"/>
          <w:b/>
          <w:bCs/>
          <w:sz w:val="24"/>
          <w:szCs w:val="24"/>
        </w:rPr>
        <w:t xml:space="preserve"> Ma. Refugio González Reyes,</w:t>
      </w:r>
      <w:r w:rsidR="006B3E56" w:rsidRPr="00E13788">
        <w:rPr>
          <w:rFonts w:ascii="Century Gothic" w:hAnsi="Century Gothic"/>
          <w:b/>
          <w:bCs/>
          <w:sz w:val="24"/>
          <w:szCs w:val="24"/>
        </w:rPr>
        <w:t xml:space="preserve"> </w:t>
      </w:r>
      <w:r w:rsidR="00282E9E" w:rsidRPr="00E13788">
        <w:rPr>
          <w:rFonts w:ascii="Century Gothic" w:hAnsi="Century Gothic"/>
          <w:b/>
          <w:bCs/>
          <w:sz w:val="24"/>
          <w:szCs w:val="24"/>
        </w:rPr>
        <w:t xml:space="preserve">Luis Fernando Gerardo González, Juan José Méndez Gatica, </w:t>
      </w:r>
      <w:r w:rsidR="003B7EAE">
        <w:rPr>
          <w:rFonts w:ascii="Century Gothic" w:hAnsi="Century Gothic"/>
          <w:b/>
          <w:bCs/>
          <w:sz w:val="24"/>
          <w:szCs w:val="24"/>
        </w:rPr>
        <w:t xml:space="preserve">Martín Celso Zavala Martínez, </w:t>
      </w:r>
      <w:r w:rsidRPr="00E13788">
        <w:rPr>
          <w:rFonts w:ascii="Century Gothic" w:hAnsi="Century Gothic"/>
          <w:b/>
          <w:bCs/>
          <w:sz w:val="24"/>
          <w:szCs w:val="24"/>
        </w:rPr>
        <w:t xml:space="preserve">María del Rocío Hernández Cruz, Graciela González Centeno, </w:t>
      </w:r>
      <w:r w:rsidRPr="00CB6D10">
        <w:rPr>
          <w:rFonts w:ascii="Century Gothic" w:hAnsi="Century Gothic"/>
          <w:b/>
          <w:bCs/>
          <w:sz w:val="24"/>
          <w:szCs w:val="24"/>
        </w:rPr>
        <w:t xml:space="preserve">Rebeca </w:t>
      </w:r>
      <w:proofErr w:type="spellStart"/>
      <w:r w:rsidRPr="00CB6D10">
        <w:rPr>
          <w:rFonts w:ascii="Century Gothic" w:hAnsi="Century Gothic"/>
          <w:b/>
          <w:bCs/>
          <w:sz w:val="24"/>
          <w:szCs w:val="24"/>
        </w:rPr>
        <w:t>Anastacia</w:t>
      </w:r>
      <w:proofErr w:type="spellEnd"/>
      <w:r w:rsidRPr="00CB6D10">
        <w:rPr>
          <w:rFonts w:ascii="Century Gothic" w:hAnsi="Century Gothic"/>
          <w:b/>
          <w:bCs/>
          <w:sz w:val="24"/>
          <w:szCs w:val="24"/>
        </w:rPr>
        <w:t xml:space="preserve"> Medina García,</w:t>
      </w:r>
      <w:r w:rsidRPr="00E13788">
        <w:rPr>
          <w:rFonts w:ascii="Century Gothic" w:hAnsi="Century Gothic"/>
          <w:b/>
          <w:bCs/>
          <w:sz w:val="24"/>
          <w:szCs w:val="24"/>
        </w:rPr>
        <w:t xml:space="preserve"> Juan Paulo Almazán </w:t>
      </w:r>
      <w:proofErr w:type="spellStart"/>
      <w:r w:rsidRPr="00E13788">
        <w:rPr>
          <w:rFonts w:ascii="Century Gothic" w:hAnsi="Century Gothic"/>
          <w:b/>
          <w:bCs/>
          <w:sz w:val="24"/>
          <w:szCs w:val="24"/>
        </w:rPr>
        <w:t>Cue</w:t>
      </w:r>
      <w:proofErr w:type="spellEnd"/>
      <w:r w:rsidRPr="00E13788">
        <w:rPr>
          <w:rFonts w:ascii="Century Gothic" w:hAnsi="Century Gothic"/>
          <w:b/>
          <w:bCs/>
          <w:sz w:val="24"/>
          <w:szCs w:val="24"/>
        </w:rPr>
        <w:t>, Arturo Morales Silva</w:t>
      </w:r>
      <w:r w:rsidR="006B3E56" w:rsidRPr="00E13788">
        <w:rPr>
          <w:rFonts w:ascii="Century Gothic" w:hAnsi="Century Gothic"/>
          <w:b/>
          <w:bCs/>
          <w:sz w:val="24"/>
          <w:szCs w:val="24"/>
        </w:rPr>
        <w:t xml:space="preserve"> y</w:t>
      </w:r>
      <w:r w:rsidRPr="00E13788">
        <w:rPr>
          <w:rFonts w:ascii="Century Gothic" w:hAnsi="Century Gothic"/>
          <w:b/>
          <w:bCs/>
          <w:sz w:val="24"/>
          <w:szCs w:val="24"/>
        </w:rPr>
        <w:t xml:space="preserve"> María Manuela García Cázares;</w:t>
      </w:r>
      <w:r w:rsidRPr="00E13788">
        <w:rPr>
          <w:rFonts w:ascii="Century Gothic" w:hAnsi="Century Gothic"/>
          <w:sz w:val="24"/>
          <w:szCs w:val="24"/>
        </w:rPr>
        <w:t xml:space="preserve"> para celebrar sesión privada de Pleno Ordinario, según convocatoria de fecha </w:t>
      </w:r>
      <w:r w:rsidR="0057495E">
        <w:rPr>
          <w:rFonts w:ascii="Century Gothic" w:hAnsi="Century Gothic"/>
          <w:sz w:val="24"/>
          <w:szCs w:val="24"/>
        </w:rPr>
        <w:t>30 treinta</w:t>
      </w:r>
      <w:r w:rsidR="00E13788">
        <w:rPr>
          <w:rFonts w:ascii="Century Gothic" w:hAnsi="Century Gothic"/>
          <w:sz w:val="24"/>
          <w:szCs w:val="24"/>
        </w:rPr>
        <w:t xml:space="preserve"> de septiembre</w:t>
      </w:r>
      <w:r w:rsidRPr="00E13788">
        <w:rPr>
          <w:rFonts w:ascii="Century Gothic" w:hAnsi="Century Gothic"/>
          <w:sz w:val="24"/>
          <w:szCs w:val="24"/>
        </w:rPr>
        <w:t xml:space="preserve"> de 2020 dos mil veinte, que la Presidenta del Supremo Tribunal de Justicia, </w:t>
      </w:r>
      <w:r w:rsidRPr="00E13788">
        <w:rPr>
          <w:rFonts w:ascii="Century Gothic" w:hAnsi="Century Gothic"/>
          <w:b/>
          <w:bCs/>
          <w:sz w:val="24"/>
          <w:szCs w:val="24"/>
        </w:rPr>
        <w:t xml:space="preserve">Magistrada </w:t>
      </w:r>
      <w:r w:rsidRPr="00E13788">
        <w:rPr>
          <w:rFonts w:ascii="Century Gothic" w:hAnsi="Century Gothic"/>
          <w:b/>
          <w:sz w:val="24"/>
          <w:szCs w:val="24"/>
        </w:rPr>
        <w:t>Olga Regina García López</w:t>
      </w:r>
      <w:r w:rsidRPr="00E13788">
        <w:rPr>
          <w:rFonts w:ascii="Century Gothic" w:hAnsi="Century Gothic"/>
          <w:sz w:val="24"/>
          <w:szCs w:val="24"/>
        </w:rPr>
        <w:t>, dirigió a la totalidad de los Magistrados y Magistradas sobre la base de la facultad que le confiere el artículo 17, fracción IV de la Ley Orgánica del Poder Judicial del Estado</w:t>
      </w:r>
      <w:r w:rsidR="00C945A0" w:rsidRPr="00E13788">
        <w:rPr>
          <w:rFonts w:ascii="Century Gothic" w:hAnsi="Century Gothic"/>
          <w:sz w:val="24"/>
          <w:szCs w:val="24"/>
        </w:rPr>
        <w:t>,</w:t>
      </w:r>
      <w:r w:rsidR="00CE2F82" w:rsidRPr="00E13788">
        <w:rPr>
          <w:rFonts w:ascii="Century Gothic" w:hAnsi="Century Gothic"/>
          <w:sz w:val="24"/>
          <w:szCs w:val="24"/>
        </w:rPr>
        <w:t xml:space="preserve"> y de conformidad con el numeral 7º </w:t>
      </w:r>
      <w:r w:rsidR="00CE2F82" w:rsidRPr="00E13788">
        <w:rPr>
          <w:rFonts w:ascii="Century Gothic" w:hAnsi="Century Gothic"/>
          <w:sz w:val="24"/>
          <w:szCs w:val="24"/>
          <w:lang w:val="es-MX"/>
        </w:rPr>
        <w:t xml:space="preserve">del Reglamento Interior del Poder Judicial del Estado, y, al Acuerdo General Primero del Pleno del Supremo Tribunal de Justicia, </w:t>
      </w:r>
      <w:r w:rsidR="00CE2F82" w:rsidRPr="00E13788">
        <w:rPr>
          <w:rFonts w:ascii="Century Gothic" w:hAnsi="Century Gothic"/>
          <w:sz w:val="24"/>
          <w:szCs w:val="24"/>
        </w:rPr>
        <w:t xml:space="preserve">faculta al Pleno para celebrar las sesiones en la sede del Poder Judicial del Estado o en un lugar que el propio Pleno determine, ante la Declaratoria de Emergencia Sanitaria de Fuerza Mayor a la Epidemia Generada por el Virus Sarscov2 (Covid-19), mediante el uso de las herramientas tecnológicas disponibles </w:t>
      </w:r>
      <w:r w:rsidRPr="00E13788">
        <w:rPr>
          <w:rFonts w:ascii="Century Gothic" w:hAnsi="Century Gothic"/>
          <w:sz w:val="24"/>
          <w:szCs w:val="24"/>
        </w:rPr>
        <w:t xml:space="preserve">para el día de la </w:t>
      </w:r>
      <w:r w:rsidR="003921DE" w:rsidRPr="00E13788">
        <w:rPr>
          <w:rFonts w:ascii="Century Gothic" w:hAnsi="Century Gothic"/>
          <w:sz w:val="24"/>
          <w:szCs w:val="24"/>
        </w:rPr>
        <w:t>fecha a las 10:00 diez horas;</w:t>
      </w:r>
      <w:r w:rsidR="008658EE" w:rsidRPr="00E13788">
        <w:rPr>
          <w:rFonts w:ascii="Century Gothic" w:hAnsi="Century Gothic"/>
          <w:sz w:val="24"/>
          <w:szCs w:val="24"/>
        </w:rPr>
        <w:t xml:space="preserve"> </w:t>
      </w:r>
      <w:r w:rsidR="00375514" w:rsidRPr="00375514">
        <w:rPr>
          <w:rFonts w:ascii="Century Gothic" w:hAnsi="Century Gothic"/>
          <w:sz w:val="24"/>
          <w:szCs w:val="24"/>
        </w:rPr>
        <w:t xml:space="preserve">diferida, por acuerdo de los </w:t>
      </w:r>
      <w:r w:rsidR="00375514" w:rsidRPr="00375514">
        <w:rPr>
          <w:rFonts w:ascii="Century Gothic" w:hAnsi="Century Gothic"/>
          <w:sz w:val="24"/>
          <w:szCs w:val="24"/>
        </w:rPr>
        <w:lastRenderedPageBreak/>
        <w:t xml:space="preserve">integrantes del H. Pleno para las </w:t>
      </w:r>
      <w:r w:rsidR="0057495E">
        <w:rPr>
          <w:rFonts w:ascii="Century Gothic" w:hAnsi="Century Gothic"/>
          <w:sz w:val="24"/>
          <w:szCs w:val="24"/>
        </w:rPr>
        <w:t>10</w:t>
      </w:r>
      <w:r w:rsidR="00235A8B" w:rsidRPr="00235A8B">
        <w:rPr>
          <w:rFonts w:ascii="Century Gothic" w:hAnsi="Century Gothic"/>
          <w:sz w:val="24"/>
          <w:szCs w:val="24"/>
        </w:rPr>
        <w:t>:</w:t>
      </w:r>
      <w:r w:rsidR="0057495E">
        <w:rPr>
          <w:rFonts w:ascii="Century Gothic" w:hAnsi="Century Gothic"/>
          <w:sz w:val="24"/>
          <w:szCs w:val="24"/>
        </w:rPr>
        <w:t>00</w:t>
      </w:r>
      <w:r w:rsidR="00235A8B" w:rsidRPr="00235A8B">
        <w:rPr>
          <w:rFonts w:ascii="Century Gothic" w:hAnsi="Century Gothic"/>
          <w:sz w:val="24"/>
          <w:szCs w:val="24"/>
        </w:rPr>
        <w:t xml:space="preserve"> </w:t>
      </w:r>
      <w:r w:rsidR="0057495E">
        <w:rPr>
          <w:rFonts w:ascii="Century Gothic" w:hAnsi="Century Gothic"/>
          <w:sz w:val="24"/>
          <w:szCs w:val="24"/>
        </w:rPr>
        <w:t>diez</w:t>
      </w:r>
      <w:r w:rsidR="00235A8B" w:rsidRPr="00E13788">
        <w:rPr>
          <w:rFonts w:ascii="Century Gothic" w:hAnsi="Century Gothic"/>
          <w:sz w:val="24"/>
          <w:szCs w:val="24"/>
        </w:rPr>
        <w:t xml:space="preserve"> horas</w:t>
      </w:r>
      <w:r w:rsidR="00375514">
        <w:rPr>
          <w:rFonts w:ascii="Century Gothic" w:hAnsi="Century Gothic"/>
          <w:sz w:val="24"/>
          <w:szCs w:val="24"/>
        </w:rPr>
        <w:t xml:space="preserve">; </w:t>
      </w:r>
      <w:r w:rsidRPr="00E13788">
        <w:rPr>
          <w:rFonts w:ascii="Century Gothic" w:hAnsi="Century Gothic"/>
          <w:sz w:val="24"/>
          <w:szCs w:val="24"/>
        </w:rPr>
        <w:t>comunicación en la cual se les hizo saber, de conformidad con lo dispuesto por el artículo 5 de su Reglamento Interior, la fecha, hora y lugar de su celebración, así como los asuntos a tratar al tenor del siguiente orden del día:</w:t>
      </w:r>
      <w:r w:rsidRPr="00E13788">
        <w:rPr>
          <w:rFonts w:ascii="Century Gothic" w:hAnsi="Century Gothic"/>
          <w:sz w:val="24"/>
          <w:szCs w:val="24"/>
          <w:lang w:val="es-MX"/>
        </w:rPr>
        <w:t xml:space="preserve"> </w:t>
      </w:r>
      <w:r w:rsidRPr="00E13788">
        <w:rPr>
          <w:rFonts w:ascii="Century Gothic" w:hAnsi="Century Gothic"/>
          <w:b/>
          <w:bCs/>
          <w:sz w:val="24"/>
          <w:szCs w:val="24"/>
          <w:lang w:val="es-MX"/>
        </w:rPr>
        <w:t>Primero:</w:t>
      </w:r>
      <w:r w:rsidRPr="00E13788">
        <w:rPr>
          <w:rFonts w:ascii="Century Gothic" w:hAnsi="Century Gothic"/>
          <w:sz w:val="24"/>
          <w:szCs w:val="24"/>
          <w:lang w:val="es-MX"/>
        </w:rPr>
        <w:t xml:space="preserve"> </w:t>
      </w:r>
      <w:r w:rsidRPr="00E13788">
        <w:rPr>
          <w:rFonts w:ascii="Century Gothic" w:hAnsi="Century Gothic"/>
          <w:sz w:val="24"/>
          <w:szCs w:val="24"/>
        </w:rPr>
        <w:t xml:space="preserve">Lista de asistencia. </w:t>
      </w:r>
      <w:r w:rsidRPr="00E13788">
        <w:rPr>
          <w:rFonts w:ascii="Century Gothic" w:hAnsi="Century Gothic"/>
          <w:b/>
          <w:bCs/>
          <w:sz w:val="24"/>
          <w:szCs w:val="24"/>
          <w:lang w:val="es-MX"/>
        </w:rPr>
        <w:t>Segundo:</w:t>
      </w:r>
      <w:r w:rsidRPr="00E13788">
        <w:rPr>
          <w:rFonts w:ascii="Century Gothic" w:hAnsi="Century Gothic"/>
          <w:sz w:val="24"/>
          <w:szCs w:val="24"/>
        </w:rPr>
        <w:t xml:space="preserve"> </w:t>
      </w:r>
      <w:r w:rsidR="0097299A" w:rsidRPr="00E13788">
        <w:rPr>
          <w:rFonts w:ascii="Century Gothic" w:hAnsi="Century Gothic"/>
          <w:sz w:val="24"/>
          <w:szCs w:val="24"/>
        </w:rPr>
        <w:t>Lectura, discusión y en su caso aprobación del orden del día</w:t>
      </w:r>
      <w:r w:rsidRPr="00E13788">
        <w:rPr>
          <w:rFonts w:ascii="Century Gothic" w:hAnsi="Century Gothic"/>
          <w:sz w:val="24"/>
          <w:szCs w:val="24"/>
        </w:rPr>
        <w:t xml:space="preserve">. </w:t>
      </w:r>
      <w:r w:rsidRPr="00E13788">
        <w:rPr>
          <w:rFonts w:ascii="Century Gothic" w:hAnsi="Century Gothic"/>
          <w:b/>
          <w:sz w:val="24"/>
          <w:szCs w:val="24"/>
          <w:lang w:val="es-MX"/>
        </w:rPr>
        <w:t>Tercero</w:t>
      </w:r>
      <w:r w:rsidRPr="00E13788">
        <w:rPr>
          <w:rFonts w:ascii="Century Gothic" w:hAnsi="Century Gothic"/>
          <w:sz w:val="24"/>
          <w:szCs w:val="24"/>
          <w:lang w:val="es-MX"/>
        </w:rPr>
        <w:t xml:space="preserve">: </w:t>
      </w:r>
      <w:r w:rsidR="0057495E" w:rsidRPr="008E11FE">
        <w:rPr>
          <w:rFonts w:ascii="Century Gothic" w:hAnsi="Century Gothic"/>
          <w:sz w:val="24"/>
          <w:szCs w:val="24"/>
          <w:lang w:val="es-ES" w:eastAsia="es-ES"/>
        </w:rPr>
        <w:t>Se somete a consideración del Honorable Pleno y en su caso aprobación el acta correspondiente a la sesión ordinaria celebrada el 24 veinticuatro de septiembre de 2020 dos mil veinte</w:t>
      </w:r>
      <w:r w:rsidR="006B3E56" w:rsidRPr="00E13788">
        <w:rPr>
          <w:rFonts w:ascii="Century Gothic" w:hAnsi="Century Gothic"/>
          <w:sz w:val="24"/>
          <w:szCs w:val="24"/>
        </w:rPr>
        <w:t>.</w:t>
      </w:r>
      <w:r w:rsidRPr="00E13788">
        <w:rPr>
          <w:rFonts w:ascii="Century Gothic" w:hAnsi="Century Gothic"/>
          <w:sz w:val="24"/>
          <w:szCs w:val="24"/>
          <w:lang w:val="es-MX"/>
        </w:rPr>
        <w:t xml:space="preserve"> </w:t>
      </w:r>
      <w:r w:rsidRPr="00E13788">
        <w:rPr>
          <w:rFonts w:ascii="Century Gothic" w:hAnsi="Century Gothic"/>
          <w:b/>
          <w:bCs/>
          <w:sz w:val="24"/>
          <w:szCs w:val="24"/>
        </w:rPr>
        <w:t>Cuarto:</w:t>
      </w:r>
      <w:r w:rsidRPr="00E13788">
        <w:rPr>
          <w:rFonts w:ascii="Century Gothic" w:hAnsi="Century Gothic" w:cs="Tahoma"/>
          <w:sz w:val="24"/>
          <w:szCs w:val="24"/>
        </w:rPr>
        <w:t xml:space="preserve"> </w:t>
      </w:r>
      <w:r w:rsidR="0057495E" w:rsidRPr="008E11FE">
        <w:rPr>
          <w:rFonts w:ascii="Century Gothic" w:hAnsi="Century Gothic"/>
          <w:sz w:val="24"/>
          <w:szCs w:val="24"/>
        </w:rPr>
        <w:t>Se informa al Honorable Pleno para discusión y en su caso, determinación de la recepción de los siguientes comunicados</w:t>
      </w:r>
      <w:r w:rsidR="0057495E" w:rsidRPr="008E11FE">
        <w:rPr>
          <w:rFonts w:ascii="Century Gothic" w:hAnsi="Century Gothic"/>
          <w:bCs/>
          <w:sz w:val="24"/>
          <w:szCs w:val="24"/>
        </w:rPr>
        <w:t>:</w:t>
      </w:r>
      <w:r w:rsidR="0057495E">
        <w:rPr>
          <w:rFonts w:ascii="Century Gothic" w:hAnsi="Century Gothic"/>
          <w:bCs/>
          <w:sz w:val="24"/>
          <w:szCs w:val="24"/>
        </w:rPr>
        <w:t xml:space="preserve"> </w:t>
      </w:r>
      <w:r w:rsidR="0057495E" w:rsidRPr="008E11FE">
        <w:rPr>
          <w:rFonts w:ascii="Century Gothic" w:hAnsi="Century Gothic" w:cs="Tahoma"/>
          <w:b/>
          <w:bCs/>
          <w:sz w:val="24"/>
          <w:szCs w:val="24"/>
        </w:rPr>
        <w:t>A</w:t>
      </w:r>
      <w:r w:rsidR="0057495E" w:rsidRPr="008E11FE">
        <w:rPr>
          <w:rFonts w:ascii="Century Gothic" w:hAnsi="Century Gothic" w:cs="Tahoma"/>
          <w:sz w:val="24"/>
          <w:szCs w:val="24"/>
        </w:rPr>
        <w:t xml:space="preserve">).- Oficio C.J. 3832/2020, enviado por la Presidenta del Consejo de la Judicatura del Poder Judicial del Estado, comunicando que en sesión de 28 de septiembre de 2020, el Pleno del Consejo de la Judicatura del Poder Judicial del Estado, con fundamento en el artículo 90 de la Constitución Política del Estado, en relación con los diversos 86 y 94 de la Ley Orgánica del Poder Judicial del Estado, informó que el día de la fecha se tomó la protesta correspondiente al licenciado Ranulfo Rodrigo Cano Vargas, como Juez de Control y Tribunal de Juicio Oral, derivado de su ratificación en dicho cargo en cumplimiento a la resolución de 6 de agosto del presente año, dictada por el Pleno del Supremo Tribunal de Justicia del Estado, dentro del recurso de revisión administrada 175-19, al que adjunta copia certificada del oficio C.J. 3772/2020, de 22 de septiembre de 2020, dirigido a dicho funcionario. </w:t>
      </w:r>
      <w:r w:rsidR="0057495E" w:rsidRPr="008E11FE">
        <w:rPr>
          <w:rFonts w:ascii="Century Gothic" w:hAnsi="Century Gothic" w:cs="Tahoma"/>
          <w:b/>
          <w:sz w:val="24"/>
          <w:szCs w:val="24"/>
        </w:rPr>
        <w:t>B</w:t>
      </w:r>
      <w:r w:rsidR="0057495E" w:rsidRPr="008E11FE">
        <w:rPr>
          <w:rFonts w:ascii="Century Gothic" w:hAnsi="Century Gothic" w:cs="Tahoma"/>
          <w:sz w:val="24"/>
          <w:szCs w:val="24"/>
        </w:rPr>
        <w:t xml:space="preserve">).- Oficio 10957/2020, enviado por la Jueza Octavo de Distrito en el Estado, conjuntamente con disco compacto en el cual remite reproducción digital de la </w:t>
      </w:r>
      <w:r w:rsidR="0057495E" w:rsidRPr="008E11FE">
        <w:rPr>
          <w:rFonts w:ascii="Century Gothic" w:hAnsi="Century Gothic" w:cs="Tahoma"/>
          <w:sz w:val="24"/>
          <w:szCs w:val="24"/>
        </w:rPr>
        <w:lastRenderedPageBreak/>
        <w:t xml:space="preserve">resolución dictada por el Primer Tribunal Colegiado en Materia Civil y Administrativa del Noveno Circuito, en el juicio de amparo </w:t>
      </w:r>
      <w:r w:rsidR="009B6010">
        <w:rPr>
          <w:rFonts w:ascii="Century Gothic" w:hAnsi="Century Gothic" w:cs="Tahoma"/>
          <w:b/>
          <w:sz w:val="24"/>
          <w:szCs w:val="24"/>
        </w:rPr>
        <w:t>ELIMINADO</w:t>
      </w:r>
      <w:r w:rsidR="0057495E" w:rsidRPr="008E11FE">
        <w:rPr>
          <w:rFonts w:ascii="Century Gothic" w:hAnsi="Century Gothic" w:cs="Tahoma"/>
          <w:sz w:val="24"/>
          <w:szCs w:val="24"/>
        </w:rPr>
        <w:t>, promovido por Adriana Monter Guerrero, en la que requiere a las autoridades responsables para que en el plazo de tres días, informen a ese juzgado el cumplimiento que se haya dado a la sentencia.</w:t>
      </w:r>
      <w:r w:rsidR="0029701F">
        <w:rPr>
          <w:rFonts w:ascii="Century Gothic" w:hAnsi="Century Gothic"/>
          <w:bCs/>
          <w:sz w:val="24"/>
          <w:szCs w:val="24"/>
        </w:rPr>
        <w:t xml:space="preserve"> </w:t>
      </w:r>
      <w:r w:rsidR="0029701F" w:rsidRPr="0029701F">
        <w:rPr>
          <w:rFonts w:ascii="Century Gothic" w:hAnsi="Century Gothic"/>
          <w:b/>
          <w:bCs/>
          <w:sz w:val="24"/>
          <w:szCs w:val="24"/>
        </w:rPr>
        <w:t>Q</w:t>
      </w:r>
      <w:r w:rsidR="0029701F" w:rsidRPr="00E13788">
        <w:rPr>
          <w:rFonts w:ascii="Century Gothic" w:hAnsi="Century Gothic"/>
          <w:b/>
          <w:bCs/>
          <w:sz w:val="24"/>
          <w:szCs w:val="24"/>
        </w:rPr>
        <w:t>u</w:t>
      </w:r>
      <w:r w:rsidR="0029701F">
        <w:rPr>
          <w:rFonts w:ascii="Century Gothic" w:hAnsi="Century Gothic"/>
          <w:b/>
          <w:bCs/>
          <w:sz w:val="24"/>
          <w:szCs w:val="24"/>
        </w:rPr>
        <w:t>into</w:t>
      </w:r>
      <w:r w:rsidR="0029701F" w:rsidRPr="00E13788">
        <w:rPr>
          <w:rFonts w:ascii="Century Gothic" w:hAnsi="Century Gothic"/>
          <w:b/>
          <w:bCs/>
          <w:sz w:val="24"/>
          <w:szCs w:val="24"/>
        </w:rPr>
        <w:t>:</w:t>
      </w:r>
      <w:r w:rsidR="0029701F">
        <w:rPr>
          <w:rFonts w:ascii="Century Gothic" w:hAnsi="Century Gothic"/>
          <w:b/>
          <w:bCs/>
          <w:sz w:val="24"/>
          <w:szCs w:val="24"/>
        </w:rPr>
        <w:t xml:space="preserve"> </w:t>
      </w:r>
      <w:r w:rsidR="0057495E" w:rsidRPr="008E11FE">
        <w:rPr>
          <w:rFonts w:ascii="Century Gothic" w:hAnsi="Century Gothic" w:cs="Tahoma"/>
          <w:sz w:val="24"/>
          <w:szCs w:val="24"/>
        </w:rPr>
        <w:t>Se someten a consideración, discusión y en su caso aprobación, las ponencias presentadas por los Magistrados siguientes:</w:t>
      </w:r>
      <w:r w:rsidR="0057495E">
        <w:rPr>
          <w:rFonts w:ascii="Century Gothic" w:hAnsi="Century Gothic"/>
        </w:rPr>
        <w:t xml:space="preserve"> </w:t>
      </w:r>
      <w:r w:rsidR="0057495E" w:rsidRPr="008E11FE">
        <w:rPr>
          <w:rFonts w:ascii="Century Gothic" w:hAnsi="Century Gothic"/>
          <w:b/>
          <w:sz w:val="24"/>
          <w:szCs w:val="24"/>
        </w:rPr>
        <w:t>A</w:t>
      </w:r>
      <w:r w:rsidR="0057495E" w:rsidRPr="008E11FE">
        <w:rPr>
          <w:rFonts w:ascii="Century Gothic" w:hAnsi="Century Gothic"/>
          <w:sz w:val="24"/>
          <w:szCs w:val="24"/>
        </w:rPr>
        <w:t>)</w:t>
      </w:r>
      <w:r w:rsidR="0057495E" w:rsidRPr="008E11FE">
        <w:rPr>
          <w:rFonts w:ascii="Century Gothic" w:hAnsi="Century Gothic"/>
          <w:spacing w:val="-20"/>
          <w:sz w:val="24"/>
          <w:szCs w:val="24"/>
        </w:rPr>
        <w:t xml:space="preserve">.- </w:t>
      </w:r>
      <w:r w:rsidR="0057495E" w:rsidRPr="008E11FE">
        <w:rPr>
          <w:rFonts w:ascii="Century Gothic" w:hAnsi="Century Gothic" w:cs="Tahoma"/>
          <w:sz w:val="24"/>
          <w:szCs w:val="24"/>
        </w:rPr>
        <w:t xml:space="preserve"> </w:t>
      </w:r>
      <w:r w:rsidR="0057495E" w:rsidRPr="008E11FE">
        <w:rPr>
          <w:rFonts w:ascii="Century Gothic" w:hAnsi="Century Gothic" w:cs="Tahoma"/>
          <w:bCs/>
          <w:sz w:val="24"/>
          <w:szCs w:val="24"/>
        </w:rPr>
        <w:t xml:space="preserve">La que presenta  </w:t>
      </w:r>
      <w:r w:rsidR="0057495E" w:rsidRPr="008E11FE">
        <w:rPr>
          <w:rFonts w:ascii="Century Gothic" w:hAnsi="Century Gothic" w:cs="Tahoma"/>
          <w:sz w:val="24"/>
          <w:szCs w:val="24"/>
        </w:rPr>
        <w:t xml:space="preserve">el </w:t>
      </w:r>
      <w:r w:rsidR="0057495E" w:rsidRPr="008E11FE">
        <w:rPr>
          <w:rFonts w:ascii="Century Gothic" w:hAnsi="Century Gothic" w:cs="Tahoma"/>
          <w:b/>
          <w:sz w:val="24"/>
          <w:szCs w:val="24"/>
        </w:rPr>
        <w:t>Magistrado Arturo Morales Silva</w:t>
      </w:r>
      <w:r w:rsidR="0057495E" w:rsidRPr="008E11FE">
        <w:rPr>
          <w:rFonts w:ascii="Century Gothic" w:hAnsi="Century Gothic" w:cs="Tahoma"/>
          <w:sz w:val="24"/>
          <w:szCs w:val="24"/>
        </w:rPr>
        <w:t xml:space="preserve">,  en el toca </w:t>
      </w:r>
      <w:r w:rsidR="00730607" w:rsidRPr="00730607">
        <w:rPr>
          <w:rFonts w:ascii="Century Gothic" w:hAnsi="Century Gothic" w:cs="Tahoma"/>
          <w:b/>
          <w:iCs/>
          <w:sz w:val="24"/>
          <w:szCs w:val="24"/>
        </w:rPr>
        <w:t xml:space="preserve"> ELIMINADO</w:t>
      </w:r>
      <w:r w:rsidR="0057495E" w:rsidRPr="008E11FE">
        <w:rPr>
          <w:rFonts w:ascii="Century Gothic" w:hAnsi="Century Gothic" w:cs="Tahoma"/>
          <w:sz w:val="24"/>
          <w:szCs w:val="24"/>
        </w:rPr>
        <w:t xml:space="preserve">, </w:t>
      </w:r>
      <w:r w:rsidR="0057495E" w:rsidRPr="008E11FE">
        <w:rPr>
          <w:rFonts w:ascii="Century Gothic" w:hAnsi="Century Gothic" w:cs="Tahoma"/>
          <w:bCs/>
          <w:sz w:val="24"/>
          <w:szCs w:val="24"/>
        </w:rPr>
        <w:t xml:space="preserve">formado con motivo del recurso de queja interpuesto por </w:t>
      </w:r>
      <w:r w:rsidR="00730607" w:rsidRPr="00730607">
        <w:rPr>
          <w:rFonts w:ascii="Century Gothic" w:hAnsi="Century Gothic" w:cs="Tahoma"/>
          <w:b/>
          <w:bCs/>
          <w:iCs/>
          <w:sz w:val="24"/>
          <w:szCs w:val="24"/>
        </w:rPr>
        <w:t xml:space="preserve"> ELIMINADO</w:t>
      </w:r>
      <w:r w:rsidR="0057495E" w:rsidRPr="008E11FE">
        <w:rPr>
          <w:rFonts w:ascii="Century Gothic" w:hAnsi="Century Gothic" w:cs="Tahoma"/>
          <w:bCs/>
          <w:sz w:val="24"/>
          <w:szCs w:val="24"/>
        </w:rPr>
        <w:t>, en contra del auto dictado por el Juez Cuarto Familiar de la Capital, el 6 seis de junio de 2020 dos mil veinte, que le negó la admisión de un recurso de apelación, dentro del expediente</w:t>
      </w:r>
      <w:r w:rsidR="00730607" w:rsidRPr="00730607">
        <w:rPr>
          <w:rFonts w:ascii="Century Gothic" w:hAnsi="Century Gothic" w:cs="Tahoma"/>
          <w:b/>
          <w:bCs/>
          <w:iCs/>
          <w:sz w:val="24"/>
          <w:szCs w:val="24"/>
        </w:rPr>
        <w:t xml:space="preserve"> ELIMINADO</w:t>
      </w:r>
      <w:r w:rsidR="0057495E" w:rsidRPr="008E11FE">
        <w:rPr>
          <w:rFonts w:ascii="Century Gothic" w:hAnsi="Century Gothic" w:cs="Tahoma"/>
          <w:bCs/>
          <w:sz w:val="24"/>
          <w:szCs w:val="24"/>
        </w:rPr>
        <w:t xml:space="preserve">, relativo a un juicio sucesorio </w:t>
      </w:r>
      <w:proofErr w:type="spellStart"/>
      <w:r w:rsidR="0057495E" w:rsidRPr="008E11FE">
        <w:rPr>
          <w:rFonts w:ascii="Century Gothic" w:hAnsi="Century Gothic" w:cs="Tahoma"/>
          <w:bCs/>
          <w:sz w:val="24"/>
          <w:szCs w:val="24"/>
        </w:rPr>
        <w:t>intestamentario</w:t>
      </w:r>
      <w:proofErr w:type="spellEnd"/>
      <w:r w:rsidR="0057495E" w:rsidRPr="008E11FE">
        <w:rPr>
          <w:rFonts w:ascii="Century Gothic" w:hAnsi="Century Gothic" w:cs="Tahoma"/>
          <w:bCs/>
          <w:sz w:val="24"/>
          <w:szCs w:val="24"/>
        </w:rPr>
        <w:t xml:space="preserve"> a bienes de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promovido por la citada quejosa en su carácter de albacea definitiva. </w:t>
      </w:r>
      <w:r w:rsidR="0057495E" w:rsidRPr="008E11FE">
        <w:rPr>
          <w:rFonts w:ascii="Century Gothic" w:hAnsi="Century Gothic"/>
          <w:b/>
          <w:sz w:val="24"/>
          <w:szCs w:val="24"/>
        </w:rPr>
        <w:t>B</w:t>
      </w:r>
      <w:r w:rsidR="0057495E" w:rsidRPr="008E11FE">
        <w:rPr>
          <w:rFonts w:ascii="Century Gothic" w:hAnsi="Century Gothic"/>
          <w:sz w:val="24"/>
          <w:szCs w:val="24"/>
        </w:rPr>
        <w:t>)</w:t>
      </w:r>
      <w:r w:rsidR="0057495E" w:rsidRPr="008E11FE">
        <w:rPr>
          <w:rFonts w:ascii="Century Gothic" w:hAnsi="Century Gothic"/>
          <w:spacing w:val="-20"/>
          <w:sz w:val="24"/>
          <w:szCs w:val="24"/>
        </w:rPr>
        <w:t xml:space="preserve">.- </w:t>
      </w:r>
      <w:r w:rsidR="0057495E" w:rsidRPr="008E11FE">
        <w:rPr>
          <w:rFonts w:ascii="Century Gothic" w:hAnsi="Century Gothic" w:cs="Tahoma"/>
          <w:sz w:val="24"/>
          <w:szCs w:val="24"/>
        </w:rPr>
        <w:t xml:space="preserve"> La que elabora el </w:t>
      </w:r>
      <w:r w:rsidR="0057495E" w:rsidRPr="008E11FE">
        <w:rPr>
          <w:rFonts w:ascii="Century Gothic" w:hAnsi="Century Gothic" w:cs="Tahoma"/>
          <w:b/>
          <w:sz w:val="24"/>
          <w:szCs w:val="24"/>
        </w:rPr>
        <w:t xml:space="preserve">Magistrado Martín Celso Zavala Martínez, </w:t>
      </w:r>
      <w:r w:rsidR="0057495E" w:rsidRPr="008E11FE">
        <w:rPr>
          <w:rFonts w:ascii="Century Gothic" w:hAnsi="Century Gothic" w:cs="Tahoma"/>
          <w:sz w:val="24"/>
          <w:szCs w:val="24"/>
        </w:rPr>
        <w:t>en el toca</w:t>
      </w:r>
      <w:r w:rsidR="00730607" w:rsidRPr="00730607">
        <w:rPr>
          <w:rFonts w:ascii="Century Gothic" w:hAnsi="Century Gothic" w:cs="Tahoma"/>
          <w:b/>
          <w:iCs/>
          <w:sz w:val="24"/>
          <w:szCs w:val="24"/>
        </w:rPr>
        <w:t xml:space="preserve"> ELIMINADO</w:t>
      </w:r>
      <w:r w:rsidR="0057495E" w:rsidRPr="008E11FE">
        <w:rPr>
          <w:rFonts w:ascii="Century Gothic" w:hAnsi="Century Gothic" w:cs="Tahoma"/>
          <w:sz w:val="24"/>
          <w:szCs w:val="24"/>
        </w:rPr>
        <w:t xml:space="preserve">, formado con motivo del recurso de queja interpuesto por </w:t>
      </w:r>
      <w:r w:rsidR="00730607" w:rsidRPr="00730607">
        <w:rPr>
          <w:rFonts w:ascii="Century Gothic" w:hAnsi="Century Gothic" w:cs="Tahoma"/>
          <w:b/>
          <w:iCs/>
          <w:sz w:val="24"/>
          <w:szCs w:val="24"/>
        </w:rPr>
        <w:t xml:space="preserve"> ELIMINADO</w:t>
      </w:r>
      <w:r w:rsidR="0057495E" w:rsidRPr="008E11FE">
        <w:rPr>
          <w:rFonts w:ascii="Century Gothic" w:hAnsi="Century Gothic" w:cs="Tahoma"/>
          <w:sz w:val="24"/>
          <w:szCs w:val="24"/>
        </w:rPr>
        <w:t xml:space="preserve"> contra el auto pronunciado el 17 diecisiete de julio de 2020 dos mil veinte, por el Juez Tercero del Ramo Civil del Primer Distrito Judicial con residencia en esta Capital, que negó admitir el diverso recurso de apelación promovido, a su vez contra la resolución del 17 diecisiete de marzo del 2020 dos mil veinte, en el expediente</w:t>
      </w:r>
      <w:r w:rsidR="00730607" w:rsidRPr="00730607">
        <w:rPr>
          <w:rFonts w:ascii="Century Gothic" w:hAnsi="Century Gothic" w:cs="Tahoma"/>
          <w:b/>
          <w:iCs/>
          <w:sz w:val="24"/>
          <w:szCs w:val="24"/>
        </w:rPr>
        <w:t xml:space="preserve"> ELIMINADO</w:t>
      </w:r>
      <w:r w:rsidR="0057495E" w:rsidRPr="008E11FE">
        <w:rPr>
          <w:rFonts w:ascii="Century Gothic" w:hAnsi="Century Gothic" w:cs="Tahoma"/>
          <w:sz w:val="24"/>
          <w:szCs w:val="24"/>
        </w:rPr>
        <w:t xml:space="preserve">, relativo a las diligencias de información ad </w:t>
      </w:r>
      <w:proofErr w:type="spellStart"/>
      <w:r w:rsidR="0057495E" w:rsidRPr="008E11FE">
        <w:rPr>
          <w:rFonts w:ascii="Century Gothic" w:hAnsi="Century Gothic" w:cs="Tahoma"/>
          <w:sz w:val="24"/>
          <w:szCs w:val="24"/>
        </w:rPr>
        <w:t>perpetuam</w:t>
      </w:r>
      <w:proofErr w:type="spellEnd"/>
      <w:r w:rsidR="0057495E" w:rsidRPr="008E11FE">
        <w:rPr>
          <w:rFonts w:ascii="Century Gothic" w:hAnsi="Century Gothic" w:cs="Tahoma"/>
          <w:sz w:val="24"/>
          <w:szCs w:val="24"/>
        </w:rPr>
        <w:t xml:space="preserve">, solicitadas en vía de jurisdicción voluntaria, por el citado </w:t>
      </w:r>
      <w:r w:rsidR="009B6010">
        <w:rPr>
          <w:rFonts w:ascii="Century Gothic" w:hAnsi="Century Gothic" w:cs="Tahoma"/>
          <w:b/>
          <w:iCs/>
          <w:sz w:val="24"/>
          <w:szCs w:val="24"/>
        </w:rPr>
        <w:t>ELIMINADO</w:t>
      </w:r>
      <w:r w:rsidR="0057495E" w:rsidRPr="008E11FE">
        <w:rPr>
          <w:rFonts w:ascii="Century Gothic" w:hAnsi="Century Gothic" w:cs="Tahoma"/>
          <w:sz w:val="24"/>
          <w:szCs w:val="24"/>
        </w:rPr>
        <w:t>.</w:t>
      </w:r>
      <w:r w:rsidR="0057495E">
        <w:rPr>
          <w:rFonts w:cs="Tahoma"/>
        </w:rPr>
        <w:t xml:space="preserve"> </w:t>
      </w:r>
      <w:r w:rsidR="0057495E" w:rsidRPr="008E11FE">
        <w:rPr>
          <w:rFonts w:ascii="Century Gothic" w:hAnsi="Century Gothic"/>
          <w:b/>
          <w:sz w:val="24"/>
          <w:szCs w:val="24"/>
        </w:rPr>
        <w:t>C</w:t>
      </w:r>
      <w:r w:rsidR="0057495E" w:rsidRPr="008E11FE">
        <w:rPr>
          <w:rFonts w:ascii="Century Gothic" w:hAnsi="Century Gothic"/>
          <w:sz w:val="24"/>
          <w:szCs w:val="24"/>
        </w:rPr>
        <w:t>)</w:t>
      </w:r>
      <w:r w:rsidR="0057495E" w:rsidRPr="008E11FE">
        <w:rPr>
          <w:rFonts w:ascii="Century Gothic" w:hAnsi="Century Gothic"/>
          <w:spacing w:val="-20"/>
          <w:sz w:val="24"/>
          <w:szCs w:val="24"/>
        </w:rPr>
        <w:t xml:space="preserve">.- </w:t>
      </w:r>
      <w:r w:rsidR="0057495E" w:rsidRPr="0057495E">
        <w:rPr>
          <w:rFonts w:ascii="Century Gothic" w:hAnsi="Century Gothic" w:cs="Tahoma"/>
          <w:sz w:val="24"/>
          <w:szCs w:val="24"/>
        </w:rPr>
        <w:t>La que propone el</w:t>
      </w:r>
      <w:r w:rsidR="0057495E" w:rsidRPr="008E11FE">
        <w:rPr>
          <w:rFonts w:ascii="Century Gothic" w:hAnsi="Century Gothic" w:cs="Tahoma"/>
          <w:sz w:val="24"/>
          <w:szCs w:val="24"/>
        </w:rPr>
        <w:t xml:space="preserve"> </w:t>
      </w:r>
      <w:r w:rsidR="0057495E" w:rsidRPr="008E11FE">
        <w:rPr>
          <w:rFonts w:ascii="Century Gothic" w:hAnsi="Century Gothic" w:cs="Tahoma"/>
          <w:b/>
          <w:sz w:val="24"/>
          <w:szCs w:val="24"/>
        </w:rPr>
        <w:t xml:space="preserve">Magistrado José Armando Martínez Vázquez, </w:t>
      </w:r>
      <w:r w:rsidR="0057495E" w:rsidRPr="008E11FE">
        <w:rPr>
          <w:rFonts w:ascii="Century Gothic" w:hAnsi="Century Gothic" w:cs="Tahoma"/>
          <w:sz w:val="24"/>
          <w:szCs w:val="24"/>
        </w:rPr>
        <w:t xml:space="preserve">en el toca </w:t>
      </w:r>
      <w:r w:rsidR="00730607" w:rsidRPr="00730607">
        <w:rPr>
          <w:rFonts w:ascii="Century Gothic" w:hAnsi="Century Gothic" w:cs="Tahoma"/>
          <w:b/>
          <w:iCs/>
          <w:sz w:val="24"/>
          <w:szCs w:val="24"/>
        </w:rPr>
        <w:t>ELIMINADO</w:t>
      </w:r>
      <w:r w:rsidR="0057495E" w:rsidRPr="008E11FE">
        <w:rPr>
          <w:rFonts w:ascii="Century Gothic" w:hAnsi="Century Gothic" w:cs="Tahoma"/>
          <w:sz w:val="24"/>
          <w:szCs w:val="24"/>
        </w:rPr>
        <w:t xml:space="preserve">, formado con motivo del </w:t>
      </w:r>
      <w:r w:rsidR="0057495E" w:rsidRPr="008E11FE">
        <w:rPr>
          <w:rFonts w:ascii="Century Gothic" w:hAnsi="Century Gothic" w:cs="Tahoma"/>
          <w:bCs/>
          <w:sz w:val="24"/>
          <w:szCs w:val="24"/>
        </w:rPr>
        <w:t xml:space="preserve">conflicto competencial suscitado entre el Juez Octavo </w:t>
      </w:r>
      <w:r w:rsidR="0057495E" w:rsidRPr="008E11FE">
        <w:rPr>
          <w:rFonts w:ascii="Century Gothic" w:hAnsi="Century Gothic" w:cs="Tahoma"/>
          <w:bCs/>
          <w:sz w:val="24"/>
          <w:szCs w:val="24"/>
        </w:rPr>
        <w:lastRenderedPageBreak/>
        <w:t xml:space="preserve">del Ramo Penal de esta Ciudad y el Juez Segundo de Ejecución de Penas y Medidas de Seguridad Región Centro Altiplano con sede en esta Capital, respecto del proceso penal número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instruido en contra de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por el delito de Secuestro Agravado en Grado de Coparticipación, en agravio de </w:t>
      </w:r>
      <w:r w:rsidR="00730607" w:rsidRPr="00730607">
        <w:rPr>
          <w:rFonts w:ascii="Century Gothic" w:hAnsi="Century Gothic" w:cs="Tahoma"/>
          <w:b/>
          <w:bCs/>
          <w:iCs/>
          <w:sz w:val="24"/>
          <w:szCs w:val="24"/>
        </w:rPr>
        <w:t xml:space="preserve"> ELIMINADO</w:t>
      </w:r>
      <w:r w:rsidR="0057495E" w:rsidRPr="008E11FE">
        <w:rPr>
          <w:rFonts w:ascii="Century Gothic" w:hAnsi="Century Gothic" w:cs="Tahoma"/>
          <w:bCs/>
          <w:sz w:val="24"/>
          <w:szCs w:val="24"/>
        </w:rPr>
        <w:t>.</w:t>
      </w:r>
      <w:r w:rsidR="0029701F">
        <w:rPr>
          <w:rFonts w:ascii="Century Gothic" w:hAnsi="Century Gothic" w:cs="Tahoma"/>
          <w:bCs/>
          <w:sz w:val="24"/>
          <w:szCs w:val="24"/>
        </w:rPr>
        <w:t xml:space="preserve"> </w:t>
      </w:r>
      <w:r w:rsidR="0029701F" w:rsidRPr="0029701F">
        <w:rPr>
          <w:rFonts w:ascii="Century Gothic" w:hAnsi="Century Gothic" w:cs="Tahoma"/>
          <w:b/>
          <w:sz w:val="24"/>
          <w:szCs w:val="24"/>
        </w:rPr>
        <w:t>Sexto</w:t>
      </w:r>
      <w:r w:rsidRPr="00E13788">
        <w:rPr>
          <w:rFonts w:ascii="Century Gothic" w:hAnsi="Century Gothic"/>
          <w:b/>
          <w:sz w:val="24"/>
          <w:szCs w:val="24"/>
        </w:rPr>
        <w:t xml:space="preserve">: </w:t>
      </w:r>
      <w:r w:rsidR="0057495E" w:rsidRPr="008E11FE">
        <w:rPr>
          <w:rFonts w:ascii="Century Gothic" w:hAnsi="Century Gothic" w:cs="Tahoma"/>
          <w:sz w:val="24"/>
          <w:szCs w:val="24"/>
        </w:rPr>
        <w:t>Se informa al Honorable Pleno de la recepción por parte de la Presidencia de los siguientes documentos</w:t>
      </w:r>
      <w:r w:rsidR="0057495E" w:rsidRPr="008E11FE">
        <w:rPr>
          <w:rFonts w:ascii="Century Gothic" w:hAnsi="Century Gothic"/>
          <w:sz w:val="24"/>
          <w:szCs w:val="24"/>
        </w:rPr>
        <w:t>:</w:t>
      </w:r>
      <w:r w:rsidR="0057495E">
        <w:rPr>
          <w:rFonts w:ascii="Century Gothic" w:hAnsi="Century Gothic"/>
          <w:sz w:val="24"/>
          <w:szCs w:val="24"/>
        </w:rPr>
        <w:t xml:space="preserve"> </w:t>
      </w:r>
      <w:r w:rsidR="0057495E" w:rsidRPr="008E11FE">
        <w:rPr>
          <w:rFonts w:ascii="Century Gothic" w:hAnsi="Century Gothic"/>
          <w:b/>
          <w:sz w:val="24"/>
          <w:szCs w:val="24"/>
        </w:rPr>
        <w:t>1</w:t>
      </w:r>
      <w:r w:rsidR="0057495E" w:rsidRPr="008E11FE">
        <w:rPr>
          <w:rFonts w:ascii="Century Gothic" w:hAnsi="Century Gothic"/>
          <w:sz w:val="24"/>
          <w:szCs w:val="24"/>
        </w:rPr>
        <w:t xml:space="preserve">).- Escrito de </w:t>
      </w:r>
      <w:r w:rsidR="00730607" w:rsidRPr="00730607">
        <w:rPr>
          <w:rFonts w:ascii="Century Gothic" w:hAnsi="Century Gothic"/>
          <w:b/>
          <w:iCs/>
          <w:sz w:val="24"/>
          <w:szCs w:val="24"/>
        </w:rPr>
        <w:t>ELIMINADO</w:t>
      </w:r>
      <w:r w:rsidR="0057495E" w:rsidRPr="008E11FE">
        <w:rPr>
          <w:rFonts w:ascii="Century Gothic" w:hAnsi="Century Gothic"/>
          <w:sz w:val="24"/>
          <w:szCs w:val="24"/>
        </w:rPr>
        <w:t xml:space="preserve">, conjuntamente con original y copias de la demanda de amparo, promovida en contra de la resolución de fecha 16 dieciséis de julio de 2020 dos mil veinte, dictada por el Pleno del Supremo Tribunal de Justicia del Estado, en el toca </w:t>
      </w:r>
      <w:r w:rsidR="00730607" w:rsidRPr="00730607">
        <w:rPr>
          <w:rFonts w:ascii="Century Gothic" w:hAnsi="Century Gothic"/>
          <w:b/>
          <w:iCs/>
          <w:sz w:val="24"/>
          <w:szCs w:val="24"/>
        </w:rPr>
        <w:t xml:space="preserve"> ELIMINADO</w:t>
      </w:r>
      <w:r w:rsidR="0057495E" w:rsidRPr="008E11FE">
        <w:rPr>
          <w:rFonts w:ascii="Century Gothic" w:hAnsi="Century Gothic"/>
          <w:sz w:val="24"/>
          <w:szCs w:val="24"/>
        </w:rPr>
        <w:t xml:space="preserve">, </w:t>
      </w:r>
      <w:r w:rsidR="0057495E" w:rsidRPr="008E11FE">
        <w:rPr>
          <w:rFonts w:ascii="Century Gothic" w:hAnsi="Century Gothic" w:cs="Tahoma"/>
          <w:bCs/>
          <w:sz w:val="24"/>
          <w:szCs w:val="24"/>
        </w:rPr>
        <w:t xml:space="preserve">relativo al recurso de revisión extraordinaria, promovido por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respecto de la sentencia ejecutoriada de 19 diecinueve de enero de 2017 dos mil diecisiete, emitida por la Primera Sala del Supremo Tribunal de Justicia en el Estado, en el toca número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que modificó el fallo de 21 veintiuno de julio de 2016 dos mil dieciséis, dictado por el Juez Tercero Penal del Primer Distrito Judicial de esta Capital, en el que se decretó en contra del </w:t>
      </w:r>
      <w:proofErr w:type="spellStart"/>
      <w:r w:rsidR="0057495E" w:rsidRPr="008E11FE">
        <w:rPr>
          <w:rFonts w:ascii="Century Gothic" w:hAnsi="Century Gothic" w:cs="Tahoma"/>
          <w:bCs/>
          <w:sz w:val="24"/>
          <w:szCs w:val="24"/>
        </w:rPr>
        <w:t>promovente</w:t>
      </w:r>
      <w:proofErr w:type="spellEnd"/>
      <w:r w:rsidR="0057495E" w:rsidRPr="008E11FE">
        <w:rPr>
          <w:rFonts w:ascii="Century Gothic" w:hAnsi="Century Gothic" w:cs="Tahoma"/>
          <w:bCs/>
          <w:sz w:val="24"/>
          <w:szCs w:val="24"/>
        </w:rPr>
        <w:t xml:space="preserve"> sentencia condenatoria por los delitos de Homicidio Calificado y Asociación Delictuosa en la Modalidad de Pandillerismo; a efecto de que se reconozca su inocencia.</w:t>
      </w:r>
      <w:r w:rsidR="0057495E" w:rsidRPr="008E11FE">
        <w:rPr>
          <w:rFonts w:ascii="Century Gothic" w:hAnsi="Century Gothic"/>
          <w:sz w:val="24"/>
          <w:szCs w:val="24"/>
        </w:rPr>
        <w:t xml:space="preserve"> </w:t>
      </w:r>
      <w:r w:rsidR="0057495E" w:rsidRPr="008E11FE">
        <w:rPr>
          <w:rFonts w:ascii="Century Gothic" w:hAnsi="Century Gothic"/>
          <w:b/>
          <w:sz w:val="24"/>
          <w:szCs w:val="24"/>
        </w:rPr>
        <w:t>2</w:t>
      </w:r>
      <w:r w:rsidR="0057495E" w:rsidRPr="008E11FE">
        <w:rPr>
          <w:rFonts w:ascii="Century Gothic" w:hAnsi="Century Gothic"/>
          <w:sz w:val="24"/>
          <w:szCs w:val="24"/>
        </w:rPr>
        <w:t>).-</w:t>
      </w:r>
      <w:r w:rsidR="0057495E" w:rsidRPr="008E11FE">
        <w:rPr>
          <w:rFonts w:ascii="Century Gothic" w:hAnsi="Century Gothic" w:cs="Tahoma"/>
          <w:sz w:val="24"/>
          <w:szCs w:val="24"/>
        </w:rPr>
        <w:t xml:space="preserve"> Oficio 3672/2020, </w:t>
      </w:r>
      <w:r w:rsidR="0057495E" w:rsidRPr="008E11FE">
        <w:rPr>
          <w:rFonts w:ascii="Century Gothic" w:hAnsi="Century Gothic"/>
          <w:sz w:val="24"/>
          <w:szCs w:val="24"/>
        </w:rPr>
        <w:t>enviado por el Presidente del Segundo Tribunal Colegiado en Materias Civil y Administrativa del Noveno Circuito en el Estado, conjuntamente con copia del escrito de expresión de agravios del recurso de queja</w:t>
      </w:r>
      <w:r w:rsidR="00730607" w:rsidRPr="00730607">
        <w:rPr>
          <w:rFonts w:ascii="Century Gothic" w:hAnsi="Century Gothic"/>
          <w:b/>
          <w:iCs/>
          <w:sz w:val="24"/>
          <w:szCs w:val="24"/>
        </w:rPr>
        <w:t xml:space="preserve"> ELIMINADO</w:t>
      </w:r>
      <w:r w:rsidR="0057495E" w:rsidRPr="008E11FE">
        <w:rPr>
          <w:rFonts w:ascii="Century Gothic" w:hAnsi="Century Gothic"/>
          <w:sz w:val="24"/>
          <w:szCs w:val="24"/>
        </w:rPr>
        <w:t xml:space="preserve">, interpuesto por </w:t>
      </w:r>
      <w:r w:rsidR="00730607" w:rsidRPr="00730607">
        <w:rPr>
          <w:rFonts w:ascii="Century Gothic" w:hAnsi="Century Gothic"/>
          <w:b/>
          <w:iCs/>
          <w:sz w:val="24"/>
          <w:szCs w:val="24"/>
        </w:rPr>
        <w:t xml:space="preserve"> ELIMINADO</w:t>
      </w:r>
      <w:r w:rsidR="0057495E" w:rsidRPr="008E11FE">
        <w:rPr>
          <w:rFonts w:ascii="Century Gothic" w:hAnsi="Century Gothic"/>
          <w:sz w:val="24"/>
          <w:szCs w:val="24"/>
        </w:rPr>
        <w:t>, por sí y en representación de su menor hija, en los autos del juicio de amparo directo civil</w:t>
      </w:r>
      <w:r w:rsidR="00730607" w:rsidRPr="00730607">
        <w:rPr>
          <w:rFonts w:ascii="Century Gothic" w:hAnsi="Century Gothic"/>
          <w:b/>
          <w:iCs/>
          <w:sz w:val="24"/>
          <w:szCs w:val="24"/>
        </w:rPr>
        <w:t xml:space="preserve"> ELIMINADO</w:t>
      </w:r>
      <w:r w:rsidR="0057495E" w:rsidRPr="008E11FE">
        <w:rPr>
          <w:rFonts w:ascii="Century Gothic" w:hAnsi="Century Gothic"/>
          <w:sz w:val="24"/>
          <w:szCs w:val="24"/>
        </w:rPr>
        <w:t xml:space="preserve">, promovido por la </w:t>
      </w:r>
      <w:r w:rsidR="0057495E" w:rsidRPr="008E11FE">
        <w:rPr>
          <w:rFonts w:ascii="Century Gothic" w:hAnsi="Century Gothic"/>
          <w:sz w:val="24"/>
          <w:szCs w:val="24"/>
        </w:rPr>
        <w:lastRenderedPageBreak/>
        <w:t>referida quejosa en contra del auto de fecha 3 tres de agosto del presente año, que le negó la suspensión solicitada. (Este asunto deriva en contra de la emisión</w:t>
      </w:r>
      <w:r w:rsidR="0057495E" w:rsidRPr="008E11FE">
        <w:rPr>
          <w:rFonts w:ascii="Century Gothic" w:hAnsi="Century Gothic"/>
          <w:color w:val="000000"/>
          <w:sz w:val="24"/>
          <w:szCs w:val="24"/>
        </w:rPr>
        <w:t xml:space="preserve"> </w:t>
      </w:r>
      <w:r w:rsidR="0057495E" w:rsidRPr="008E11FE">
        <w:rPr>
          <w:rFonts w:ascii="Century Gothic" w:hAnsi="Century Gothic"/>
          <w:sz w:val="24"/>
          <w:szCs w:val="24"/>
        </w:rPr>
        <w:t>de la resolución dictada</w:t>
      </w:r>
      <w:r w:rsidR="0057495E" w:rsidRPr="008E11FE">
        <w:rPr>
          <w:rFonts w:ascii="Century Gothic" w:hAnsi="Century Gothic"/>
          <w:bCs/>
          <w:sz w:val="24"/>
          <w:szCs w:val="24"/>
        </w:rPr>
        <w:t xml:space="preserve"> en 25 veinticinco de junio de 2020 dos mil veinte, por </w:t>
      </w:r>
      <w:r w:rsidR="0057495E" w:rsidRPr="008E11FE">
        <w:rPr>
          <w:rFonts w:ascii="Century Gothic" w:hAnsi="Century Gothic"/>
          <w:sz w:val="24"/>
          <w:szCs w:val="24"/>
        </w:rPr>
        <w:t xml:space="preserve">el Pleno del Supremo Tribunal de Justicia del Estado  en </w:t>
      </w:r>
      <w:r w:rsidR="0057495E" w:rsidRPr="008E11FE">
        <w:rPr>
          <w:rFonts w:ascii="Century Gothic" w:hAnsi="Century Gothic"/>
          <w:bCs/>
          <w:sz w:val="24"/>
          <w:szCs w:val="24"/>
        </w:rPr>
        <w:t xml:space="preserve">el </w:t>
      </w:r>
      <w:r w:rsidR="0057495E" w:rsidRPr="008E11FE">
        <w:rPr>
          <w:rFonts w:ascii="Century Gothic" w:hAnsi="Century Gothic" w:cs="Tahoma"/>
          <w:bCs/>
          <w:sz w:val="24"/>
          <w:szCs w:val="24"/>
        </w:rPr>
        <w:t xml:space="preserve"> toca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relativo al Recurso de Queja interpuesto por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por propio derecho, contra el auto de fecha 24 veinticuatro de octubre de 2019 dos mil diecinueve, pronunciado por la Juez Tercero de lo Familiar de la Capital, que negó la admisión de un recurso de apelación, expediente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relativo al Juicio de Divorcio </w:t>
      </w:r>
      <w:proofErr w:type="spellStart"/>
      <w:r w:rsidR="0057495E" w:rsidRPr="008E11FE">
        <w:rPr>
          <w:rFonts w:ascii="Century Gothic" w:hAnsi="Century Gothic" w:cs="Tahoma"/>
          <w:bCs/>
          <w:sz w:val="24"/>
          <w:szCs w:val="24"/>
        </w:rPr>
        <w:t>Incausado</w:t>
      </w:r>
      <w:proofErr w:type="spellEnd"/>
      <w:r w:rsidR="0057495E" w:rsidRPr="008E11FE">
        <w:rPr>
          <w:rFonts w:ascii="Century Gothic" w:hAnsi="Century Gothic" w:cs="Tahoma"/>
          <w:bCs/>
          <w:sz w:val="24"/>
          <w:szCs w:val="24"/>
        </w:rPr>
        <w:t>, promovido por</w:t>
      </w:r>
      <w:r w:rsidR="00730607" w:rsidRPr="00730607">
        <w:rPr>
          <w:rFonts w:ascii="Century Gothic" w:hAnsi="Century Gothic" w:cs="Tahoma"/>
          <w:b/>
          <w:bCs/>
          <w:iCs/>
          <w:sz w:val="24"/>
          <w:szCs w:val="24"/>
        </w:rPr>
        <w:t xml:space="preserve"> ELIMINADO</w:t>
      </w:r>
      <w:r w:rsidR="0057495E" w:rsidRPr="008E11FE">
        <w:rPr>
          <w:rFonts w:ascii="Century Gothic" w:hAnsi="Century Gothic" w:cs="Tahoma"/>
          <w:bCs/>
          <w:sz w:val="24"/>
          <w:szCs w:val="24"/>
        </w:rPr>
        <w:t>, en contra de la aquí quejosa).</w:t>
      </w:r>
      <w:r w:rsidR="0057495E">
        <w:rPr>
          <w:rFonts w:ascii="Century Gothic" w:hAnsi="Century Gothic" w:cs="Tahoma"/>
          <w:bCs/>
          <w:sz w:val="24"/>
          <w:szCs w:val="24"/>
        </w:rPr>
        <w:t xml:space="preserve"> </w:t>
      </w:r>
      <w:r w:rsidR="0057495E" w:rsidRPr="008E11FE">
        <w:rPr>
          <w:rFonts w:ascii="Century Gothic" w:hAnsi="Century Gothic"/>
          <w:b/>
          <w:sz w:val="24"/>
          <w:szCs w:val="24"/>
        </w:rPr>
        <w:t>3</w:t>
      </w:r>
      <w:r w:rsidR="0057495E" w:rsidRPr="008E11FE">
        <w:rPr>
          <w:rFonts w:ascii="Century Gothic" w:hAnsi="Century Gothic"/>
          <w:sz w:val="24"/>
          <w:szCs w:val="24"/>
        </w:rPr>
        <w:t xml:space="preserve">).- Escrito de </w:t>
      </w:r>
      <w:r w:rsidR="00730607" w:rsidRPr="00730607">
        <w:rPr>
          <w:rFonts w:ascii="Century Gothic" w:hAnsi="Century Gothic"/>
          <w:b/>
          <w:iCs/>
          <w:sz w:val="24"/>
          <w:szCs w:val="24"/>
        </w:rPr>
        <w:t xml:space="preserve"> ELIMINADO </w:t>
      </w:r>
      <w:r w:rsidR="0057495E" w:rsidRPr="008E11FE">
        <w:rPr>
          <w:rFonts w:ascii="Century Gothic" w:hAnsi="Century Gothic"/>
          <w:sz w:val="24"/>
          <w:szCs w:val="24"/>
        </w:rPr>
        <w:t>conjuntamente con  el original y copias de la demanda de amparo, promovida en contra  de la resolución de fecha</w:t>
      </w:r>
      <w:r w:rsidR="0057495E" w:rsidRPr="008E11FE">
        <w:rPr>
          <w:rFonts w:ascii="Century Gothic" w:hAnsi="Century Gothic" w:cs="Tahoma"/>
          <w:bCs/>
          <w:sz w:val="24"/>
          <w:szCs w:val="24"/>
        </w:rPr>
        <w:t xml:space="preserve"> 13 trece de agosto de 2020 dos mil veinte,  dictada por el Pleno del Supremo Tribunal de Justicia del Estado, el toca </w:t>
      </w:r>
      <w:r w:rsidR="00730607" w:rsidRPr="00730607">
        <w:rPr>
          <w:rFonts w:ascii="Century Gothic" w:hAnsi="Century Gothic" w:cs="Tahoma"/>
          <w:b/>
          <w:bCs/>
          <w:iCs/>
          <w:sz w:val="24"/>
          <w:szCs w:val="24"/>
        </w:rPr>
        <w:t xml:space="preserve"> ELIMINADO</w:t>
      </w:r>
      <w:r w:rsidR="0057495E" w:rsidRPr="008E11FE">
        <w:rPr>
          <w:rFonts w:ascii="Century Gothic" w:hAnsi="Century Gothic" w:cs="Tahoma"/>
          <w:bCs/>
          <w:sz w:val="24"/>
          <w:szCs w:val="24"/>
        </w:rPr>
        <w:t>, relativo al recurso de queja interpuesto por</w:t>
      </w:r>
      <w:r w:rsidR="009B6010">
        <w:rPr>
          <w:rFonts w:ascii="Century Gothic" w:hAnsi="Century Gothic" w:cs="Tahoma"/>
          <w:b/>
          <w:bCs/>
          <w:iCs/>
          <w:sz w:val="24"/>
          <w:szCs w:val="24"/>
        </w:rPr>
        <w:t xml:space="preserve"> ELIMINADO</w:t>
      </w:r>
      <w:r w:rsidR="0057495E" w:rsidRPr="008E11FE">
        <w:rPr>
          <w:rFonts w:ascii="Century Gothic" w:hAnsi="Century Gothic" w:cs="Tahoma"/>
          <w:bCs/>
          <w:sz w:val="24"/>
          <w:szCs w:val="24"/>
        </w:rPr>
        <w:t xml:space="preserve">, en contra del auto dictado el día 18 dieciocho de febrero de 2020 dos mil veinte, por el Juez Cuarto de lo Familiar de esta Capital, dentro del expediente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relativo al Juicio Ordinario Civil de Divorcio Necesario, pensión alimenticia y guardia y custodia, promovido por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 xml:space="preserve">, en contra de </w:t>
      </w:r>
      <w:r w:rsidR="00730607" w:rsidRPr="00730607">
        <w:rPr>
          <w:rFonts w:ascii="Century Gothic" w:hAnsi="Century Gothic" w:cs="Tahoma"/>
          <w:b/>
          <w:bCs/>
          <w:iCs/>
          <w:sz w:val="24"/>
          <w:szCs w:val="24"/>
        </w:rPr>
        <w:t>ELIMINADO</w:t>
      </w:r>
      <w:r w:rsidR="0057495E" w:rsidRPr="008E11FE">
        <w:rPr>
          <w:rFonts w:ascii="Century Gothic" w:hAnsi="Century Gothic" w:cs="Tahoma"/>
          <w:bCs/>
          <w:sz w:val="24"/>
          <w:szCs w:val="24"/>
        </w:rPr>
        <w:t>.</w:t>
      </w:r>
      <w:r w:rsidR="00F2022E">
        <w:rPr>
          <w:rFonts w:ascii="Century Gothic" w:hAnsi="Century Gothic" w:cs="Tahoma"/>
          <w:bCs/>
          <w:sz w:val="24"/>
          <w:szCs w:val="24"/>
        </w:rPr>
        <w:t xml:space="preserve"> </w:t>
      </w:r>
      <w:r w:rsidR="0057495E" w:rsidRPr="008E11FE">
        <w:rPr>
          <w:rFonts w:ascii="Century Gothic" w:hAnsi="Century Gothic"/>
          <w:b/>
          <w:sz w:val="24"/>
          <w:szCs w:val="24"/>
        </w:rPr>
        <w:t>4</w:t>
      </w:r>
      <w:r w:rsidR="0057495E" w:rsidRPr="008E11FE">
        <w:rPr>
          <w:rFonts w:ascii="Century Gothic" w:hAnsi="Century Gothic"/>
          <w:sz w:val="24"/>
          <w:szCs w:val="24"/>
        </w:rPr>
        <w:t xml:space="preserve">).- Oficio 12779/2020, enviado por el Secretario del Juzgado Segundo de Distrito en el Estado, requiriendo al Pleno del Supremo Tribunal de Justicia del Estado, con fundamento en lo dispuesto por los artículos 192 y 193 de la Ley de Amparo, para que informe dentro del término de tres días, el cumplimiento que dé al fallo protector, en los autos del juicio de amparo número </w:t>
      </w:r>
      <w:r w:rsidR="00730607" w:rsidRPr="00730607">
        <w:rPr>
          <w:rFonts w:ascii="Century Gothic" w:hAnsi="Century Gothic"/>
          <w:b/>
          <w:iCs/>
          <w:sz w:val="24"/>
          <w:szCs w:val="24"/>
        </w:rPr>
        <w:t>ELIMINADO</w:t>
      </w:r>
      <w:r w:rsidR="0057495E" w:rsidRPr="008E11FE">
        <w:rPr>
          <w:rFonts w:ascii="Century Gothic" w:hAnsi="Century Gothic"/>
          <w:sz w:val="24"/>
          <w:szCs w:val="24"/>
        </w:rPr>
        <w:t xml:space="preserve">, promovido por </w:t>
      </w:r>
      <w:r w:rsidR="00730607" w:rsidRPr="00730607">
        <w:rPr>
          <w:rFonts w:ascii="Century Gothic" w:hAnsi="Century Gothic"/>
          <w:b/>
          <w:iCs/>
          <w:sz w:val="24"/>
          <w:szCs w:val="24"/>
        </w:rPr>
        <w:t xml:space="preserve"> </w:t>
      </w:r>
      <w:r w:rsidR="00730607" w:rsidRPr="00730607">
        <w:rPr>
          <w:rFonts w:ascii="Century Gothic" w:hAnsi="Century Gothic"/>
          <w:b/>
          <w:iCs/>
          <w:sz w:val="24"/>
          <w:szCs w:val="24"/>
        </w:rPr>
        <w:lastRenderedPageBreak/>
        <w:t>ELIMINADO</w:t>
      </w:r>
      <w:r w:rsidR="0057495E" w:rsidRPr="008E11FE">
        <w:rPr>
          <w:rFonts w:ascii="Century Gothic" w:hAnsi="Century Gothic"/>
          <w:sz w:val="24"/>
          <w:szCs w:val="24"/>
        </w:rPr>
        <w:t xml:space="preserve">. ( Este asunto es </w:t>
      </w:r>
      <w:r w:rsidR="0057495E" w:rsidRPr="008E11FE">
        <w:rPr>
          <w:rFonts w:ascii="Century Gothic" w:hAnsi="Century Gothic"/>
          <w:color w:val="000000"/>
          <w:sz w:val="24"/>
          <w:szCs w:val="24"/>
        </w:rPr>
        <w:t>contra el acto reclamado al Honorable Pleno del Supremo Tribunal de Justicia, consisten</w:t>
      </w:r>
      <w:r w:rsidR="009B6010">
        <w:rPr>
          <w:rFonts w:ascii="Century Gothic" w:hAnsi="Century Gothic"/>
          <w:color w:val="000000"/>
          <w:sz w:val="24"/>
          <w:szCs w:val="24"/>
        </w:rPr>
        <w:t xml:space="preserve">te en la resolución pronunciada el </w:t>
      </w:r>
      <w:r w:rsidR="0057495E" w:rsidRPr="008E11FE">
        <w:rPr>
          <w:rFonts w:ascii="Century Gothic" w:hAnsi="Century Gothic"/>
          <w:color w:val="000000"/>
          <w:sz w:val="24"/>
          <w:szCs w:val="24"/>
        </w:rPr>
        <w:t>10 diez de octubre del 2019 dos mil diecinueve, dentro del recurso de revisión administrativa número</w:t>
      </w:r>
      <w:r w:rsidR="00730607" w:rsidRPr="00730607">
        <w:rPr>
          <w:rFonts w:ascii="Century Gothic" w:hAnsi="Century Gothic"/>
          <w:b/>
          <w:color w:val="000000"/>
          <w:sz w:val="24"/>
          <w:szCs w:val="24"/>
        </w:rPr>
        <w:t xml:space="preserve"> ELIMINADO</w:t>
      </w:r>
      <w:r w:rsidR="0057495E" w:rsidRPr="008E11FE">
        <w:rPr>
          <w:rFonts w:ascii="Century Gothic" w:hAnsi="Century Gothic"/>
          <w:color w:val="000000"/>
          <w:sz w:val="24"/>
          <w:szCs w:val="24"/>
        </w:rPr>
        <w:t>, que interpuso la inconforme en contra de la resolución de 05 cinco de septiembre del 2017 dos mil diecisiete, por parte del Honorable Pleno del Consejo de la Judicatura del Poder Judicial del Estado, en la que se resolvió la designación de personal de reserva a la categoría de Juez de Primera Instancia, con base a la convocatoria de 04 cuatro de octubre del 2016 dos mil dieciséis</w:t>
      </w:r>
      <w:r w:rsidR="0057495E" w:rsidRPr="008E11FE">
        <w:rPr>
          <w:rFonts w:ascii="Century Gothic" w:hAnsi="Century Gothic"/>
          <w:color w:val="000000"/>
          <w:sz w:val="24"/>
          <w:szCs w:val="24"/>
          <w:u w:val="single"/>
        </w:rPr>
        <w:t>)</w:t>
      </w:r>
      <w:r w:rsidR="0057495E" w:rsidRPr="008E11FE">
        <w:rPr>
          <w:rFonts w:ascii="Century Gothic" w:hAnsi="Century Gothic"/>
          <w:sz w:val="24"/>
          <w:szCs w:val="24"/>
          <w:u w:val="single"/>
        </w:rPr>
        <w:t>.</w:t>
      </w:r>
      <w:r w:rsidR="0057495E" w:rsidRPr="008E11FE">
        <w:rPr>
          <w:rFonts w:ascii="Century Gothic" w:hAnsi="Century Gothic"/>
          <w:b/>
          <w:sz w:val="24"/>
          <w:szCs w:val="24"/>
          <w:u w:val="single"/>
        </w:rPr>
        <w:t xml:space="preserve"> Con fecha 28 de septiembre del presente año, con oficio 4460 se requirió al Consejo de la Judicatura por el cumplimiento dado al amparo de referencia, quien a su vez remitió las constancias solicitadas mediante oficio CJ 3831; por tanto esta autoridad con oficio 4461 y 4462 dio cumplimiento cabal con lo solicitado al Juzgado Segundo de Distrito en el Estado.</w:t>
      </w:r>
      <w:r w:rsidR="0057495E">
        <w:rPr>
          <w:rFonts w:ascii="Century Gothic" w:hAnsi="Century Gothic"/>
          <w:b/>
          <w:sz w:val="24"/>
          <w:szCs w:val="24"/>
          <w:u w:val="single"/>
        </w:rPr>
        <w:t xml:space="preserve"> </w:t>
      </w:r>
      <w:r w:rsidR="0057495E" w:rsidRPr="008E11FE">
        <w:rPr>
          <w:rFonts w:ascii="Century Gothic" w:hAnsi="Century Gothic"/>
          <w:b/>
          <w:sz w:val="24"/>
          <w:szCs w:val="24"/>
        </w:rPr>
        <w:t>5</w:t>
      </w:r>
      <w:r w:rsidR="0057495E" w:rsidRPr="008E11FE">
        <w:rPr>
          <w:rFonts w:ascii="Century Gothic" w:hAnsi="Century Gothic"/>
          <w:sz w:val="24"/>
          <w:szCs w:val="24"/>
        </w:rPr>
        <w:t xml:space="preserve">).- Oficio SEA 475/2020, enviado por el C.P. Juan José </w:t>
      </w:r>
      <w:proofErr w:type="spellStart"/>
      <w:r w:rsidR="0057495E" w:rsidRPr="008E11FE">
        <w:rPr>
          <w:rFonts w:ascii="Century Gothic" w:hAnsi="Century Gothic"/>
          <w:sz w:val="24"/>
          <w:szCs w:val="24"/>
        </w:rPr>
        <w:t>Luviano</w:t>
      </w:r>
      <w:proofErr w:type="spellEnd"/>
      <w:r w:rsidR="0057495E" w:rsidRPr="008E11FE">
        <w:rPr>
          <w:rFonts w:ascii="Century Gothic" w:hAnsi="Century Gothic"/>
          <w:sz w:val="24"/>
          <w:szCs w:val="24"/>
        </w:rPr>
        <w:t xml:space="preserve"> </w:t>
      </w:r>
      <w:proofErr w:type="spellStart"/>
      <w:r w:rsidR="0057495E" w:rsidRPr="008E11FE">
        <w:rPr>
          <w:rFonts w:ascii="Century Gothic" w:hAnsi="Century Gothic"/>
          <w:sz w:val="24"/>
          <w:szCs w:val="24"/>
        </w:rPr>
        <w:t>Fukuy</w:t>
      </w:r>
      <w:proofErr w:type="spellEnd"/>
      <w:r w:rsidR="0057495E" w:rsidRPr="008E11FE">
        <w:rPr>
          <w:rFonts w:ascii="Century Gothic" w:hAnsi="Century Gothic"/>
          <w:sz w:val="24"/>
          <w:szCs w:val="24"/>
        </w:rPr>
        <w:t>, Secretario Ejecutivo de Administración del Consejo de la Judicatura del Poder Judicial del Estado, conjuntamente con el Informe Financiero del Poder Judicial del Estado, del segundo trimestre correspondiente a los meses de abril, mayo y junio de 2020.</w:t>
      </w:r>
      <w:r w:rsidR="0057495E">
        <w:rPr>
          <w:rFonts w:ascii="Century Gothic" w:hAnsi="Century Gothic"/>
          <w:sz w:val="24"/>
          <w:szCs w:val="24"/>
        </w:rPr>
        <w:t xml:space="preserve"> </w:t>
      </w:r>
      <w:r w:rsidR="0057495E" w:rsidRPr="008E11FE">
        <w:rPr>
          <w:rFonts w:ascii="Century Gothic" w:hAnsi="Century Gothic"/>
          <w:b/>
          <w:sz w:val="24"/>
          <w:szCs w:val="24"/>
        </w:rPr>
        <w:t>6</w:t>
      </w:r>
      <w:r w:rsidR="0057495E" w:rsidRPr="008E11FE">
        <w:rPr>
          <w:rFonts w:ascii="Century Gothic" w:hAnsi="Century Gothic"/>
          <w:sz w:val="24"/>
          <w:szCs w:val="24"/>
        </w:rPr>
        <w:t>).- En seguimiento a los acuerdos tomados por el Pleno del Supremo Tribunal de Justicia del Estado, en sesión ordinaria celebrada el 17 diecisiete de septiembre de 2020 dos mil veinte, se emitió el 4294 dirigido al Pleno del Consejo de la Judicatura (Este oficio tiene relación con el cuarto punto del orden del día de dicha sesión).</w:t>
      </w:r>
      <w:r w:rsidR="0057495E">
        <w:rPr>
          <w:rFonts w:ascii="Century Gothic" w:hAnsi="Century Gothic"/>
          <w:sz w:val="24"/>
          <w:szCs w:val="24"/>
        </w:rPr>
        <w:t xml:space="preserve"> </w:t>
      </w:r>
      <w:r w:rsidR="0057495E">
        <w:rPr>
          <w:rFonts w:ascii="Century Gothic" w:hAnsi="Century Gothic"/>
          <w:b/>
          <w:bCs/>
          <w:sz w:val="24"/>
          <w:szCs w:val="24"/>
        </w:rPr>
        <w:t xml:space="preserve">Séptimo: </w:t>
      </w:r>
      <w:r w:rsidR="00375514" w:rsidRPr="00A27343">
        <w:rPr>
          <w:rFonts w:ascii="Century Gothic" w:hAnsi="Century Gothic"/>
          <w:sz w:val="24"/>
          <w:szCs w:val="24"/>
        </w:rPr>
        <w:t xml:space="preserve">Asuntos Generales, los que hagan mención tanto la Magistrada Olga Regina García López, Presidenta </w:t>
      </w:r>
      <w:r w:rsidR="00375514" w:rsidRPr="00A27343">
        <w:rPr>
          <w:rFonts w:ascii="Century Gothic" w:hAnsi="Century Gothic"/>
          <w:sz w:val="24"/>
          <w:szCs w:val="24"/>
        </w:rPr>
        <w:lastRenderedPageBreak/>
        <w:t>de este Supremo Tribunal de Justicia y del Consejo de la Judicatura del Estado, como los demás Magistrados y Magistradas que integran este Cuerpo Colegiado</w:t>
      </w:r>
      <w:r w:rsidRPr="00E13788">
        <w:rPr>
          <w:rFonts w:ascii="Century Gothic" w:hAnsi="Century Gothic"/>
          <w:sz w:val="24"/>
          <w:szCs w:val="24"/>
        </w:rPr>
        <w:t xml:space="preserve">. </w:t>
      </w:r>
      <w:r w:rsidR="00493F97" w:rsidRPr="00E13788">
        <w:rPr>
          <w:rFonts w:ascii="Century Gothic" w:hAnsi="Century Gothic"/>
          <w:sz w:val="24"/>
          <w:szCs w:val="24"/>
        </w:rPr>
        <w:t xml:space="preserve">- - </w:t>
      </w:r>
      <w:r w:rsidR="00E27844">
        <w:rPr>
          <w:rFonts w:ascii="Century Gothic" w:hAnsi="Century Gothic"/>
          <w:sz w:val="24"/>
          <w:szCs w:val="24"/>
        </w:rPr>
        <w:t xml:space="preserve">- - - - - - - - - - - - </w:t>
      </w:r>
      <w:r w:rsidR="00375514">
        <w:rPr>
          <w:rFonts w:ascii="Century Gothic" w:hAnsi="Century Gothic"/>
          <w:sz w:val="24"/>
          <w:szCs w:val="24"/>
        </w:rPr>
        <w:t xml:space="preserve">- - - - - - - - - - </w:t>
      </w:r>
    </w:p>
    <w:p w14:paraId="0709F910" w14:textId="766CD060" w:rsidR="00587CDE" w:rsidRPr="00E13788" w:rsidRDefault="00587CDE" w:rsidP="00EC542D">
      <w:pPr>
        <w:spacing w:line="480" w:lineRule="auto"/>
        <w:jc w:val="both"/>
        <w:rPr>
          <w:rFonts w:ascii="Century Gothic" w:hAnsi="Century Gothic"/>
          <w:lang w:val="es-MX"/>
        </w:rPr>
      </w:pPr>
      <w:r w:rsidRPr="00E13788">
        <w:rPr>
          <w:rFonts w:ascii="Century Gothic" w:hAnsi="Century Gothic"/>
        </w:rPr>
        <w:t>Acto continuo, atento a lo dispuesto por el artículo 5</w:t>
      </w:r>
      <w:r w:rsidR="007C2A13" w:rsidRPr="00E13788">
        <w:rPr>
          <w:rFonts w:ascii="Century Gothic" w:hAnsi="Century Gothic"/>
        </w:rPr>
        <w:t>,</w:t>
      </w:r>
      <w:r w:rsidRPr="00E13788">
        <w:rPr>
          <w:rFonts w:ascii="Century Gothic" w:hAnsi="Century Gothic"/>
        </w:rPr>
        <w:t xml:space="preserve"> fracción I del Reglamento Interior del Poder Judicial del Estado, la </w:t>
      </w:r>
      <w:r w:rsidRPr="00E13788">
        <w:rPr>
          <w:rFonts w:ascii="Century Gothic" w:hAnsi="Century Gothic"/>
          <w:b/>
          <w:bCs/>
        </w:rPr>
        <w:t>Magistrada Presidenta</w:t>
      </w:r>
      <w:r w:rsidRPr="00E13788">
        <w:rPr>
          <w:rFonts w:ascii="Century Gothic" w:hAnsi="Century Gothic"/>
        </w:rPr>
        <w:t xml:space="preserve">, solicita a la Secretaria de Acuerdos que agote el </w:t>
      </w:r>
      <w:r w:rsidRPr="00E13788">
        <w:rPr>
          <w:rFonts w:ascii="Century Gothic" w:hAnsi="Century Gothic"/>
          <w:b/>
          <w:bCs/>
        </w:rPr>
        <w:t>primer punto</w:t>
      </w:r>
      <w:r w:rsidRPr="00E13788">
        <w:rPr>
          <w:rFonts w:ascii="Century Gothic" w:hAnsi="Century Gothic"/>
        </w:rPr>
        <w:t xml:space="preserve"> del orden del día. Enseguida, procede la </w:t>
      </w:r>
      <w:r w:rsidRPr="00E13788">
        <w:rPr>
          <w:rFonts w:ascii="Century Gothic" w:hAnsi="Century Gothic"/>
          <w:b/>
        </w:rPr>
        <w:t>Secretaria</w:t>
      </w:r>
      <w:r w:rsidRPr="00E13788">
        <w:rPr>
          <w:rFonts w:ascii="Century Gothic" w:hAnsi="Century Gothic"/>
        </w:rPr>
        <w:t xml:space="preserve"> a tomar lista de asistencia a los presentes, </w:t>
      </w:r>
      <w:r w:rsidR="00375514" w:rsidRPr="0033289B">
        <w:rPr>
          <w:rFonts w:ascii="Century Gothic" w:hAnsi="Century Gothic"/>
          <w:lang w:val="es-MX"/>
        </w:rPr>
        <w:t xml:space="preserve">una vez cumplida la instrucción, la </w:t>
      </w:r>
      <w:r w:rsidR="00375514" w:rsidRPr="0033289B">
        <w:rPr>
          <w:rFonts w:ascii="Century Gothic" w:hAnsi="Century Gothic"/>
        </w:rPr>
        <w:t xml:space="preserve">Presidencia da cuenta </w:t>
      </w:r>
      <w:r w:rsidR="00375514" w:rsidRPr="0033289B">
        <w:rPr>
          <w:rFonts w:ascii="Century Gothic" w:hAnsi="Century Gothic"/>
          <w:lang w:val="es-MX"/>
        </w:rPr>
        <w:t xml:space="preserve">que se encuentran presentes los Magistrados y Magistradas que conforman este H. Pleno. Atento a ello, </w:t>
      </w:r>
      <w:r w:rsidR="00375514" w:rsidRPr="0033289B">
        <w:rPr>
          <w:rFonts w:ascii="Century Gothic" w:hAnsi="Century Gothic" w:cs="Arial"/>
        </w:rPr>
        <w:t>existiendo</w:t>
      </w:r>
      <w:r w:rsidR="00375514" w:rsidRPr="0033289B">
        <w:rPr>
          <w:rFonts w:ascii="Century Gothic" w:hAnsi="Century Gothic"/>
          <w:lang w:val="es-MX"/>
        </w:rPr>
        <w:t xml:space="preserve"> </w:t>
      </w:r>
      <w:r w:rsidR="00375514" w:rsidRPr="0033289B">
        <w:rPr>
          <w:rFonts w:ascii="Century Gothic" w:hAnsi="Century Gothic"/>
          <w:b/>
          <w:iCs/>
          <w:lang w:val="es-MX"/>
        </w:rPr>
        <w:t>quórum</w:t>
      </w:r>
      <w:r w:rsidR="00375514" w:rsidRPr="0033289B">
        <w:rPr>
          <w:rFonts w:ascii="Century Gothic" w:hAnsi="Century Gothic"/>
          <w:iCs/>
          <w:lang w:val="es-MX"/>
        </w:rPr>
        <w:t xml:space="preserve"> </w:t>
      </w:r>
      <w:r w:rsidR="00375514" w:rsidRPr="0033289B">
        <w:rPr>
          <w:rFonts w:ascii="Century Gothic" w:hAnsi="Century Gothic"/>
          <w:lang w:val="es-MX"/>
        </w:rPr>
        <w:t>para celebrar esta sesión, la Magistrada Presidenta, la declara válida, al igual que los acuerdos que en ella se tomen</w:t>
      </w:r>
      <w:r w:rsidRPr="00E13788">
        <w:rPr>
          <w:rFonts w:ascii="Century Gothic" w:hAnsi="Century Gothic"/>
          <w:lang w:val="es-MX"/>
        </w:rPr>
        <w:t>.</w:t>
      </w:r>
      <w:r w:rsidR="00D21CA0" w:rsidRPr="00E13788">
        <w:rPr>
          <w:rFonts w:ascii="Century Gothic" w:hAnsi="Century Gothic"/>
          <w:lang w:val="es-MX"/>
        </w:rPr>
        <w:t xml:space="preserve"> </w:t>
      </w:r>
      <w:r w:rsidRPr="00E13788">
        <w:rPr>
          <w:rFonts w:ascii="Century Gothic" w:hAnsi="Century Gothic"/>
          <w:lang w:val="es-MX"/>
        </w:rPr>
        <w:t>- - - -</w:t>
      </w:r>
      <w:r w:rsidR="00A56F1F" w:rsidRPr="00E13788">
        <w:rPr>
          <w:rFonts w:ascii="Century Gothic" w:hAnsi="Century Gothic"/>
          <w:lang w:val="es-MX"/>
        </w:rPr>
        <w:t xml:space="preserve"> </w:t>
      </w:r>
    </w:p>
    <w:p w14:paraId="6A7B294B" w14:textId="41AF90AE" w:rsidR="00FF06B2" w:rsidRPr="00B92699" w:rsidRDefault="00587CDE" w:rsidP="00EC542D">
      <w:pPr>
        <w:pStyle w:val="Textodecuerpo"/>
        <w:spacing w:line="480" w:lineRule="auto"/>
        <w:rPr>
          <w:rFonts w:ascii="Century Gothic" w:hAnsi="Century Gothic"/>
          <w:bCs/>
        </w:rPr>
      </w:pPr>
      <w:r w:rsidRPr="0034766F">
        <w:rPr>
          <w:rFonts w:ascii="Century Gothic" w:hAnsi="Century Gothic"/>
        </w:rPr>
        <w:t xml:space="preserve">Posteriormente, la </w:t>
      </w:r>
      <w:r w:rsidRPr="0034766F">
        <w:rPr>
          <w:rFonts w:ascii="Century Gothic" w:hAnsi="Century Gothic"/>
          <w:b/>
          <w:bCs/>
        </w:rPr>
        <w:t xml:space="preserve">Magistrada Olga Regina García López </w:t>
      </w:r>
      <w:r w:rsidRPr="0034766F">
        <w:rPr>
          <w:rFonts w:ascii="Century Gothic" w:hAnsi="Century Gothic"/>
        </w:rPr>
        <w:t xml:space="preserve">pide a la Secretaria de Acuerdos dé lectura al </w:t>
      </w:r>
      <w:r w:rsidRPr="0034766F">
        <w:rPr>
          <w:rFonts w:ascii="Century Gothic" w:hAnsi="Century Gothic"/>
          <w:b/>
          <w:bCs/>
        </w:rPr>
        <w:t>segundo punto</w:t>
      </w:r>
      <w:r w:rsidRPr="0034766F">
        <w:rPr>
          <w:rFonts w:ascii="Century Gothic" w:hAnsi="Century Gothic"/>
        </w:rPr>
        <w:t>. Atento a ello, la licenciada Ma. del Rosario Torres Mancilla, leyó: “</w:t>
      </w:r>
      <w:r w:rsidRPr="0034766F">
        <w:rPr>
          <w:rFonts w:ascii="Century Gothic" w:hAnsi="Century Gothic"/>
          <w:b/>
          <w:lang w:val="es-ES"/>
        </w:rPr>
        <w:t>Lectura, discusión y en su caso aprobación del orden del día</w:t>
      </w:r>
      <w:r w:rsidRPr="0034766F">
        <w:rPr>
          <w:rFonts w:ascii="Century Gothic" w:hAnsi="Century Gothic"/>
        </w:rPr>
        <w:t>”.</w:t>
      </w:r>
      <w:r w:rsidRPr="0034766F">
        <w:rPr>
          <w:rFonts w:ascii="Century Gothic" w:hAnsi="Century Gothic"/>
          <w:lang w:val="es-ES"/>
        </w:rPr>
        <w:t xml:space="preserve"> </w:t>
      </w:r>
      <w:r w:rsidR="00B125D8" w:rsidRPr="00B92699">
        <w:rPr>
          <w:rFonts w:ascii="Century Gothic" w:hAnsi="Century Gothic"/>
          <w:b/>
        </w:rPr>
        <w:t xml:space="preserve">Atento a lo cual, el </w:t>
      </w:r>
      <w:r w:rsidR="00B125D8" w:rsidRPr="00B92699">
        <w:rPr>
          <w:rFonts w:ascii="Century Gothic" w:hAnsi="Century Gothic"/>
          <w:b/>
          <w:bCs/>
        </w:rPr>
        <w:t>orden del día es aprobado en sus té</w:t>
      </w:r>
      <w:r w:rsidR="003938B2" w:rsidRPr="00B92699">
        <w:rPr>
          <w:rFonts w:ascii="Century Gothic" w:hAnsi="Century Gothic"/>
          <w:b/>
          <w:bCs/>
        </w:rPr>
        <w:t>rminos, por unanimidad de votos</w:t>
      </w:r>
      <w:r w:rsidR="00B125D8" w:rsidRPr="00B92699">
        <w:rPr>
          <w:rFonts w:ascii="Century Gothic" w:hAnsi="Century Gothic"/>
          <w:bCs/>
        </w:rPr>
        <w:t>.-</w:t>
      </w:r>
      <w:r w:rsidRPr="00B92699">
        <w:rPr>
          <w:rFonts w:ascii="Century Gothic" w:hAnsi="Century Gothic"/>
          <w:bCs/>
        </w:rPr>
        <w:t xml:space="preserve"> - - - - </w:t>
      </w:r>
    </w:p>
    <w:p w14:paraId="7970A605" w14:textId="47C9CF36" w:rsidR="001F3685" w:rsidRPr="00B92699" w:rsidRDefault="00587CDE" w:rsidP="00EC542D">
      <w:pPr>
        <w:pStyle w:val="Textodecuerpo"/>
        <w:spacing w:line="480" w:lineRule="auto"/>
        <w:rPr>
          <w:rFonts w:ascii="Century Gothic" w:hAnsi="Century Gothic"/>
        </w:rPr>
      </w:pPr>
      <w:r w:rsidRPr="00B92699">
        <w:rPr>
          <w:rFonts w:ascii="Century Gothic" w:hAnsi="Century Gothic"/>
        </w:rPr>
        <w:t xml:space="preserve">A continuación, la </w:t>
      </w:r>
      <w:r w:rsidRPr="00B92699">
        <w:rPr>
          <w:rFonts w:ascii="Century Gothic" w:hAnsi="Century Gothic"/>
          <w:b/>
          <w:bCs/>
        </w:rPr>
        <w:t>Magistrada Presidenta</w:t>
      </w:r>
      <w:r w:rsidRPr="00B92699">
        <w:rPr>
          <w:rFonts w:ascii="Century Gothic" w:hAnsi="Century Gothic"/>
        </w:rPr>
        <w:t xml:space="preserve"> pide a la Secretaria de Acuerdos dé lectura al tercer punto; </w:t>
      </w:r>
      <w:r w:rsidR="004D0DAC" w:rsidRPr="00B92699">
        <w:rPr>
          <w:rFonts w:ascii="Century Gothic" w:hAnsi="Century Gothic"/>
        </w:rPr>
        <w:t>quien,</w:t>
      </w:r>
      <w:r w:rsidRPr="00B92699">
        <w:rPr>
          <w:rFonts w:ascii="Century Gothic" w:hAnsi="Century Gothic"/>
        </w:rPr>
        <w:t xml:space="preserve"> atendiendo la instrucción, procedió a leer: </w:t>
      </w:r>
      <w:r w:rsidR="00B92699" w:rsidRPr="00B92699">
        <w:rPr>
          <w:rFonts w:ascii="Century Gothic" w:hAnsi="Century Gothic"/>
        </w:rPr>
        <w:t>“</w:t>
      </w:r>
      <w:r w:rsidR="00F2022E" w:rsidRPr="00F2022E">
        <w:rPr>
          <w:rFonts w:ascii="Century Gothic" w:hAnsi="Century Gothic"/>
          <w:b/>
          <w:bCs/>
          <w:lang w:val="es-ES"/>
        </w:rPr>
        <w:t>Se somete a consideración del Honorable Pleno y en su caso aprobación el acta correspondiente a la sesión ordinaria celebrada el 24 veinticuatro de septiembre de 2020 dos mil veinte</w:t>
      </w:r>
      <w:r w:rsidR="00F2022E" w:rsidRPr="00F2022E">
        <w:rPr>
          <w:rFonts w:ascii="Century Gothic" w:hAnsi="Century Gothic"/>
          <w:b/>
          <w:bCs/>
        </w:rPr>
        <w:t>.</w:t>
      </w:r>
      <w:r w:rsidR="00B125D8" w:rsidRPr="00B92699">
        <w:rPr>
          <w:rFonts w:ascii="Century Gothic" w:hAnsi="Century Gothic"/>
          <w:b/>
          <w:lang w:val="es-ES"/>
        </w:rPr>
        <w:t>”</w:t>
      </w:r>
      <w:r w:rsidRPr="00B92699">
        <w:rPr>
          <w:rFonts w:ascii="Century Gothic" w:hAnsi="Century Gothic"/>
        </w:rPr>
        <w:t xml:space="preserve">. </w:t>
      </w:r>
      <w:r w:rsidRPr="00B92699">
        <w:rPr>
          <w:rFonts w:ascii="Century Gothic" w:hAnsi="Century Gothic"/>
          <w:b/>
        </w:rPr>
        <w:t xml:space="preserve">Atento a ello, </w:t>
      </w:r>
      <w:r w:rsidRPr="00B92699">
        <w:rPr>
          <w:rFonts w:ascii="Century Gothic" w:hAnsi="Century Gothic"/>
          <w:b/>
          <w:bCs/>
        </w:rPr>
        <w:t xml:space="preserve">el acta de cuenta es </w:t>
      </w:r>
      <w:r w:rsidRPr="00817996">
        <w:rPr>
          <w:rFonts w:ascii="Century Gothic" w:hAnsi="Century Gothic"/>
          <w:b/>
          <w:bCs/>
        </w:rPr>
        <w:t>aprobada en sus término</w:t>
      </w:r>
      <w:r w:rsidR="001C6D89" w:rsidRPr="00817996">
        <w:rPr>
          <w:rFonts w:ascii="Century Gothic" w:hAnsi="Century Gothic"/>
          <w:b/>
          <w:bCs/>
        </w:rPr>
        <w:t>s por unanimidad d</w:t>
      </w:r>
      <w:r w:rsidR="00F2022E">
        <w:rPr>
          <w:rFonts w:ascii="Century Gothic" w:hAnsi="Century Gothic"/>
          <w:b/>
          <w:bCs/>
        </w:rPr>
        <w:t>e votos</w:t>
      </w:r>
      <w:r w:rsidR="00C75FE9" w:rsidRPr="00B92699">
        <w:rPr>
          <w:rFonts w:ascii="Century Gothic" w:hAnsi="Century Gothic"/>
          <w:b/>
          <w:bCs/>
        </w:rPr>
        <w:t>.</w:t>
      </w:r>
      <w:r w:rsidRPr="00B92699">
        <w:rPr>
          <w:rFonts w:ascii="Century Gothic" w:hAnsi="Century Gothic"/>
          <w:bCs/>
        </w:rPr>
        <w:t xml:space="preserve"> </w:t>
      </w:r>
      <w:r w:rsidR="003E2156" w:rsidRPr="00B92699">
        <w:rPr>
          <w:rFonts w:ascii="Century Gothic" w:hAnsi="Century Gothic"/>
          <w:bCs/>
        </w:rPr>
        <w:t xml:space="preserve">- - </w:t>
      </w:r>
      <w:r w:rsidR="00DA554F" w:rsidRPr="00B92699">
        <w:rPr>
          <w:rFonts w:ascii="Century Gothic" w:hAnsi="Century Gothic"/>
          <w:bCs/>
        </w:rPr>
        <w:t>- - - -</w:t>
      </w:r>
      <w:r w:rsidR="00D75650" w:rsidRPr="00B92699">
        <w:rPr>
          <w:rFonts w:ascii="Century Gothic" w:hAnsi="Century Gothic"/>
          <w:bCs/>
        </w:rPr>
        <w:t xml:space="preserve"> - - -</w:t>
      </w:r>
      <w:r w:rsidR="000C593E" w:rsidRPr="00B92699">
        <w:rPr>
          <w:rFonts w:ascii="Century Gothic" w:hAnsi="Century Gothic"/>
          <w:bCs/>
        </w:rPr>
        <w:t xml:space="preserve"> - - - - - - - - - - - -</w:t>
      </w:r>
    </w:p>
    <w:p w14:paraId="35290A88" w14:textId="6476E5BE" w:rsidR="00406004" w:rsidRDefault="00587CDE" w:rsidP="00EC542D">
      <w:pPr>
        <w:spacing w:line="480" w:lineRule="auto"/>
        <w:jc w:val="both"/>
        <w:rPr>
          <w:rFonts w:ascii="Century Gothic" w:hAnsi="Century Gothic" w:cs="Tahoma"/>
        </w:rPr>
      </w:pPr>
      <w:r w:rsidRPr="00B92699">
        <w:rPr>
          <w:rFonts w:ascii="Century Gothic" w:hAnsi="Century Gothic"/>
        </w:rPr>
        <w:lastRenderedPageBreak/>
        <w:t xml:space="preserve">Enseguida, la </w:t>
      </w:r>
      <w:r w:rsidRPr="00B92699">
        <w:rPr>
          <w:rFonts w:ascii="Century Gothic" w:hAnsi="Century Gothic"/>
          <w:b/>
        </w:rPr>
        <w:t>M</w:t>
      </w:r>
      <w:r w:rsidRPr="00B92699">
        <w:rPr>
          <w:rFonts w:ascii="Century Gothic" w:hAnsi="Century Gothic"/>
          <w:b/>
          <w:bCs/>
        </w:rPr>
        <w:t>agistrada Presidenta</w:t>
      </w:r>
      <w:r w:rsidRPr="00B92699">
        <w:rPr>
          <w:rFonts w:ascii="Century Gothic" w:hAnsi="Century Gothic"/>
        </w:rPr>
        <w:t xml:space="preserve"> solicita a la licenciada Ma. del Rosario Torres Mancilla, proceda a dar lectura al </w:t>
      </w:r>
      <w:r w:rsidRPr="00B92699">
        <w:rPr>
          <w:rFonts w:ascii="Century Gothic" w:hAnsi="Century Gothic"/>
          <w:b/>
          <w:bCs/>
        </w:rPr>
        <w:t>cuarto punto</w:t>
      </w:r>
      <w:r w:rsidRPr="00B92699">
        <w:rPr>
          <w:rFonts w:ascii="Century Gothic" w:hAnsi="Century Gothic"/>
        </w:rPr>
        <w:t xml:space="preserve"> del orden del día. Atento a lo cual la </w:t>
      </w:r>
      <w:r w:rsidRPr="00B92699">
        <w:rPr>
          <w:rFonts w:ascii="Century Gothic" w:hAnsi="Century Gothic"/>
          <w:b/>
          <w:bCs/>
        </w:rPr>
        <w:t xml:space="preserve">licenciada Ma. del Rosario Torres Mancilla, </w:t>
      </w:r>
      <w:r w:rsidRPr="00B92699">
        <w:rPr>
          <w:rFonts w:ascii="Century Gothic" w:hAnsi="Century Gothic"/>
        </w:rPr>
        <w:t xml:space="preserve">leyó: </w:t>
      </w:r>
      <w:r w:rsidR="00B125D8" w:rsidRPr="00B92699">
        <w:rPr>
          <w:rFonts w:ascii="Century Gothic" w:hAnsi="Century Gothic"/>
        </w:rPr>
        <w:t>“</w:t>
      </w:r>
      <w:r w:rsidR="00406004" w:rsidRPr="00406004">
        <w:rPr>
          <w:rFonts w:ascii="Century Gothic" w:hAnsi="Century Gothic"/>
          <w:b/>
          <w:bCs/>
        </w:rPr>
        <w:t xml:space="preserve">Se informa al Honorable Pleno para discusión y en su caso, determinación de la recepción de los siguientes comunicados: </w:t>
      </w:r>
      <w:r w:rsidR="00406004" w:rsidRPr="00406004">
        <w:rPr>
          <w:rFonts w:ascii="Century Gothic" w:hAnsi="Century Gothic" w:cs="Tahoma"/>
          <w:b/>
          <w:bCs/>
        </w:rPr>
        <w:t>A).- Oficio C.J. 3832/2020, enviado por la Presidenta del Consejo de la Judicatura del Poder Judicial del Estado, comunicando que en sesión de 28 de septiembre de 2020, el Pleno del Consejo de la Judicatura del Poder Judicial del Estado, con fundamento en el artículo 90 de la Constitución Política del Estado, en relación con los diversos 86 y 94 de la Ley Orgánica del Poder Judicial del Estado, informó que el día de la fecha se tomó la protesta correspondiente al licenciado Ranulfo Rodrigo Cano Vargas, como Juez de Control y Tribunal de Juicio Oral, derivado de su ratificación en dicho cargo en cumplimiento a la resolución de 6 de agosto del presente año, dictada por el Pleno del Supremo Tribunal de Justicia del Estado, dentro del recurso de revisión administrada 175-19, al que adjunta copia certificada del oficio C.J. 3772/2020, de 22 de septiembre de 2020, dirigido a dicho funcionario</w:t>
      </w:r>
      <w:r w:rsidR="00406004">
        <w:rPr>
          <w:rFonts w:ascii="Century Gothic" w:hAnsi="Century Gothic" w:cs="Tahoma"/>
        </w:rPr>
        <w:t>”</w:t>
      </w:r>
      <w:r w:rsidR="00406004" w:rsidRPr="008E11FE">
        <w:rPr>
          <w:rFonts w:ascii="Century Gothic" w:hAnsi="Century Gothic" w:cs="Tahoma"/>
        </w:rPr>
        <w:t>.</w:t>
      </w:r>
      <w:r w:rsidR="00406004">
        <w:rPr>
          <w:rFonts w:ascii="Century Gothic" w:hAnsi="Century Gothic" w:cs="Tahoma"/>
        </w:rPr>
        <w:t xml:space="preserve"> </w:t>
      </w:r>
      <w:r w:rsidR="00406004" w:rsidRPr="00406004">
        <w:rPr>
          <w:rFonts w:ascii="Century Gothic" w:hAnsi="Century Gothic" w:cs="Tahoma"/>
          <w:b/>
          <w:bCs/>
        </w:rPr>
        <w:t>Atento a lo cual los Magistrados integrantes del Pleno se dan por enterados del contenido integral del oficio de cuenta.</w:t>
      </w:r>
      <w:r w:rsidR="00406004">
        <w:rPr>
          <w:rFonts w:ascii="Century Gothic" w:hAnsi="Century Gothic" w:cs="Tahoma"/>
        </w:rPr>
        <w:t xml:space="preserve"> - - - - - - - - - - - - - - - - - - - - - - - - - - - - - - - - - - - - - - - - -</w:t>
      </w:r>
    </w:p>
    <w:p w14:paraId="320A6A27" w14:textId="473B455D" w:rsidR="00F2022E" w:rsidRDefault="00406004" w:rsidP="00EC542D">
      <w:pPr>
        <w:spacing w:line="480" w:lineRule="auto"/>
        <w:jc w:val="both"/>
        <w:rPr>
          <w:rFonts w:ascii="Century Gothic" w:hAnsi="Century Gothic"/>
        </w:rPr>
      </w:pPr>
      <w:r w:rsidRPr="00CD64A5">
        <w:rPr>
          <w:rFonts w:ascii="Century Gothic" w:hAnsi="Century Gothic" w:cs="Tahoma"/>
        </w:rPr>
        <w:t xml:space="preserve">Enseguida la </w:t>
      </w:r>
      <w:r w:rsidRPr="00CD64A5">
        <w:rPr>
          <w:rFonts w:ascii="Century Gothic" w:hAnsi="Century Gothic" w:cs="Tahoma"/>
          <w:b/>
          <w:bCs/>
        </w:rPr>
        <w:t>Magistrada Presidenta</w:t>
      </w:r>
      <w:r w:rsidRPr="00CD64A5">
        <w:rPr>
          <w:rFonts w:ascii="Century Gothic" w:hAnsi="Century Gothic" w:cs="Tahoma"/>
        </w:rPr>
        <w:t>, solicita la Secretaría General de Acuerdos, de lectura al siguiente asunto,</w:t>
      </w:r>
      <w:r>
        <w:rPr>
          <w:rFonts w:ascii="Century Gothic" w:hAnsi="Century Gothic" w:cs="Tahoma"/>
        </w:rPr>
        <w:t xml:space="preserve"> atento a lo cual la </w:t>
      </w:r>
      <w:r>
        <w:rPr>
          <w:rFonts w:ascii="Century Gothic" w:hAnsi="Century Gothic" w:cs="Tahoma"/>
          <w:b/>
          <w:bCs/>
        </w:rPr>
        <w:t>licenciada Ma. Del Rosario Torres Mancilla</w:t>
      </w:r>
      <w:r>
        <w:rPr>
          <w:rFonts w:ascii="Century Gothic" w:hAnsi="Century Gothic" w:cs="Tahoma"/>
        </w:rPr>
        <w:t>, leyó: “</w:t>
      </w:r>
      <w:r w:rsidRPr="00406004">
        <w:rPr>
          <w:rFonts w:ascii="Century Gothic" w:hAnsi="Century Gothic" w:cs="Tahoma"/>
          <w:b/>
        </w:rPr>
        <w:t xml:space="preserve">B).- Oficio 10957/2020, enviado por la Jueza Octavo de Distrito en el Estado, conjuntamente con disco compacto en el cual remite reproducción </w:t>
      </w:r>
      <w:r w:rsidRPr="00406004">
        <w:rPr>
          <w:rFonts w:ascii="Century Gothic" w:hAnsi="Century Gothic" w:cs="Tahoma"/>
          <w:b/>
        </w:rPr>
        <w:lastRenderedPageBreak/>
        <w:t xml:space="preserve">digital de la resolución dictada por el Primer Tribunal Colegiado en Materia Civil y Administrativa del Noveno Circuito, en el juicio de amparo </w:t>
      </w:r>
      <w:r w:rsidR="009B6010">
        <w:rPr>
          <w:rFonts w:ascii="Century Gothic" w:hAnsi="Century Gothic" w:cs="Tahoma"/>
          <w:b/>
        </w:rPr>
        <w:t>ELIMINADO</w:t>
      </w:r>
      <w:r w:rsidRPr="00406004">
        <w:rPr>
          <w:rFonts w:ascii="Century Gothic" w:hAnsi="Century Gothic" w:cs="Tahoma"/>
          <w:b/>
        </w:rPr>
        <w:t>, promovido por Adriana Monter Guerrero, en la que requiere a las autoridades responsables para que en el plazo de tres días, informen a ese juzgado el cumplimiento que se haya dado a la sentencia</w:t>
      </w:r>
      <w:r>
        <w:rPr>
          <w:rFonts w:ascii="Century Gothic" w:hAnsi="Century Gothic" w:cs="Tahoma"/>
        </w:rPr>
        <w:t>”</w:t>
      </w:r>
      <w:r w:rsidRPr="008E11FE">
        <w:rPr>
          <w:rFonts w:ascii="Century Gothic" w:hAnsi="Century Gothic" w:cs="Tahoma"/>
        </w:rPr>
        <w:t>.</w:t>
      </w:r>
      <w:r>
        <w:rPr>
          <w:rFonts w:ascii="Century Gothic" w:hAnsi="Century Gothic" w:cs="Tahoma"/>
        </w:rPr>
        <w:t xml:space="preserve"> </w:t>
      </w:r>
      <w:r w:rsidRPr="00406004">
        <w:rPr>
          <w:rFonts w:ascii="Century Gothic" w:hAnsi="Century Gothic" w:cs="Tahoma"/>
          <w:b/>
          <w:bCs/>
        </w:rPr>
        <w:t xml:space="preserve">Atento a </w:t>
      </w:r>
      <w:r>
        <w:rPr>
          <w:rFonts w:ascii="Century Gothic" w:hAnsi="Century Gothic" w:cs="Tahoma"/>
          <w:b/>
          <w:bCs/>
        </w:rPr>
        <w:t>ello</w:t>
      </w:r>
      <w:r w:rsidRPr="00406004">
        <w:rPr>
          <w:rFonts w:ascii="Century Gothic" w:hAnsi="Century Gothic" w:cs="Tahoma"/>
          <w:b/>
          <w:bCs/>
        </w:rPr>
        <w:t xml:space="preserve"> los Magistrados integrantes del Pleno se dan por enterados del contenido integral del oficio de cuenta.</w:t>
      </w:r>
      <w:r>
        <w:rPr>
          <w:rFonts w:ascii="Century Gothic" w:hAnsi="Century Gothic" w:cs="Tahoma"/>
        </w:rPr>
        <w:t xml:space="preserve"> - - - - - </w:t>
      </w:r>
    </w:p>
    <w:p w14:paraId="337A6C52" w14:textId="3EF56626" w:rsidR="00F30986" w:rsidRPr="009E467A" w:rsidRDefault="00406004" w:rsidP="00556515">
      <w:pPr>
        <w:spacing w:line="480" w:lineRule="auto"/>
        <w:jc w:val="both"/>
        <w:rPr>
          <w:rFonts w:ascii="Century Gothic" w:hAnsi="Century Gothic"/>
        </w:rPr>
      </w:pPr>
      <w:r w:rsidRPr="009E467A">
        <w:rPr>
          <w:rFonts w:ascii="Century Gothic" w:hAnsi="Century Gothic"/>
        </w:rPr>
        <w:t>Acto continuo,</w:t>
      </w:r>
      <w:r w:rsidRPr="009E467A">
        <w:rPr>
          <w:rFonts w:ascii="Century Gothic" w:hAnsi="Century Gothic"/>
          <w:lang w:val="es-MX"/>
        </w:rPr>
        <w:t xml:space="preserve"> la </w:t>
      </w:r>
      <w:r w:rsidRPr="009E467A">
        <w:rPr>
          <w:rFonts w:ascii="Century Gothic" w:hAnsi="Century Gothic"/>
          <w:b/>
          <w:bCs/>
          <w:lang w:val="es-MX"/>
        </w:rPr>
        <w:t>Magistrada Presidenta</w:t>
      </w:r>
      <w:r w:rsidRPr="009E467A">
        <w:rPr>
          <w:rFonts w:ascii="Century Gothic" w:hAnsi="Century Gothic"/>
          <w:lang w:val="es-MX"/>
        </w:rPr>
        <w:t xml:space="preserve"> solicita a la licenciada Ma. del Rosario Torres Mancilla, que proceda a dar lectura al </w:t>
      </w:r>
      <w:r w:rsidRPr="009E467A">
        <w:rPr>
          <w:rFonts w:ascii="Century Gothic" w:hAnsi="Century Gothic"/>
          <w:b/>
          <w:lang w:val="es-MX"/>
        </w:rPr>
        <w:t>quinto punto</w:t>
      </w:r>
      <w:r w:rsidRPr="009E467A">
        <w:rPr>
          <w:rFonts w:ascii="Century Gothic" w:hAnsi="Century Gothic"/>
          <w:lang w:val="es-MX"/>
        </w:rPr>
        <w:t xml:space="preserve"> del orden del día. Atento a lo cual la </w:t>
      </w:r>
      <w:r w:rsidRPr="009E467A">
        <w:rPr>
          <w:rFonts w:ascii="Century Gothic" w:hAnsi="Century Gothic"/>
          <w:b/>
          <w:bCs/>
          <w:lang w:val="es-MX"/>
        </w:rPr>
        <w:t xml:space="preserve">licenciada Ma. del Rosario Torres Mancilla </w:t>
      </w:r>
      <w:r w:rsidRPr="009E467A">
        <w:rPr>
          <w:rFonts w:ascii="Century Gothic" w:hAnsi="Century Gothic"/>
          <w:lang w:val="es-MX"/>
        </w:rPr>
        <w:t>leyó:</w:t>
      </w:r>
      <w:r w:rsidR="00F30986">
        <w:rPr>
          <w:rFonts w:ascii="Century Gothic" w:hAnsi="Century Gothic"/>
          <w:lang w:val="es-MX"/>
        </w:rPr>
        <w:t xml:space="preserve"> “</w:t>
      </w:r>
      <w:r w:rsidR="00F30986" w:rsidRPr="00F30986">
        <w:rPr>
          <w:rFonts w:ascii="Century Gothic" w:hAnsi="Century Gothic" w:cs="Tahoma"/>
          <w:b/>
          <w:bCs/>
        </w:rPr>
        <w:t>Se someten a consideración, discusión y en su caso aprobación, las ponencias presentadas por los Magistrados siguientes:</w:t>
      </w:r>
      <w:r w:rsidR="00F30986" w:rsidRPr="00F30986">
        <w:rPr>
          <w:rFonts w:ascii="Century Gothic" w:hAnsi="Century Gothic"/>
          <w:b/>
          <w:bCs/>
        </w:rPr>
        <w:t xml:space="preserve"> A)</w:t>
      </w:r>
      <w:r w:rsidR="00F30986" w:rsidRPr="00F30986">
        <w:rPr>
          <w:rFonts w:ascii="Century Gothic" w:hAnsi="Century Gothic"/>
          <w:b/>
          <w:bCs/>
          <w:spacing w:val="-20"/>
        </w:rPr>
        <w:t xml:space="preserve">.- </w:t>
      </w:r>
      <w:r w:rsidR="00F30986" w:rsidRPr="00F30986">
        <w:rPr>
          <w:rFonts w:ascii="Century Gothic" w:hAnsi="Century Gothic" w:cs="Tahoma"/>
          <w:b/>
          <w:bCs/>
        </w:rPr>
        <w:t xml:space="preserve"> La que presenta  el Magistrado Arturo Moral</w:t>
      </w:r>
      <w:r w:rsidR="009B6010">
        <w:rPr>
          <w:rFonts w:ascii="Century Gothic" w:hAnsi="Century Gothic" w:cs="Tahoma"/>
          <w:b/>
          <w:bCs/>
        </w:rPr>
        <w:t>es Silva,  en el toca</w:t>
      </w:r>
      <w:r w:rsidR="009B6010">
        <w:rPr>
          <w:rFonts w:ascii="Century Gothic" w:hAnsi="Century Gothic" w:cs="Tahoma"/>
          <w:b/>
          <w:bCs/>
          <w:iCs/>
        </w:rPr>
        <w:t xml:space="preserve"> ELIMINADO</w:t>
      </w:r>
      <w:r w:rsidR="00F30986" w:rsidRPr="00F30986">
        <w:rPr>
          <w:rFonts w:ascii="Century Gothic" w:hAnsi="Century Gothic" w:cs="Tahoma"/>
          <w:b/>
          <w:bCs/>
        </w:rPr>
        <w:t xml:space="preserve">, formado con motivo del recurso de queja interpuesto por </w:t>
      </w:r>
      <w:r w:rsidR="009B6010">
        <w:rPr>
          <w:rFonts w:ascii="Century Gothic" w:hAnsi="Century Gothic" w:cs="Tahoma"/>
          <w:b/>
          <w:bCs/>
          <w:iCs/>
        </w:rPr>
        <w:t>ELIMINADO</w:t>
      </w:r>
      <w:r w:rsidR="00F30986" w:rsidRPr="00F30986">
        <w:rPr>
          <w:rFonts w:ascii="Century Gothic" w:hAnsi="Century Gothic" w:cs="Tahoma"/>
          <w:b/>
          <w:bCs/>
        </w:rPr>
        <w:t xml:space="preserve">, en contra del auto dictado por el Juez Cuarto Familiar de la Capital, el 6 seis de junio de 2020 dos mil veinte, que le negó la admisión de un recurso de apelación, dentro del expediente </w:t>
      </w:r>
      <w:r w:rsidR="009B6010">
        <w:rPr>
          <w:rFonts w:ascii="Century Gothic" w:hAnsi="Century Gothic" w:cs="Tahoma"/>
          <w:b/>
          <w:bCs/>
          <w:iCs/>
        </w:rPr>
        <w:t>ELIMINADO</w:t>
      </w:r>
      <w:r w:rsidR="00F30986" w:rsidRPr="00F30986">
        <w:rPr>
          <w:rFonts w:ascii="Century Gothic" w:hAnsi="Century Gothic" w:cs="Tahoma"/>
          <w:b/>
          <w:bCs/>
        </w:rPr>
        <w:t xml:space="preserve">, relativo a un juicio sucesorio </w:t>
      </w:r>
      <w:proofErr w:type="spellStart"/>
      <w:r w:rsidR="00F30986" w:rsidRPr="00F30986">
        <w:rPr>
          <w:rFonts w:ascii="Century Gothic" w:hAnsi="Century Gothic" w:cs="Tahoma"/>
          <w:b/>
          <w:bCs/>
        </w:rPr>
        <w:t>intestamentario</w:t>
      </w:r>
      <w:proofErr w:type="spellEnd"/>
      <w:r w:rsidR="00F30986" w:rsidRPr="00F30986">
        <w:rPr>
          <w:rFonts w:ascii="Century Gothic" w:hAnsi="Century Gothic" w:cs="Tahoma"/>
          <w:b/>
          <w:bCs/>
        </w:rPr>
        <w:t xml:space="preserve"> a bienes de </w:t>
      </w:r>
      <w:r w:rsidR="009B6010">
        <w:rPr>
          <w:rFonts w:ascii="Century Gothic" w:hAnsi="Century Gothic" w:cs="Tahoma"/>
          <w:b/>
          <w:bCs/>
          <w:iCs/>
        </w:rPr>
        <w:t>ELIMINADO</w:t>
      </w:r>
      <w:r w:rsidR="00F30986" w:rsidRPr="00F30986">
        <w:rPr>
          <w:rFonts w:ascii="Century Gothic" w:hAnsi="Century Gothic" w:cs="Tahoma"/>
          <w:b/>
          <w:bCs/>
        </w:rPr>
        <w:t>, promovido por la citada quejosa en su carácter de albacea definitiva</w:t>
      </w:r>
      <w:r w:rsidR="00F30986">
        <w:rPr>
          <w:rFonts w:ascii="Century Gothic" w:hAnsi="Century Gothic" w:cs="Tahoma"/>
          <w:bCs/>
        </w:rPr>
        <w:t>”</w:t>
      </w:r>
      <w:r w:rsidR="00F30986" w:rsidRPr="008E11FE">
        <w:rPr>
          <w:rFonts w:ascii="Century Gothic" w:hAnsi="Century Gothic" w:cs="Tahoma"/>
          <w:bCs/>
        </w:rPr>
        <w:t>.</w:t>
      </w:r>
      <w:r w:rsidR="00F30986">
        <w:rPr>
          <w:rFonts w:ascii="Century Gothic" w:hAnsi="Century Gothic" w:cs="Tahoma"/>
          <w:bCs/>
        </w:rPr>
        <w:t xml:space="preserve"> </w:t>
      </w:r>
      <w:r w:rsidR="00F30986" w:rsidRPr="009E467A">
        <w:rPr>
          <w:rFonts w:ascii="Century Gothic" w:hAnsi="Century Gothic"/>
        </w:rPr>
        <w:t>Cuyos puntos resolutivos a la letra dicen: “</w:t>
      </w:r>
      <w:r w:rsidR="00F30986" w:rsidRPr="00991896">
        <w:rPr>
          <w:rFonts w:ascii="Century Gothic" w:hAnsi="Century Gothic"/>
          <w:b/>
        </w:rPr>
        <w:t>P</w:t>
      </w:r>
      <w:r w:rsidR="00F30986" w:rsidRPr="00991896">
        <w:rPr>
          <w:rFonts w:ascii="Century Gothic" w:hAnsi="Century Gothic"/>
          <w:b/>
          <w:caps/>
        </w:rPr>
        <w:t>rimero</w:t>
      </w:r>
      <w:r w:rsidR="00F30986" w:rsidRPr="00991896">
        <w:rPr>
          <w:rFonts w:ascii="Century Gothic" w:hAnsi="Century Gothic"/>
        </w:rPr>
        <w:t xml:space="preserve">.- </w:t>
      </w:r>
      <w:r w:rsidR="00722FBD">
        <w:rPr>
          <w:rFonts w:ascii="Century Gothic" w:hAnsi="Century Gothic"/>
        </w:rPr>
        <w:t xml:space="preserve">Este Tribunal en Pleno resultó competente para conocer de la queja interpuesta y la substanciación a dicho medio de impugnación fue ajustado a derecho. </w:t>
      </w:r>
      <w:r w:rsidR="00F30986" w:rsidRPr="00991896">
        <w:rPr>
          <w:rFonts w:ascii="Century Gothic" w:hAnsi="Century Gothic"/>
          <w:b/>
        </w:rPr>
        <w:t>SEGUNDO</w:t>
      </w:r>
      <w:r w:rsidR="00F30986" w:rsidRPr="00991896">
        <w:rPr>
          <w:rFonts w:ascii="Century Gothic" w:hAnsi="Century Gothic"/>
        </w:rPr>
        <w:t xml:space="preserve">.- </w:t>
      </w:r>
      <w:r w:rsidR="00722FBD">
        <w:rPr>
          <w:rFonts w:ascii="Century Gothic" w:hAnsi="Century Gothic"/>
        </w:rPr>
        <w:t xml:space="preserve">Resultó infundada la queja interpuesta por </w:t>
      </w:r>
      <w:r w:rsidR="00730607" w:rsidRPr="00730607">
        <w:rPr>
          <w:rFonts w:ascii="Century Gothic" w:hAnsi="Century Gothic"/>
          <w:b/>
          <w:iCs/>
        </w:rPr>
        <w:t xml:space="preserve"> ELIMINADO</w:t>
      </w:r>
      <w:r w:rsidR="00722FBD">
        <w:rPr>
          <w:rFonts w:ascii="Century Gothic" w:hAnsi="Century Gothic"/>
        </w:rPr>
        <w:t xml:space="preserve">, albacea definitiva de la sucesión </w:t>
      </w:r>
      <w:proofErr w:type="spellStart"/>
      <w:r w:rsidR="00722FBD">
        <w:rPr>
          <w:rFonts w:ascii="Century Gothic" w:hAnsi="Century Gothic"/>
        </w:rPr>
        <w:t>intestamentaria</w:t>
      </w:r>
      <w:proofErr w:type="spellEnd"/>
      <w:r w:rsidR="00722FBD">
        <w:rPr>
          <w:rFonts w:ascii="Century Gothic" w:hAnsi="Century Gothic"/>
        </w:rPr>
        <w:t xml:space="preserve"> a bienes de </w:t>
      </w:r>
      <w:r w:rsidR="00730607" w:rsidRPr="00730607">
        <w:rPr>
          <w:rFonts w:ascii="Century Gothic" w:hAnsi="Century Gothic"/>
          <w:b/>
          <w:iCs/>
        </w:rPr>
        <w:t>ELIMINADO</w:t>
      </w:r>
      <w:r w:rsidR="009B6010">
        <w:rPr>
          <w:rFonts w:ascii="Century Gothic" w:hAnsi="Century Gothic"/>
          <w:b/>
          <w:iCs/>
        </w:rPr>
        <w:t>.</w:t>
      </w:r>
      <w:r w:rsidR="00730607" w:rsidRPr="00730607">
        <w:rPr>
          <w:rFonts w:ascii="Century Gothic" w:hAnsi="Century Gothic"/>
          <w:b/>
          <w:iCs/>
        </w:rPr>
        <w:t xml:space="preserve"> </w:t>
      </w:r>
      <w:r w:rsidR="00F30986" w:rsidRPr="00991896">
        <w:rPr>
          <w:rFonts w:ascii="Century Gothic" w:hAnsi="Century Gothic"/>
          <w:b/>
        </w:rPr>
        <w:t>TERCERO.</w:t>
      </w:r>
      <w:r w:rsidR="00F30986" w:rsidRPr="00722FBD">
        <w:rPr>
          <w:rFonts w:ascii="Century Gothic" w:hAnsi="Century Gothic"/>
          <w:bCs/>
        </w:rPr>
        <w:t>-</w:t>
      </w:r>
      <w:r w:rsidR="00722FBD">
        <w:rPr>
          <w:rFonts w:ascii="Century Gothic" w:hAnsi="Century Gothic"/>
        </w:rPr>
        <w:t xml:space="preserve"> En consecuencia, se desecha por </w:t>
      </w:r>
      <w:r w:rsidR="00722FBD">
        <w:rPr>
          <w:rFonts w:ascii="Century Gothic" w:hAnsi="Century Gothic"/>
        </w:rPr>
        <w:lastRenderedPageBreak/>
        <w:t>improcedente, el recurso de queja planteada por</w:t>
      </w:r>
      <w:r w:rsidR="00730607" w:rsidRPr="00730607">
        <w:rPr>
          <w:rFonts w:ascii="Century Gothic" w:hAnsi="Century Gothic"/>
          <w:b/>
          <w:iCs/>
        </w:rPr>
        <w:t xml:space="preserve"> ELIMINADO</w:t>
      </w:r>
      <w:r w:rsidR="00722FBD">
        <w:rPr>
          <w:rFonts w:ascii="Century Gothic" w:hAnsi="Century Gothic"/>
        </w:rPr>
        <w:t xml:space="preserve">, en su carácter indicado, en contra del auto dictado por el Juez Cuarto de lo Familiar de la Capital, que le negó la admisión de un recurso de apelación, que le negó la admisión de un recurso de apelación, en autos del expediente número </w:t>
      </w:r>
      <w:r w:rsidR="009B6010" w:rsidRPr="00730607">
        <w:rPr>
          <w:rFonts w:ascii="Century Gothic" w:hAnsi="Century Gothic"/>
          <w:b/>
          <w:iCs/>
        </w:rPr>
        <w:t>ELIMINADO</w:t>
      </w:r>
      <w:r w:rsidR="00722FBD">
        <w:rPr>
          <w:rFonts w:ascii="Century Gothic" w:hAnsi="Century Gothic"/>
        </w:rPr>
        <w:t xml:space="preserve">, relativo al juicio sucesorio </w:t>
      </w:r>
      <w:proofErr w:type="spellStart"/>
      <w:r w:rsidR="00722FBD">
        <w:rPr>
          <w:rFonts w:ascii="Century Gothic" w:hAnsi="Century Gothic"/>
        </w:rPr>
        <w:t>intestamentario</w:t>
      </w:r>
      <w:proofErr w:type="spellEnd"/>
      <w:r w:rsidR="00722FBD">
        <w:rPr>
          <w:rFonts w:ascii="Century Gothic" w:hAnsi="Century Gothic"/>
        </w:rPr>
        <w:t xml:space="preserve"> a bienes de</w:t>
      </w:r>
      <w:r w:rsidR="00730607" w:rsidRPr="00730607">
        <w:rPr>
          <w:rFonts w:ascii="Century Gothic" w:hAnsi="Century Gothic"/>
          <w:b/>
          <w:iCs/>
        </w:rPr>
        <w:t xml:space="preserve"> ELIMINADO</w:t>
      </w:r>
      <w:r w:rsidR="00722FBD">
        <w:rPr>
          <w:rFonts w:ascii="Century Gothic" w:hAnsi="Century Gothic"/>
        </w:rPr>
        <w:t xml:space="preserve">. </w:t>
      </w:r>
      <w:r w:rsidR="00722FBD">
        <w:rPr>
          <w:rFonts w:ascii="Century Gothic" w:hAnsi="Century Gothic"/>
          <w:b/>
          <w:bCs/>
        </w:rPr>
        <w:t xml:space="preserve">CUARTO: </w:t>
      </w:r>
      <w:r w:rsidR="00722FBD">
        <w:rPr>
          <w:rFonts w:ascii="Century Gothic" w:hAnsi="Century Gothic"/>
        </w:rPr>
        <w:t xml:space="preserve">Por los motivos expuestos, no ha lugar en imponer la multa a que se contrae el artículo 975 del Código Procesal Civil del Estado. </w:t>
      </w:r>
      <w:r w:rsidR="00556515">
        <w:rPr>
          <w:rFonts w:ascii="Century Gothic" w:hAnsi="Century Gothic"/>
          <w:b/>
          <w:bCs/>
        </w:rPr>
        <w:t>QUINTO:</w:t>
      </w:r>
      <w:r w:rsidR="00556515">
        <w:rPr>
          <w:rFonts w:ascii="Century Gothic" w:hAnsi="Century Gothic"/>
        </w:rPr>
        <w:t xml:space="preserve"> Envíese copia certificada de esta resolución al Juez Cuarto de lo Familiar de la Capital para su conocimiento y efectos legales a que haya lugar, y en su oportunidad, archívese el Toca donde corresponda. </w:t>
      </w:r>
      <w:r w:rsidR="00556515">
        <w:rPr>
          <w:rFonts w:ascii="Century Gothic" w:hAnsi="Century Gothic"/>
          <w:b/>
          <w:bCs/>
        </w:rPr>
        <w:t xml:space="preserve">SEXTO: </w:t>
      </w:r>
      <w:r w:rsidR="00556515">
        <w:rPr>
          <w:rFonts w:ascii="Century Gothic" w:hAnsi="Century Gothic"/>
        </w:rPr>
        <w:t xml:space="preserve"> En virtud de que las partes litigantes no manifestaron su inconformidad respecto a que sus datos personales se incluyan en la publicación que se haga del presente fallo, hágase del </w:t>
      </w:r>
      <w:r w:rsidR="00F30986">
        <w:rPr>
          <w:rFonts w:ascii="Century Gothic" w:hAnsi="Century Gothic"/>
        </w:rPr>
        <w:t>conocimiento de las</w:t>
      </w:r>
      <w:r w:rsidR="00556515">
        <w:rPr>
          <w:rFonts w:ascii="Century Gothic" w:hAnsi="Century Gothic"/>
        </w:rPr>
        <w:t xml:space="preserve"> mismas</w:t>
      </w:r>
      <w:r w:rsidR="00F30986">
        <w:rPr>
          <w:rFonts w:ascii="Century Gothic" w:hAnsi="Century Gothic"/>
        </w:rPr>
        <w:t>,</w:t>
      </w:r>
      <w:r w:rsidR="00556515">
        <w:rPr>
          <w:rFonts w:ascii="Century Gothic" w:hAnsi="Century Gothic"/>
        </w:rPr>
        <w:t xml:space="preserve"> que la sentencia pronunciada en el presente asunto estará a disposición del público para su consulta cuando así se solicite, incluidos los mencionados datos, sin perjuicio de la protección que por mandato constitucional deba hacerse de oficio. </w:t>
      </w:r>
      <w:r w:rsidR="00556515">
        <w:rPr>
          <w:rFonts w:ascii="Century Gothic" w:hAnsi="Century Gothic"/>
          <w:b/>
          <w:bCs/>
        </w:rPr>
        <w:t xml:space="preserve">SÉPTIMO: </w:t>
      </w:r>
      <w:r w:rsidR="00F30986" w:rsidRPr="00EC542D">
        <w:rPr>
          <w:rFonts w:ascii="Century Gothic" w:hAnsi="Century Gothic"/>
        </w:rPr>
        <w:t>Notifíquese personalmente, comuníquese y cúmplase”.</w:t>
      </w:r>
      <w:r w:rsidR="00F30986" w:rsidRPr="009E467A">
        <w:rPr>
          <w:rFonts w:ascii="Century Gothic" w:hAnsi="Century Gothic"/>
        </w:rPr>
        <w:t xml:space="preserve"> </w:t>
      </w:r>
      <w:r w:rsidR="00F30986" w:rsidRPr="009E467A">
        <w:rPr>
          <w:rFonts w:ascii="Century Gothic" w:hAnsi="Century Gothic"/>
          <w:b/>
        </w:rPr>
        <w:t xml:space="preserve">Atento a ello,  la ponencia de cuenta es aprobada en sus términos por unanimidad de votos. - - - - </w:t>
      </w:r>
      <w:r w:rsidR="00F30986">
        <w:rPr>
          <w:rFonts w:ascii="Century Gothic" w:hAnsi="Century Gothic"/>
          <w:b/>
        </w:rPr>
        <w:t>- - - - - - - - - - - - - - - - - - - - - - - - -</w:t>
      </w:r>
      <w:r w:rsidR="00556515">
        <w:rPr>
          <w:rFonts w:ascii="Century Gothic" w:hAnsi="Century Gothic"/>
          <w:b/>
        </w:rPr>
        <w:t xml:space="preserve"> - - - - - - - - - - - - </w:t>
      </w:r>
      <w:r w:rsidR="00F30986">
        <w:rPr>
          <w:rFonts w:ascii="Century Gothic" w:hAnsi="Century Gothic"/>
          <w:b/>
        </w:rPr>
        <w:t xml:space="preserve"> </w:t>
      </w:r>
    </w:p>
    <w:p w14:paraId="6EF00092" w14:textId="39A37AF3" w:rsidR="00F30986" w:rsidRDefault="00556515" w:rsidP="00EC542D">
      <w:pPr>
        <w:spacing w:line="480" w:lineRule="auto"/>
        <w:jc w:val="both"/>
        <w:rPr>
          <w:rFonts w:cs="Tahoma"/>
        </w:rPr>
      </w:pPr>
      <w:r w:rsidRPr="00556515">
        <w:rPr>
          <w:rFonts w:ascii="Century Gothic" w:hAnsi="Century Gothic"/>
          <w:b/>
        </w:rPr>
        <w:t>“</w:t>
      </w:r>
      <w:r w:rsidR="00F30986" w:rsidRPr="00556515">
        <w:rPr>
          <w:rFonts w:ascii="Century Gothic" w:hAnsi="Century Gothic"/>
          <w:b/>
        </w:rPr>
        <w:t>B)</w:t>
      </w:r>
      <w:r w:rsidR="00F30986" w:rsidRPr="00556515">
        <w:rPr>
          <w:rFonts w:ascii="Century Gothic" w:hAnsi="Century Gothic"/>
          <w:b/>
          <w:spacing w:val="-20"/>
        </w:rPr>
        <w:t xml:space="preserve">.- </w:t>
      </w:r>
      <w:r w:rsidR="00F30986" w:rsidRPr="00556515">
        <w:rPr>
          <w:rFonts w:ascii="Century Gothic" w:hAnsi="Century Gothic" w:cs="Tahoma"/>
          <w:b/>
        </w:rPr>
        <w:t xml:space="preserve"> La que elabora el Magistrado Martín Celso Zavala Martínez, en el toca </w:t>
      </w:r>
      <w:r w:rsidR="009B6010">
        <w:rPr>
          <w:rFonts w:ascii="Century Gothic" w:hAnsi="Century Gothic" w:cs="Tahoma"/>
          <w:b/>
          <w:iCs/>
        </w:rPr>
        <w:t>ELIMINADO</w:t>
      </w:r>
      <w:r w:rsidR="00F30986" w:rsidRPr="00556515">
        <w:rPr>
          <w:rFonts w:ascii="Century Gothic" w:hAnsi="Century Gothic" w:cs="Tahoma"/>
          <w:b/>
        </w:rPr>
        <w:t>, formado con motivo del r</w:t>
      </w:r>
      <w:r w:rsidR="009B6010">
        <w:rPr>
          <w:rFonts w:ascii="Century Gothic" w:hAnsi="Century Gothic" w:cs="Tahoma"/>
          <w:b/>
        </w:rPr>
        <w:t>ecurso de queja interpuesto por</w:t>
      </w:r>
      <w:r w:rsidR="00730607" w:rsidRPr="00730607">
        <w:rPr>
          <w:rFonts w:ascii="Century Gothic" w:hAnsi="Century Gothic" w:cs="Tahoma"/>
          <w:b/>
          <w:iCs/>
        </w:rPr>
        <w:t xml:space="preserve"> ELIMINADO </w:t>
      </w:r>
      <w:r w:rsidR="00F30986" w:rsidRPr="00556515">
        <w:rPr>
          <w:rFonts w:ascii="Century Gothic" w:hAnsi="Century Gothic" w:cs="Tahoma"/>
          <w:b/>
        </w:rPr>
        <w:t xml:space="preserve">contra el auto pronunciado el 17 diecisiete de julio de 2020 dos mil veinte, por el Juez Tercero del Ramo Civil del Primer Distrito Judicial con residencia en esta Capital, </w:t>
      </w:r>
      <w:r w:rsidR="00F30986" w:rsidRPr="00556515">
        <w:rPr>
          <w:rFonts w:ascii="Century Gothic" w:hAnsi="Century Gothic" w:cs="Tahoma"/>
          <w:b/>
        </w:rPr>
        <w:lastRenderedPageBreak/>
        <w:t>que negó admitir el diverso recurso de apelación promovido, a su vez contra la resolución del 17 diecisiete de marzo del 2020 d</w:t>
      </w:r>
      <w:r w:rsidR="009B6010">
        <w:rPr>
          <w:rFonts w:ascii="Century Gothic" w:hAnsi="Century Gothic" w:cs="Tahoma"/>
          <w:b/>
        </w:rPr>
        <w:t>os mil veinte, en el expediente</w:t>
      </w:r>
      <w:r w:rsidR="009B6010">
        <w:rPr>
          <w:rFonts w:ascii="Century Gothic" w:hAnsi="Century Gothic" w:cs="Tahoma"/>
          <w:b/>
          <w:iCs/>
        </w:rPr>
        <w:t xml:space="preserve"> ELIMINADO</w:t>
      </w:r>
      <w:r w:rsidR="00F30986" w:rsidRPr="00556515">
        <w:rPr>
          <w:rFonts w:ascii="Century Gothic" w:hAnsi="Century Gothic" w:cs="Tahoma"/>
          <w:b/>
        </w:rPr>
        <w:t xml:space="preserve">, relativo a las diligencias de información ad </w:t>
      </w:r>
      <w:proofErr w:type="spellStart"/>
      <w:r w:rsidR="00F30986" w:rsidRPr="00556515">
        <w:rPr>
          <w:rFonts w:ascii="Century Gothic" w:hAnsi="Century Gothic" w:cs="Tahoma"/>
          <w:b/>
        </w:rPr>
        <w:t>perpetuam</w:t>
      </w:r>
      <w:proofErr w:type="spellEnd"/>
      <w:r w:rsidR="00F30986" w:rsidRPr="00556515">
        <w:rPr>
          <w:rFonts w:ascii="Century Gothic" w:hAnsi="Century Gothic" w:cs="Tahoma"/>
          <w:b/>
        </w:rPr>
        <w:t xml:space="preserve">, solicitadas en vía de jurisdicción voluntaria, por el citado </w:t>
      </w:r>
      <w:r w:rsidR="00730607" w:rsidRPr="00730607">
        <w:rPr>
          <w:rFonts w:ascii="Century Gothic" w:hAnsi="Century Gothic" w:cs="Tahoma"/>
          <w:b/>
          <w:iCs/>
        </w:rPr>
        <w:t>ELIMINADO</w:t>
      </w:r>
      <w:r>
        <w:rPr>
          <w:rFonts w:ascii="Century Gothic" w:hAnsi="Century Gothic" w:cs="Tahoma"/>
        </w:rPr>
        <w:t>”. Puntos resolutivos que textualmente exponen: “</w:t>
      </w:r>
      <w:r>
        <w:rPr>
          <w:rFonts w:ascii="Century Gothic" w:hAnsi="Century Gothic" w:cs="Tahoma"/>
          <w:b/>
          <w:bCs/>
        </w:rPr>
        <w:t xml:space="preserve">PRIMERO. </w:t>
      </w:r>
      <w:r>
        <w:rPr>
          <w:rFonts w:ascii="Century Gothic" w:hAnsi="Century Gothic" w:cs="Tahoma"/>
        </w:rPr>
        <w:t xml:space="preserve">El Pleno de este Supremo Tribunal de Justicia del Estado es competente para conocer y resolver del presente recurso de queja. </w:t>
      </w:r>
      <w:r>
        <w:rPr>
          <w:rFonts w:ascii="Century Gothic" w:hAnsi="Century Gothic" w:cs="Tahoma"/>
          <w:b/>
          <w:bCs/>
        </w:rPr>
        <w:t>SEGUNDO.</w:t>
      </w:r>
      <w:r>
        <w:rPr>
          <w:rFonts w:ascii="Century Gothic" w:hAnsi="Century Gothic" w:cs="Tahoma"/>
        </w:rPr>
        <w:t xml:space="preserve"> El agravio expresado por </w:t>
      </w:r>
      <w:r w:rsidR="00730607" w:rsidRPr="00730607">
        <w:rPr>
          <w:rFonts w:ascii="Century Gothic" w:hAnsi="Century Gothic" w:cs="Tahoma"/>
          <w:b/>
          <w:iCs/>
        </w:rPr>
        <w:t xml:space="preserve"> ELIMINADO </w:t>
      </w:r>
      <w:r>
        <w:rPr>
          <w:rFonts w:ascii="Century Gothic" w:hAnsi="Century Gothic" w:cs="Tahoma"/>
        </w:rPr>
        <w:t xml:space="preserve">resulta infundado. </w:t>
      </w:r>
      <w:r>
        <w:rPr>
          <w:rFonts w:ascii="Century Gothic" w:hAnsi="Century Gothic" w:cs="Tahoma"/>
          <w:b/>
          <w:bCs/>
        </w:rPr>
        <w:t>TERCERO.</w:t>
      </w:r>
      <w:r>
        <w:rPr>
          <w:rFonts w:ascii="Century Gothic" w:hAnsi="Century Gothic" w:cs="Tahoma"/>
        </w:rPr>
        <w:t xml:space="preserve"> En consecuencia, se desecha por no estar fundado en derecho, el recurso de queja interpuesto por </w:t>
      </w:r>
      <w:r w:rsidR="00730607" w:rsidRPr="00730607">
        <w:rPr>
          <w:rFonts w:ascii="Century Gothic" w:hAnsi="Century Gothic" w:cs="Tahoma"/>
          <w:b/>
          <w:iCs/>
        </w:rPr>
        <w:t xml:space="preserve">ELIMINADO </w:t>
      </w:r>
      <w:r>
        <w:rPr>
          <w:rFonts w:ascii="Century Gothic" w:hAnsi="Century Gothic" w:cs="Tahoma"/>
        </w:rPr>
        <w:t>contra el auto dictado 17 diecisiete de julio del 2020 dos mil veinte, por el Juez Tercero del Ramo Civil del Primer Distrito Judicial, con residencia en esta Capital, que negó admitir, por extemporáneo, el diverso recurso de apelación promovido contra la distinta providencia del 17 diecisiete de marzo de 2020 dos mil veinte, en el expediente</w:t>
      </w:r>
      <w:r w:rsidR="00730607" w:rsidRPr="00730607">
        <w:rPr>
          <w:rFonts w:ascii="Century Gothic" w:hAnsi="Century Gothic" w:cs="Tahoma"/>
          <w:b/>
          <w:iCs/>
        </w:rPr>
        <w:t xml:space="preserve"> ELIMINADO</w:t>
      </w:r>
      <w:r>
        <w:rPr>
          <w:rFonts w:cs="Tahoma"/>
        </w:rPr>
        <w:t xml:space="preserve">, </w:t>
      </w:r>
      <w:r w:rsidRPr="00556515">
        <w:rPr>
          <w:rFonts w:ascii="Century Gothic" w:hAnsi="Century Gothic" w:cs="Tahoma"/>
        </w:rPr>
        <w:t>relativo a</w:t>
      </w:r>
      <w:r>
        <w:rPr>
          <w:rFonts w:ascii="Century Gothic" w:hAnsi="Century Gothic" w:cs="Tahoma"/>
        </w:rPr>
        <w:t xml:space="preserve"> las diligencias de información ad </w:t>
      </w:r>
      <w:proofErr w:type="spellStart"/>
      <w:r>
        <w:rPr>
          <w:rFonts w:ascii="Century Gothic" w:hAnsi="Century Gothic" w:cs="Tahoma"/>
        </w:rPr>
        <w:t>perpetuam</w:t>
      </w:r>
      <w:proofErr w:type="spellEnd"/>
      <w:r>
        <w:rPr>
          <w:rFonts w:ascii="Century Gothic" w:hAnsi="Century Gothic" w:cs="Tahoma"/>
        </w:rPr>
        <w:t xml:space="preserve"> y, por tanto, se declara la firmeza del referido auto del 17 diecisiete de julio del 2020 dos mil veinte. </w:t>
      </w:r>
      <w:r w:rsidR="00E511EC">
        <w:rPr>
          <w:rFonts w:ascii="Century Gothic" w:hAnsi="Century Gothic" w:cs="Tahoma"/>
          <w:b/>
          <w:bCs/>
        </w:rPr>
        <w:t xml:space="preserve">CUARTO. </w:t>
      </w:r>
      <w:r w:rsidR="00E511EC">
        <w:rPr>
          <w:rFonts w:ascii="Century Gothic" w:hAnsi="Century Gothic" w:cs="Tahoma"/>
        </w:rPr>
        <w:t xml:space="preserve">En particular, no resulta dable imponer multa alguna al quejoso, con sustento en la consideración expresada al efecto. </w:t>
      </w:r>
      <w:r w:rsidR="00E511EC">
        <w:rPr>
          <w:rFonts w:ascii="Century Gothic" w:hAnsi="Century Gothic" w:cs="Tahoma"/>
          <w:b/>
          <w:bCs/>
        </w:rPr>
        <w:t xml:space="preserve">QUINTO. </w:t>
      </w:r>
      <w:r w:rsidR="00E511EC">
        <w:rPr>
          <w:rFonts w:ascii="Century Gothic" w:hAnsi="Century Gothic" w:cs="Tahoma"/>
        </w:rPr>
        <w:t xml:space="preserve">Inclúyanse los datos personales de los intervinientes en la publicación de la presente resolución, con la protección oficiosa que corresponda. </w:t>
      </w:r>
      <w:r w:rsidR="00E511EC">
        <w:rPr>
          <w:rFonts w:ascii="Century Gothic" w:hAnsi="Century Gothic" w:cs="Tahoma"/>
          <w:b/>
          <w:bCs/>
        </w:rPr>
        <w:t xml:space="preserve">SEXTO. </w:t>
      </w:r>
      <w:r w:rsidR="00E511EC">
        <w:rPr>
          <w:rFonts w:ascii="Century Gothic" w:hAnsi="Century Gothic" w:cs="Tahoma"/>
        </w:rPr>
        <w:t xml:space="preserve">Envíese copia certificada de la presente resolución al Juez Tercero del Ramo Civil del Primer Distrito Judicial con residencia en esta Capital, para su conocimiento y, en su oportunidad, archívese el presente toca </w:t>
      </w:r>
      <w:r w:rsidR="00730607" w:rsidRPr="00730607">
        <w:rPr>
          <w:rFonts w:ascii="Century Gothic" w:hAnsi="Century Gothic" w:cs="Tahoma"/>
          <w:b/>
          <w:iCs/>
        </w:rPr>
        <w:t>ELIMINADO</w:t>
      </w:r>
      <w:r w:rsidR="00E511EC">
        <w:rPr>
          <w:rFonts w:ascii="Century Gothic" w:hAnsi="Century Gothic" w:cs="Tahoma"/>
        </w:rPr>
        <w:t xml:space="preserve">, como asunto concluido. </w:t>
      </w:r>
      <w:r w:rsidR="00E511EC">
        <w:rPr>
          <w:rFonts w:ascii="Century Gothic" w:hAnsi="Century Gothic" w:cs="Tahoma"/>
          <w:b/>
          <w:bCs/>
        </w:rPr>
        <w:t xml:space="preserve">SÉPTIMO. </w:t>
      </w:r>
      <w:r w:rsidR="00E511EC">
        <w:rPr>
          <w:rFonts w:ascii="Century Gothic" w:hAnsi="Century Gothic" w:cs="Tahoma"/>
        </w:rPr>
        <w:t xml:space="preserve">Notifíquese personalmente, </w:t>
      </w:r>
      <w:r w:rsidR="00E511EC">
        <w:rPr>
          <w:rFonts w:ascii="Century Gothic" w:hAnsi="Century Gothic" w:cs="Tahoma"/>
        </w:rPr>
        <w:lastRenderedPageBreak/>
        <w:t>comuníquese y cúmplase”.</w:t>
      </w:r>
      <w:r>
        <w:rPr>
          <w:rFonts w:cs="Tahoma"/>
        </w:rPr>
        <w:t xml:space="preserve"> </w:t>
      </w:r>
      <w:r w:rsidR="00E511EC" w:rsidRPr="009E467A">
        <w:rPr>
          <w:rFonts w:ascii="Century Gothic" w:hAnsi="Century Gothic"/>
          <w:b/>
        </w:rPr>
        <w:t xml:space="preserve">Atento a </w:t>
      </w:r>
      <w:r w:rsidR="00E511EC">
        <w:rPr>
          <w:rFonts w:ascii="Century Gothic" w:hAnsi="Century Gothic"/>
          <w:b/>
        </w:rPr>
        <w:t>lo cual</w:t>
      </w:r>
      <w:r w:rsidR="00E511EC" w:rsidRPr="009E467A">
        <w:rPr>
          <w:rFonts w:ascii="Century Gothic" w:hAnsi="Century Gothic"/>
          <w:b/>
        </w:rPr>
        <w:t xml:space="preserve">,  la ponencia de </w:t>
      </w:r>
      <w:r w:rsidR="00E511EC">
        <w:rPr>
          <w:rFonts w:ascii="Century Gothic" w:hAnsi="Century Gothic"/>
          <w:b/>
        </w:rPr>
        <w:t>referencia</w:t>
      </w:r>
      <w:r w:rsidR="00E511EC" w:rsidRPr="009E467A">
        <w:rPr>
          <w:rFonts w:ascii="Century Gothic" w:hAnsi="Century Gothic"/>
          <w:b/>
        </w:rPr>
        <w:t xml:space="preserve"> es aprobada en sus términos por unanimidad de votos. - - - - </w:t>
      </w:r>
      <w:r w:rsidR="00E511EC">
        <w:rPr>
          <w:rFonts w:ascii="Century Gothic" w:hAnsi="Century Gothic"/>
          <w:b/>
        </w:rPr>
        <w:t xml:space="preserve">- - - - - - - - - - - - - - - </w:t>
      </w:r>
    </w:p>
    <w:p w14:paraId="71F7DAFF" w14:textId="78DC2AF3" w:rsidR="00406004" w:rsidRDefault="00E511EC" w:rsidP="00EC542D">
      <w:pPr>
        <w:spacing w:line="480" w:lineRule="auto"/>
        <w:jc w:val="both"/>
        <w:rPr>
          <w:rFonts w:ascii="Century Gothic" w:hAnsi="Century Gothic"/>
          <w:lang w:val="es-MX"/>
        </w:rPr>
      </w:pPr>
      <w:r>
        <w:rPr>
          <w:rFonts w:ascii="Century Gothic" w:hAnsi="Century Gothic"/>
          <w:b/>
        </w:rPr>
        <w:t>“</w:t>
      </w:r>
      <w:r w:rsidR="00F30986" w:rsidRPr="00E511EC">
        <w:rPr>
          <w:rFonts w:ascii="Century Gothic" w:hAnsi="Century Gothic"/>
          <w:b/>
        </w:rPr>
        <w:t>C)</w:t>
      </w:r>
      <w:r w:rsidR="00F30986" w:rsidRPr="00E511EC">
        <w:rPr>
          <w:rFonts w:ascii="Century Gothic" w:hAnsi="Century Gothic"/>
          <w:b/>
          <w:spacing w:val="-20"/>
        </w:rPr>
        <w:t xml:space="preserve">.-  </w:t>
      </w:r>
      <w:r w:rsidR="00F30986" w:rsidRPr="00E511EC">
        <w:rPr>
          <w:rFonts w:ascii="Century Gothic" w:hAnsi="Century Gothic" w:cs="Tahoma"/>
          <w:b/>
        </w:rPr>
        <w:t>La que propone el</w:t>
      </w:r>
      <w:r w:rsidR="00F30986" w:rsidRPr="00E511EC">
        <w:rPr>
          <w:rFonts w:ascii="Century Gothic" w:hAnsi="Century Gothic"/>
          <w:b/>
          <w:spacing w:val="-20"/>
        </w:rPr>
        <w:t xml:space="preserve">  </w:t>
      </w:r>
      <w:r w:rsidR="00F30986" w:rsidRPr="00E511EC">
        <w:rPr>
          <w:rFonts w:ascii="Century Gothic" w:hAnsi="Century Gothic" w:cs="Tahoma"/>
          <w:b/>
        </w:rPr>
        <w:t xml:space="preserve"> Magistrado José Armando Martínez Vázquez, en el toca </w:t>
      </w:r>
      <w:r w:rsidR="009B6010">
        <w:rPr>
          <w:rFonts w:ascii="Century Gothic" w:hAnsi="Century Gothic" w:cs="Tahoma"/>
          <w:b/>
          <w:iCs/>
        </w:rPr>
        <w:t>ELIMINADO</w:t>
      </w:r>
      <w:r w:rsidR="00F30986" w:rsidRPr="00E511EC">
        <w:rPr>
          <w:rFonts w:ascii="Century Gothic" w:hAnsi="Century Gothic" w:cs="Tahoma"/>
          <w:b/>
        </w:rPr>
        <w:t>, formado con motivo del conflicto competencial suscitado entre el Juez Octavo del Ramo Penal de esta Ciudad y el Juez Segundo de Ejecución de Penas y Medidas de Seguridad Región Centro Altiplano con sede en esta Capital, re</w:t>
      </w:r>
      <w:r w:rsidR="009B6010">
        <w:rPr>
          <w:rFonts w:ascii="Century Gothic" w:hAnsi="Century Gothic" w:cs="Tahoma"/>
          <w:b/>
        </w:rPr>
        <w:t>specto del proceso penal número</w:t>
      </w:r>
      <w:r w:rsidR="009B6010">
        <w:rPr>
          <w:rFonts w:ascii="Century Gothic" w:hAnsi="Century Gothic" w:cs="Tahoma"/>
          <w:b/>
          <w:iCs/>
        </w:rPr>
        <w:t xml:space="preserve"> ELIMINADO</w:t>
      </w:r>
      <w:r w:rsidR="00F30986" w:rsidRPr="00E511EC">
        <w:rPr>
          <w:rFonts w:ascii="Century Gothic" w:hAnsi="Century Gothic" w:cs="Tahoma"/>
          <w:b/>
        </w:rPr>
        <w:t xml:space="preserve">, instruido en contra de </w:t>
      </w:r>
      <w:r w:rsidR="009B6010">
        <w:rPr>
          <w:rFonts w:ascii="Century Gothic" w:hAnsi="Century Gothic" w:cs="Tahoma"/>
          <w:b/>
          <w:iCs/>
        </w:rPr>
        <w:t>ELIMINADO</w:t>
      </w:r>
      <w:r w:rsidR="00F30986" w:rsidRPr="00E511EC">
        <w:rPr>
          <w:rFonts w:ascii="Century Gothic" w:hAnsi="Century Gothic" w:cs="Tahoma"/>
          <w:b/>
        </w:rPr>
        <w:t xml:space="preserve">, por el delito de Secuestro Agravado en Grado de Coparticipación, en agravio de </w:t>
      </w:r>
      <w:r w:rsidR="00730607" w:rsidRPr="00730607">
        <w:rPr>
          <w:rFonts w:ascii="Century Gothic" w:hAnsi="Century Gothic" w:cs="Tahoma"/>
          <w:b/>
          <w:iCs/>
        </w:rPr>
        <w:t>ELIMINADO</w:t>
      </w:r>
      <w:r>
        <w:rPr>
          <w:rFonts w:ascii="Century Gothic" w:hAnsi="Century Gothic" w:cs="Tahoma"/>
          <w:bCs/>
        </w:rPr>
        <w:t>”</w:t>
      </w:r>
      <w:r w:rsidR="00F30986" w:rsidRPr="008E11FE">
        <w:rPr>
          <w:rFonts w:ascii="Century Gothic" w:hAnsi="Century Gothic" w:cs="Tahoma"/>
          <w:bCs/>
        </w:rPr>
        <w:t>.</w:t>
      </w:r>
      <w:r>
        <w:rPr>
          <w:rFonts w:ascii="Century Gothic" w:hAnsi="Century Gothic" w:cs="Tahoma"/>
          <w:bCs/>
        </w:rPr>
        <w:t xml:space="preserve"> Cuyos puntos resolutivos literalmente rezan: “</w:t>
      </w:r>
      <w:r>
        <w:rPr>
          <w:rFonts w:ascii="Century Gothic" w:hAnsi="Century Gothic" w:cs="Tahoma"/>
          <w:b/>
        </w:rPr>
        <w:t xml:space="preserve">PRIMERO. </w:t>
      </w:r>
      <w:r>
        <w:rPr>
          <w:rFonts w:ascii="Century Gothic" w:hAnsi="Century Gothic" w:cs="Tahoma"/>
          <w:bCs/>
        </w:rPr>
        <w:t xml:space="preserve">Este Tribunal es competente para conocer y resolver del presente conflicto competencial en materia penal, suscitado entre Juzgados con residencia en el Estado. </w:t>
      </w:r>
      <w:r>
        <w:rPr>
          <w:rFonts w:ascii="Century Gothic" w:hAnsi="Century Gothic" w:cs="Tahoma"/>
          <w:b/>
        </w:rPr>
        <w:t xml:space="preserve">SEGUNDO. </w:t>
      </w:r>
      <w:r>
        <w:rPr>
          <w:rFonts w:ascii="Century Gothic" w:hAnsi="Century Gothic" w:cs="Tahoma"/>
          <w:bCs/>
        </w:rPr>
        <w:t xml:space="preserve">Sí existe conflicto competencia en el proceso penal número </w:t>
      </w:r>
      <w:r w:rsidR="00730607" w:rsidRPr="00730607">
        <w:rPr>
          <w:rFonts w:ascii="Century Gothic" w:hAnsi="Century Gothic" w:cs="Tahoma"/>
          <w:b/>
          <w:bCs/>
          <w:iCs/>
        </w:rPr>
        <w:t>ELIMINADO</w:t>
      </w:r>
      <w:r>
        <w:rPr>
          <w:rFonts w:ascii="Century Gothic" w:hAnsi="Century Gothic" w:cs="Tahoma"/>
          <w:bCs/>
        </w:rPr>
        <w:t xml:space="preserve">, instruido en contra de </w:t>
      </w:r>
      <w:r w:rsidR="00730607" w:rsidRPr="00730607">
        <w:rPr>
          <w:rFonts w:ascii="Century Gothic" w:hAnsi="Century Gothic" w:cs="Tahoma"/>
          <w:b/>
          <w:bCs/>
          <w:iCs/>
        </w:rPr>
        <w:t xml:space="preserve"> ELIMINADO</w:t>
      </w:r>
      <w:r>
        <w:rPr>
          <w:rFonts w:ascii="Century Gothic" w:hAnsi="Century Gothic" w:cs="Tahoma"/>
          <w:bCs/>
        </w:rPr>
        <w:t>, por el delito de Secuestro Agravado en Grado de Coparticipación en agravio de</w:t>
      </w:r>
      <w:r w:rsidR="00730607" w:rsidRPr="00730607">
        <w:rPr>
          <w:rFonts w:ascii="Century Gothic" w:hAnsi="Century Gothic" w:cs="Tahoma"/>
          <w:b/>
          <w:bCs/>
          <w:iCs/>
        </w:rPr>
        <w:t xml:space="preserve"> ELIMINADO</w:t>
      </w:r>
      <w:r>
        <w:rPr>
          <w:rFonts w:ascii="Century Gothic" w:hAnsi="Century Gothic" w:cs="Tahoma"/>
          <w:bCs/>
        </w:rPr>
        <w:t xml:space="preserve">. </w:t>
      </w:r>
      <w:r>
        <w:rPr>
          <w:rFonts w:ascii="Century Gothic" w:hAnsi="Century Gothic" w:cs="Tahoma"/>
          <w:b/>
        </w:rPr>
        <w:t>TERCERO.</w:t>
      </w:r>
      <w:r>
        <w:rPr>
          <w:rFonts w:ascii="Century Gothic" w:hAnsi="Century Gothic" w:cs="Tahoma"/>
          <w:bCs/>
        </w:rPr>
        <w:t xml:space="preserve"> Acorde a los razonamientos y fundamentos legales consignados en la presente resolución se determina que el Juez Segundo de Ejecución de Penas y Medidas de Seguridad Región Centro Altiplano con sede en esta capital, resulta competente para que conozca del incidente no especificado de reducción del a pena impuesta, promovido dentro del proceso penal </w:t>
      </w:r>
      <w:r w:rsidR="00730607" w:rsidRPr="00730607">
        <w:rPr>
          <w:rFonts w:ascii="Century Gothic" w:hAnsi="Century Gothic" w:cs="Tahoma"/>
          <w:b/>
          <w:bCs/>
          <w:iCs/>
        </w:rPr>
        <w:t>ELIMINADO</w:t>
      </w:r>
      <w:r>
        <w:rPr>
          <w:rFonts w:ascii="Century Gothic" w:hAnsi="Century Gothic" w:cs="Tahoma"/>
          <w:bCs/>
        </w:rPr>
        <w:t xml:space="preserve">, instruido en contra de </w:t>
      </w:r>
      <w:r w:rsidR="00730607" w:rsidRPr="00730607">
        <w:rPr>
          <w:rFonts w:ascii="Century Gothic" w:hAnsi="Century Gothic" w:cs="Tahoma"/>
          <w:b/>
          <w:bCs/>
          <w:iCs/>
        </w:rPr>
        <w:t>ELIMINADO</w:t>
      </w:r>
      <w:r>
        <w:rPr>
          <w:rFonts w:ascii="Century Gothic" w:hAnsi="Century Gothic" w:cs="Tahoma"/>
          <w:bCs/>
        </w:rPr>
        <w:t>, por el delito de Secuestro Agravado en Grado de Coparticipación en agravio de</w:t>
      </w:r>
      <w:r w:rsidR="00730607" w:rsidRPr="00730607">
        <w:rPr>
          <w:rFonts w:ascii="Century Gothic" w:hAnsi="Century Gothic" w:cs="Tahoma"/>
          <w:b/>
          <w:bCs/>
          <w:iCs/>
        </w:rPr>
        <w:t xml:space="preserve"> ELIMINADO</w:t>
      </w:r>
      <w:r w:rsidR="009B6010">
        <w:rPr>
          <w:rFonts w:ascii="Century Gothic" w:hAnsi="Century Gothic" w:cs="Tahoma"/>
          <w:b/>
          <w:bCs/>
          <w:iCs/>
        </w:rPr>
        <w:t>.</w:t>
      </w:r>
      <w:r>
        <w:rPr>
          <w:rFonts w:ascii="Century Gothic" w:hAnsi="Century Gothic" w:cs="Tahoma"/>
          <w:bCs/>
        </w:rPr>
        <w:t xml:space="preserve"> </w:t>
      </w:r>
      <w:r>
        <w:rPr>
          <w:rFonts w:ascii="Century Gothic" w:hAnsi="Century Gothic" w:cs="Tahoma"/>
          <w:b/>
        </w:rPr>
        <w:t>CUARTO.</w:t>
      </w:r>
      <w:r>
        <w:rPr>
          <w:rFonts w:ascii="Century Gothic" w:hAnsi="Century Gothic" w:cs="Tahoma"/>
          <w:bCs/>
        </w:rPr>
        <w:t xml:space="preserve"> En consecuencia, remítanse los autos con copia certificada de la </w:t>
      </w:r>
      <w:r>
        <w:rPr>
          <w:rFonts w:ascii="Century Gothic" w:hAnsi="Century Gothic" w:cs="Tahoma"/>
          <w:bCs/>
        </w:rPr>
        <w:lastRenderedPageBreak/>
        <w:t xml:space="preserve">presente resolución al Juez Segundo de Ejecución de Penas y Medidas de Seguridad Región Centro Altiplano con sede en esta capital, para que conozca del presente asunto. Asimismo, remítase copia certificada de la presente resolución, al Juez Octavo del Ramo Penal de esta ciudad, para su conocimiento. </w:t>
      </w:r>
      <w:r>
        <w:rPr>
          <w:rFonts w:ascii="Century Gothic" w:hAnsi="Century Gothic" w:cs="Tahoma"/>
          <w:b/>
        </w:rPr>
        <w:t>QUINTO.</w:t>
      </w:r>
      <w:r>
        <w:rPr>
          <w:rFonts w:ascii="Century Gothic" w:hAnsi="Century Gothic" w:cs="Tahoma"/>
          <w:bCs/>
        </w:rPr>
        <w:t xml:space="preserve"> Notifíquese personalmente, comuníquese y cúmplase</w:t>
      </w:r>
      <w:r w:rsidR="00053E62">
        <w:rPr>
          <w:rFonts w:ascii="Century Gothic" w:hAnsi="Century Gothic" w:cs="Tahoma"/>
          <w:bCs/>
        </w:rPr>
        <w:t>”</w:t>
      </w:r>
      <w:r>
        <w:rPr>
          <w:rFonts w:ascii="Century Gothic" w:hAnsi="Century Gothic" w:cs="Tahoma"/>
          <w:bCs/>
        </w:rPr>
        <w:t>.</w:t>
      </w:r>
      <w:r w:rsidR="00053E62">
        <w:rPr>
          <w:rFonts w:ascii="Century Gothic" w:hAnsi="Century Gothic" w:cs="Tahoma"/>
          <w:bCs/>
        </w:rPr>
        <w:t xml:space="preserve"> </w:t>
      </w:r>
      <w:r w:rsidR="00CD64A5">
        <w:rPr>
          <w:rFonts w:ascii="Century Gothic" w:hAnsi="Century Gothic"/>
          <w:b/>
        </w:rPr>
        <w:t xml:space="preserve">Atento a ello, </w:t>
      </w:r>
      <w:r w:rsidR="00053E62" w:rsidRPr="009E467A">
        <w:rPr>
          <w:rFonts w:ascii="Century Gothic" w:hAnsi="Century Gothic"/>
          <w:b/>
        </w:rPr>
        <w:t xml:space="preserve">la ponencia de cuenta es aprobada en sus términos por unanimidad de votos. - - - - </w:t>
      </w:r>
      <w:r w:rsidR="00053E62">
        <w:rPr>
          <w:rFonts w:ascii="Century Gothic" w:hAnsi="Century Gothic"/>
          <w:b/>
        </w:rPr>
        <w:t xml:space="preserve">- - - - - - - - - - - - - - - - - - - - - - - - - - - - - - - - - - - - - - - </w:t>
      </w:r>
    </w:p>
    <w:p w14:paraId="42E70654" w14:textId="15A0C8D7" w:rsidR="004A45E3" w:rsidRPr="009E467A" w:rsidRDefault="00053E62" w:rsidP="00EC542D">
      <w:pPr>
        <w:spacing w:line="480" w:lineRule="auto"/>
        <w:jc w:val="both"/>
        <w:rPr>
          <w:rFonts w:ascii="Century Gothic" w:hAnsi="Century Gothic"/>
        </w:rPr>
      </w:pPr>
      <w:r w:rsidRPr="00110D75">
        <w:rPr>
          <w:rFonts w:ascii="Century Gothic" w:hAnsi="Century Gothic"/>
        </w:rPr>
        <w:t>Acto continuo,</w:t>
      </w:r>
      <w:r w:rsidRPr="00110D75">
        <w:rPr>
          <w:rFonts w:ascii="Century Gothic" w:hAnsi="Century Gothic"/>
          <w:lang w:val="es-MX"/>
        </w:rPr>
        <w:t xml:space="preserve"> la </w:t>
      </w:r>
      <w:r w:rsidRPr="00110D75">
        <w:rPr>
          <w:rFonts w:ascii="Century Gothic" w:hAnsi="Century Gothic"/>
          <w:b/>
          <w:bCs/>
          <w:lang w:val="es-MX"/>
        </w:rPr>
        <w:t>Magistrada Presidenta</w:t>
      </w:r>
      <w:r w:rsidRPr="00110D75">
        <w:rPr>
          <w:rFonts w:ascii="Century Gothic" w:hAnsi="Century Gothic"/>
          <w:lang w:val="es-MX"/>
        </w:rPr>
        <w:t xml:space="preserve"> solicita a la licenciada Ma. del Rosario Torres Mancilla, que proceda a dar lectura al </w:t>
      </w:r>
      <w:r w:rsidRPr="00110D75">
        <w:rPr>
          <w:rFonts w:ascii="Century Gothic" w:hAnsi="Century Gothic"/>
          <w:b/>
          <w:lang w:val="es-MX"/>
        </w:rPr>
        <w:t>sexto punto</w:t>
      </w:r>
      <w:r w:rsidRPr="00110D75">
        <w:rPr>
          <w:rFonts w:ascii="Century Gothic" w:hAnsi="Century Gothic"/>
          <w:lang w:val="es-MX"/>
        </w:rPr>
        <w:t xml:space="preserve"> del orden del día. Atento a lo cual la </w:t>
      </w:r>
      <w:r w:rsidRPr="00110D75">
        <w:rPr>
          <w:rFonts w:ascii="Century Gothic" w:hAnsi="Century Gothic"/>
          <w:b/>
          <w:bCs/>
          <w:lang w:val="es-MX"/>
        </w:rPr>
        <w:t xml:space="preserve">licenciada Ma. del Rosario Torres Mancilla </w:t>
      </w:r>
      <w:r w:rsidRPr="00110D75">
        <w:rPr>
          <w:rFonts w:ascii="Century Gothic" w:hAnsi="Century Gothic"/>
          <w:lang w:val="es-MX"/>
        </w:rPr>
        <w:t>leyó:</w:t>
      </w:r>
      <w:r w:rsidRPr="009E467A">
        <w:rPr>
          <w:rFonts w:ascii="Century Gothic" w:hAnsi="Century Gothic"/>
          <w:lang w:val="es-MX"/>
        </w:rPr>
        <w:t xml:space="preserve"> </w:t>
      </w:r>
      <w:r w:rsidR="001E5373" w:rsidRPr="009E467A">
        <w:rPr>
          <w:rFonts w:ascii="Century Gothic" w:hAnsi="Century Gothic"/>
          <w:lang w:val="es-MX"/>
        </w:rPr>
        <w:t>“</w:t>
      </w:r>
      <w:r w:rsidR="009E467A" w:rsidRPr="009E467A">
        <w:rPr>
          <w:rFonts w:ascii="Century Gothic" w:hAnsi="Century Gothic" w:cs="Century Gothic"/>
          <w:b/>
          <w:iCs/>
        </w:rPr>
        <w:t>Se informa al H. Pleno, de la recepción por parte de la Presidencia del siguiente documento</w:t>
      </w:r>
      <w:r w:rsidR="009B6010">
        <w:rPr>
          <w:rFonts w:ascii="Century Gothic" w:hAnsi="Century Gothic" w:cs="Century Gothic"/>
          <w:b/>
          <w:iCs/>
        </w:rPr>
        <w:t xml:space="preserve">”. </w:t>
      </w:r>
      <w:r w:rsidR="009E467A" w:rsidRPr="009E467A">
        <w:rPr>
          <w:rFonts w:ascii="Century Gothic" w:hAnsi="Century Gothic" w:cs="Century Gothic"/>
        </w:rPr>
        <w:t>Mismo que por economía se dan aquí por reproducidos como si a la letra se insertaren</w:t>
      </w:r>
      <w:r w:rsidR="009E467A" w:rsidRPr="009E467A">
        <w:rPr>
          <w:rFonts w:ascii="Century Gothic" w:hAnsi="Century Gothic" w:cs="Century Gothic"/>
          <w:iCs/>
        </w:rPr>
        <w:t xml:space="preserve">. </w:t>
      </w:r>
      <w:r w:rsidR="009E467A" w:rsidRPr="00110D75">
        <w:rPr>
          <w:rFonts w:ascii="Century Gothic" w:hAnsi="Century Gothic" w:cs="Century Gothic"/>
          <w:b/>
          <w:bCs/>
        </w:rPr>
        <w:t xml:space="preserve">Las Magistradas y Magistrados que integran este Cuerpo Colegiado se dan por enterados del contenido integral del documento consignado en el punto </w:t>
      </w:r>
      <w:r>
        <w:rPr>
          <w:rFonts w:ascii="Century Gothic" w:hAnsi="Century Gothic" w:cs="Century Gothic"/>
          <w:b/>
          <w:bCs/>
        </w:rPr>
        <w:t>sexto</w:t>
      </w:r>
      <w:r w:rsidR="009E467A" w:rsidRPr="00110D75">
        <w:rPr>
          <w:rFonts w:ascii="Century Gothic" w:hAnsi="Century Gothic" w:cs="Century Gothic"/>
          <w:b/>
          <w:bCs/>
        </w:rPr>
        <w:t xml:space="preserve"> del orden del día de esta sesión</w:t>
      </w:r>
      <w:r w:rsidR="009E467A" w:rsidRPr="00110D75">
        <w:rPr>
          <w:rFonts w:ascii="Century Gothic" w:hAnsi="Century Gothic" w:cs="Century Gothic"/>
          <w:bCs/>
        </w:rPr>
        <w:t xml:space="preserve">. - - - - - - - - - - - - - - - - - - </w:t>
      </w:r>
      <w:r>
        <w:rPr>
          <w:rFonts w:ascii="Century Gothic" w:hAnsi="Century Gothic" w:cs="Century Gothic"/>
          <w:bCs/>
        </w:rPr>
        <w:t>- - - - - - - - - - - - - - - - - - - - - - - - - - - - - - -</w:t>
      </w:r>
    </w:p>
    <w:p w14:paraId="4F6BCBD2" w14:textId="64B37FA5" w:rsidR="00841C9F" w:rsidRPr="00110D75" w:rsidRDefault="00053E62" w:rsidP="00EC542D">
      <w:pPr>
        <w:spacing w:line="480" w:lineRule="auto"/>
        <w:jc w:val="both"/>
        <w:rPr>
          <w:rFonts w:ascii="Century Gothic" w:hAnsi="Century Gothic"/>
        </w:rPr>
      </w:pPr>
      <w:r>
        <w:rPr>
          <w:rFonts w:ascii="Century Gothic" w:hAnsi="Century Gothic"/>
        </w:rPr>
        <w:t>Finalmente</w:t>
      </w:r>
      <w:r w:rsidRPr="00110D75">
        <w:rPr>
          <w:rFonts w:ascii="Century Gothic" w:hAnsi="Century Gothic"/>
        </w:rPr>
        <w:t>,</w:t>
      </w:r>
      <w:r w:rsidRPr="00110D75">
        <w:rPr>
          <w:rFonts w:ascii="Century Gothic" w:hAnsi="Century Gothic"/>
          <w:lang w:val="es-MX"/>
        </w:rPr>
        <w:t xml:space="preserve"> la </w:t>
      </w:r>
      <w:r w:rsidRPr="00110D75">
        <w:rPr>
          <w:rFonts w:ascii="Century Gothic" w:hAnsi="Century Gothic"/>
          <w:b/>
          <w:bCs/>
          <w:lang w:val="es-MX"/>
        </w:rPr>
        <w:t>Magistrada Presidenta</w:t>
      </w:r>
      <w:r w:rsidRPr="00110D75">
        <w:rPr>
          <w:rFonts w:ascii="Century Gothic" w:hAnsi="Century Gothic"/>
          <w:lang w:val="es-MX"/>
        </w:rPr>
        <w:t xml:space="preserve"> solicita a la licenciada Ma. del Rosario Torres Mancilla, que proceda a dar lectura al </w:t>
      </w:r>
      <w:r>
        <w:rPr>
          <w:rFonts w:ascii="Century Gothic" w:hAnsi="Century Gothic"/>
          <w:b/>
          <w:lang w:val="es-MX"/>
        </w:rPr>
        <w:t>séptimo</w:t>
      </w:r>
      <w:r w:rsidRPr="00110D75">
        <w:rPr>
          <w:rFonts w:ascii="Century Gothic" w:hAnsi="Century Gothic"/>
          <w:b/>
          <w:lang w:val="es-MX"/>
        </w:rPr>
        <w:t xml:space="preserve"> punto</w:t>
      </w:r>
      <w:r w:rsidRPr="00110D75">
        <w:rPr>
          <w:rFonts w:ascii="Century Gothic" w:hAnsi="Century Gothic"/>
          <w:lang w:val="es-MX"/>
        </w:rPr>
        <w:t xml:space="preserve"> del orden del día. Atento a lo cual la </w:t>
      </w:r>
      <w:r w:rsidRPr="00110D75">
        <w:rPr>
          <w:rFonts w:ascii="Century Gothic" w:hAnsi="Century Gothic"/>
          <w:b/>
          <w:bCs/>
          <w:lang w:val="es-MX"/>
        </w:rPr>
        <w:t xml:space="preserve">licenciada Ma. del Rosario Torres Mancilla </w:t>
      </w:r>
      <w:r w:rsidRPr="00110D75">
        <w:rPr>
          <w:rFonts w:ascii="Century Gothic" w:hAnsi="Century Gothic"/>
          <w:lang w:val="es-MX"/>
        </w:rPr>
        <w:t>leyó:</w:t>
      </w:r>
      <w:r w:rsidRPr="009E467A">
        <w:rPr>
          <w:rFonts w:ascii="Century Gothic" w:hAnsi="Century Gothic"/>
          <w:lang w:val="es-MX"/>
        </w:rPr>
        <w:t xml:space="preserve"> “</w:t>
      </w:r>
      <w:r w:rsidR="001C10B2" w:rsidRPr="00110D75">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 La Magistrada Olga Regina García López</w:t>
      </w:r>
      <w:r w:rsidR="001C10B2" w:rsidRPr="00110D75">
        <w:rPr>
          <w:rFonts w:ascii="Century Gothic" w:hAnsi="Century Gothic"/>
        </w:rPr>
        <w:t xml:space="preserve">, </w:t>
      </w:r>
      <w:r w:rsidR="001C10B2" w:rsidRPr="00110D75">
        <w:rPr>
          <w:rFonts w:ascii="Century Gothic" w:hAnsi="Century Gothic"/>
        </w:rPr>
        <w:lastRenderedPageBreak/>
        <w:t>expresa:</w:t>
      </w:r>
      <w:r w:rsidR="001C10B2" w:rsidRPr="00110D75">
        <w:rPr>
          <w:rFonts w:ascii="Century Gothic" w:hAnsi="Century Gothic"/>
          <w:b/>
        </w:rPr>
        <w:t xml:space="preserve"> </w:t>
      </w:r>
      <w:r w:rsidR="001C10B2" w:rsidRPr="00110D75">
        <w:rPr>
          <w:rFonts w:ascii="Century Gothic" w:hAnsi="Century Gothic"/>
        </w:rPr>
        <w:t>“</w:t>
      </w:r>
      <w:r w:rsidR="00110D75" w:rsidRPr="00110D75">
        <w:rPr>
          <w:rFonts w:ascii="Century Gothic" w:hAnsi="Century Gothic"/>
        </w:rPr>
        <w:t xml:space="preserve">De parte de esta Presidencia </w:t>
      </w:r>
      <w:r w:rsidR="00110D75">
        <w:rPr>
          <w:rFonts w:ascii="Century Gothic" w:hAnsi="Century Gothic"/>
        </w:rPr>
        <w:t xml:space="preserve">no existen asuntos generales para tratar el día de hoy, si alguno de Ustedes tuviera alguno este es el momento. De no existir </w:t>
      </w:r>
      <w:r w:rsidR="00110D75" w:rsidRPr="00110D75">
        <w:rPr>
          <w:rFonts w:ascii="Century Gothic" w:hAnsi="Century Gothic"/>
        </w:rPr>
        <w:t>alguno y una vez agotado el orden del día, damos por</w:t>
      </w:r>
      <w:r w:rsidR="008F6120" w:rsidRPr="00110D75">
        <w:rPr>
          <w:rFonts w:ascii="Century Gothic" w:hAnsi="Century Gothic"/>
        </w:rPr>
        <w:t xml:space="preserve"> cerrada la presente sesión, muchas gracias”. - - - - - - - - - - </w:t>
      </w:r>
    </w:p>
    <w:tbl>
      <w:tblPr>
        <w:tblW w:w="8445"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316"/>
        <w:gridCol w:w="4129"/>
      </w:tblGrid>
      <w:tr w:rsidR="000C34BA" w:rsidRPr="00110D75" w14:paraId="10108971" w14:textId="77777777" w:rsidTr="00BC7931">
        <w:trPr>
          <w:trHeight w:val="1256"/>
        </w:trPr>
        <w:tc>
          <w:tcPr>
            <w:tcW w:w="4316" w:type="dxa"/>
            <w:tcBorders>
              <w:top w:val="single" w:sz="4" w:space="0" w:color="auto"/>
              <w:left w:val="single" w:sz="4" w:space="0" w:color="auto"/>
              <w:bottom w:val="single" w:sz="4" w:space="0" w:color="auto"/>
              <w:right w:val="single" w:sz="4" w:space="0" w:color="auto"/>
            </w:tcBorders>
          </w:tcPr>
          <w:p w14:paraId="0811D3F1" w14:textId="56A65C1E" w:rsidR="000C34BA" w:rsidRPr="00110D75" w:rsidRDefault="00A140B4" w:rsidP="00E34D97">
            <w:pPr>
              <w:pStyle w:val="Textosinformato"/>
              <w:spacing w:line="497" w:lineRule="auto"/>
              <w:jc w:val="center"/>
              <w:rPr>
                <w:rFonts w:ascii="Century Gothic" w:hAnsi="Century Gothic" w:cs="Century Gothic"/>
                <w:sz w:val="16"/>
                <w:szCs w:val="16"/>
                <w:lang w:val="es-ES_tradnl"/>
              </w:rPr>
            </w:pPr>
            <w:r w:rsidRPr="00110D75">
              <w:rPr>
                <w:rFonts w:ascii="Century Gothic" w:hAnsi="Century Gothic"/>
              </w:rPr>
              <w:t xml:space="preserve"> </w:t>
            </w:r>
            <w:r w:rsidR="006E4FA7" w:rsidRPr="00110D75">
              <w:rPr>
                <w:rFonts w:ascii="Century Gothic" w:hAnsi="Century Gothic"/>
              </w:rPr>
              <w:t xml:space="preserve">  </w:t>
            </w:r>
            <w:r w:rsidR="000C34BA" w:rsidRPr="00110D75">
              <w:rPr>
                <w:rFonts w:ascii="Century Gothic" w:hAnsi="Century Gothic" w:cs="Century Gothic"/>
                <w:sz w:val="16"/>
                <w:szCs w:val="16"/>
                <w:lang w:val="es-ES_tradnl"/>
              </w:rPr>
              <w:t>LA PRESIDENTA</w:t>
            </w:r>
          </w:p>
          <w:p w14:paraId="2EFC6CDD" w14:textId="77777777" w:rsidR="000C34BA" w:rsidRPr="00110D75" w:rsidRDefault="000C34BA" w:rsidP="00E34D97">
            <w:pPr>
              <w:pStyle w:val="Textosinformato"/>
              <w:spacing w:line="497" w:lineRule="auto"/>
              <w:jc w:val="center"/>
              <w:rPr>
                <w:rFonts w:ascii="Century Gothic" w:hAnsi="Century Gothic" w:cs="Century Gothic"/>
                <w:sz w:val="16"/>
                <w:szCs w:val="16"/>
                <w:lang w:val="es-ES_tradnl"/>
              </w:rPr>
            </w:pPr>
          </w:p>
          <w:p w14:paraId="24E9297D" w14:textId="77777777" w:rsidR="000C34BA" w:rsidRPr="00110D75" w:rsidRDefault="000C34BA" w:rsidP="00E34D97">
            <w:pPr>
              <w:pStyle w:val="Textosinformato"/>
              <w:spacing w:line="497" w:lineRule="auto"/>
              <w:jc w:val="center"/>
              <w:rPr>
                <w:rFonts w:ascii="Century Gothic" w:hAnsi="Century Gothic" w:cs="Century Gothic"/>
                <w:sz w:val="16"/>
                <w:szCs w:val="16"/>
                <w:lang w:val="es-ES_tradnl"/>
              </w:rPr>
            </w:pPr>
          </w:p>
          <w:p w14:paraId="1FE953AA" w14:textId="77777777" w:rsidR="000C34BA" w:rsidRPr="00110D75" w:rsidRDefault="000C34BA" w:rsidP="00E34D97">
            <w:pPr>
              <w:pStyle w:val="Textosinformato"/>
              <w:spacing w:line="497" w:lineRule="auto"/>
              <w:jc w:val="center"/>
              <w:rPr>
                <w:rFonts w:ascii="Century Gothic" w:hAnsi="Century Gothic" w:cs="Century Gothic"/>
                <w:sz w:val="16"/>
                <w:szCs w:val="16"/>
                <w:lang w:val="es-ES_tradnl"/>
              </w:rPr>
            </w:pPr>
            <w:r w:rsidRPr="00110D75">
              <w:rPr>
                <w:rFonts w:ascii="Century Gothic" w:hAnsi="Century Gothic" w:cs="Century Gothic"/>
                <w:sz w:val="16"/>
                <w:szCs w:val="16"/>
                <w:lang w:val="es-ES_tradnl"/>
              </w:rPr>
              <w:t>MGDA. OLGA REGINA GARCÍA LÓPEZ</w:t>
            </w:r>
          </w:p>
        </w:tc>
        <w:tc>
          <w:tcPr>
            <w:tcW w:w="4129" w:type="dxa"/>
            <w:tcBorders>
              <w:top w:val="single" w:sz="4" w:space="0" w:color="auto"/>
              <w:left w:val="single" w:sz="4" w:space="0" w:color="auto"/>
              <w:bottom w:val="single" w:sz="4" w:space="0" w:color="auto"/>
              <w:right w:val="single" w:sz="4" w:space="0" w:color="auto"/>
            </w:tcBorders>
          </w:tcPr>
          <w:p w14:paraId="553B5D86" w14:textId="77777777" w:rsidR="000C34BA" w:rsidRPr="00110D75" w:rsidRDefault="000C34BA" w:rsidP="00E34D97">
            <w:pPr>
              <w:pStyle w:val="Textosinformato"/>
              <w:spacing w:line="497" w:lineRule="auto"/>
              <w:jc w:val="center"/>
              <w:rPr>
                <w:rFonts w:ascii="Century Gothic" w:hAnsi="Century Gothic" w:cs="Century Gothic"/>
                <w:sz w:val="16"/>
                <w:szCs w:val="16"/>
                <w:lang w:val="es-ES_tradnl"/>
              </w:rPr>
            </w:pPr>
            <w:r w:rsidRPr="00110D75">
              <w:rPr>
                <w:rFonts w:ascii="Century Gothic" w:hAnsi="Century Gothic" w:cs="Century Gothic"/>
                <w:sz w:val="16"/>
                <w:szCs w:val="16"/>
                <w:lang w:val="es-ES_tradnl"/>
              </w:rPr>
              <w:t>LA SECRETARIA GENERAL</w:t>
            </w:r>
          </w:p>
          <w:p w14:paraId="617FC36E" w14:textId="77777777" w:rsidR="000C34BA" w:rsidRPr="00110D75" w:rsidRDefault="000C34BA" w:rsidP="00E34D97">
            <w:pPr>
              <w:pStyle w:val="Textosinformato"/>
              <w:spacing w:line="497" w:lineRule="auto"/>
              <w:jc w:val="center"/>
              <w:rPr>
                <w:rFonts w:ascii="Century Gothic" w:hAnsi="Century Gothic" w:cs="Century Gothic"/>
                <w:sz w:val="16"/>
                <w:szCs w:val="16"/>
                <w:lang w:val="es-ES_tradnl"/>
              </w:rPr>
            </w:pPr>
          </w:p>
          <w:p w14:paraId="7D79466C" w14:textId="77777777" w:rsidR="000C34BA" w:rsidRPr="00110D75" w:rsidRDefault="000C34BA" w:rsidP="00E34D97">
            <w:pPr>
              <w:pStyle w:val="Textosinformato"/>
              <w:spacing w:line="497" w:lineRule="auto"/>
              <w:jc w:val="center"/>
              <w:rPr>
                <w:rFonts w:ascii="Century Gothic" w:hAnsi="Century Gothic" w:cs="Century Gothic"/>
                <w:sz w:val="16"/>
                <w:szCs w:val="16"/>
                <w:lang w:val="es-ES_tradnl"/>
              </w:rPr>
            </w:pPr>
          </w:p>
          <w:p w14:paraId="308F99EB" w14:textId="77777777" w:rsidR="000C34BA" w:rsidRPr="00110D75" w:rsidRDefault="000C34BA" w:rsidP="00E34D97">
            <w:pPr>
              <w:pStyle w:val="Textosinformato"/>
              <w:spacing w:line="497" w:lineRule="auto"/>
              <w:jc w:val="center"/>
              <w:rPr>
                <w:rFonts w:ascii="Century Gothic" w:hAnsi="Century Gothic" w:cs="Century Gothic"/>
                <w:sz w:val="16"/>
                <w:szCs w:val="16"/>
                <w:lang w:val="es-ES_tradnl"/>
              </w:rPr>
            </w:pPr>
            <w:r w:rsidRPr="00110D75">
              <w:rPr>
                <w:rFonts w:ascii="Century Gothic" w:hAnsi="Century Gothic" w:cs="Century Gothic"/>
                <w:sz w:val="16"/>
                <w:szCs w:val="16"/>
                <w:lang w:val="es-ES_tradnl"/>
              </w:rPr>
              <w:t>LICENCIADA MA. DEL ROSARIO TORRES MANCILLA</w:t>
            </w:r>
          </w:p>
        </w:tc>
      </w:tr>
    </w:tbl>
    <w:p w14:paraId="3F12BC5B" w14:textId="77777777" w:rsidR="00EC542D" w:rsidRDefault="00EC542D" w:rsidP="00EC542D">
      <w:pPr>
        <w:pStyle w:val="Textosinformato"/>
        <w:tabs>
          <w:tab w:val="left" w:pos="405"/>
          <w:tab w:val="center" w:pos="1730"/>
        </w:tabs>
        <w:jc w:val="center"/>
        <w:rPr>
          <w:rFonts w:ascii="Century Gothic" w:hAnsi="Century Gothic" w:cs="Century Gothic"/>
          <w:sz w:val="24"/>
          <w:szCs w:val="24"/>
        </w:rPr>
      </w:pPr>
    </w:p>
    <w:p w14:paraId="64481541" w14:textId="5DEF440E" w:rsidR="000C34BA" w:rsidRPr="00110D75" w:rsidRDefault="000C34BA" w:rsidP="00E34D97">
      <w:pPr>
        <w:pStyle w:val="Textosinformato"/>
        <w:tabs>
          <w:tab w:val="left" w:pos="405"/>
          <w:tab w:val="center" w:pos="1730"/>
        </w:tabs>
        <w:spacing w:line="497" w:lineRule="auto"/>
        <w:jc w:val="center"/>
        <w:rPr>
          <w:rFonts w:ascii="Century Gothic" w:hAnsi="Century Gothic" w:cs="Century Gothic"/>
          <w:sz w:val="24"/>
          <w:szCs w:val="24"/>
        </w:rPr>
      </w:pPr>
      <w:r w:rsidRPr="00110D75">
        <w:rPr>
          <w:rFonts w:ascii="Century Gothic" w:hAnsi="Century Gothic" w:cs="Century Gothic"/>
          <w:sz w:val="24"/>
          <w:szCs w:val="24"/>
        </w:rPr>
        <w:t>LA SECRETARIA GENERAL</w:t>
      </w:r>
    </w:p>
    <w:p w14:paraId="608DA35D" w14:textId="2126B812" w:rsidR="00F612AC" w:rsidRPr="00110D75" w:rsidRDefault="00F612AC" w:rsidP="001D276B">
      <w:pPr>
        <w:pStyle w:val="Textosinformato"/>
        <w:tabs>
          <w:tab w:val="left" w:pos="405"/>
          <w:tab w:val="center" w:pos="1730"/>
        </w:tabs>
        <w:jc w:val="center"/>
        <w:rPr>
          <w:rFonts w:ascii="Century Gothic" w:hAnsi="Century Gothic" w:cs="Century Gothic"/>
          <w:sz w:val="24"/>
          <w:szCs w:val="24"/>
        </w:rPr>
      </w:pPr>
    </w:p>
    <w:p w14:paraId="6570474E" w14:textId="77777777" w:rsidR="001D276B" w:rsidRPr="00110D75" w:rsidRDefault="001D276B" w:rsidP="001D276B">
      <w:pPr>
        <w:pStyle w:val="Textosinformato"/>
        <w:tabs>
          <w:tab w:val="left" w:pos="405"/>
          <w:tab w:val="center" w:pos="1730"/>
        </w:tabs>
        <w:spacing w:line="480" w:lineRule="auto"/>
        <w:jc w:val="center"/>
        <w:rPr>
          <w:rFonts w:ascii="Century Gothic" w:hAnsi="Century Gothic" w:cs="Century Gothic"/>
          <w:sz w:val="24"/>
          <w:szCs w:val="24"/>
        </w:rPr>
      </w:pPr>
    </w:p>
    <w:p w14:paraId="7148AD16" w14:textId="7ECBD1CC" w:rsidR="000C34BA" w:rsidRDefault="000C34BA" w:rsidP="00E34D97">
      <w:pPr>
        <w:pStyle w:val="Textodecuerpo3"/>
        <w:spacing w:line="497" w:lineRule="auto"/>
        <w:jc w:val="center"/>
        <w:rPr>
          <w:rFonts w:ascii="Century Gothic" w:hAnsi="Century Gothic" w:cs="Century Gothic"/>
          <w:sz w:val="24"/>
          <w:szCs w:val="24"/>
        </w:rPr>
      </w:pPr>
      <w:r w:rsidRPr="00110D75">
        <w:rPr>
          <w:rFonts w:ascii="Century Gothic" w:hAnsi="Century Gothic" w:cs="Century Gothic"/>
          <w:sz w:val="24"/>
          <w:szCs w:val="24"/>
        </w:rPr>
        <w:t>LICENCIADA MA. DEL ROSARIO TORRES MANCILLA</w:t>
      </w:r>
    </w:p>
    <w:p w14:paraId="6C3C7C16" w14:textId="77777777" w:rsidR="00053E62" w:rsidRPr="00110D75" w:rsidRDefault="00053E62" w:rsidP="00053E62">
      <w:pPr>
        <w:pStyle w:val="Textodecuerpo3"/>
        <w:jc w:val="center"/>
        <w:rPr>
          <w:rFonts w:ascii="Century Gothic" w:hAnsi="Century Gothic" w:cs="Century Gothic"/>
          <w:sz w:val="24"/>
          <w:szCs w:val="24"/>
        </w:rPr>
      </w:pPr>
    </w:p>
    <w:p w14:paraId="2796EAFA" w14:textId="02D7EF9A" w:rsidR="003A1E33" w:rsidRDefault="003A1E33" w:rsidP="004C60FB">
      <w:pPr>
        <w:spacing w:line="497" w:lineRule="auto"/>
        <w:jc w:val="center"/>
        <w:rPr>
          <w:rFonts w:ascii="Century Gothic" w:hAnsi="Century Gothic" w:cs="Century Gothic"/>
        </w:rPr>
      </w:pPr>
      <w:bookmarkStart w:id="1" w:name="_GoBack"/>
      <w:bookmarkEnd w:id="0"/>
      <w:bookmarkEnd w:id="1"/>
    </w:p>
    <w:sectPr w:rsidR="003A1E33" w:rsidSect="00013CBF">
      <w:headerReference w:type="default" r:id="rId8"/>
      <w:footerReference w:type="even" r:id="rId9"/>
      <w:footerReference w:type="default" r:id="rId10"/>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F45243" w14:textId="77777777" w:rsidR="009C0592" w:rsidRDefault="009C0592">
      <w:r>
        <w:separator/>
      </w:r>
    </w:p>
  </w:endnote>
  <w:endnote w:type="continuationSeparator" w:id="0">
    <w:p w14:paraId="3FFE82CC" w14:textId="77777777" w:rsidR="009C0592" w:rsidRDefault="009C05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ourier New">
    <w:panose1 w:val="02070309020205020404"/>
    <w:charset w:val="00"/>
    <w:family w:val="auto"/>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1219702"/>
      <w:docPartObj>
        <w:docPartGallery w:val="Page Numbers (Bottom of Page)"/>
        <w:docPartUnique/>
      </w:docPartObj>
    </w:sdtPr>
    <w:sdtEndPr/>
    <w:sdtContent>
      <w:p w14:paraId="6E137AAD" w14:textId="43D22CF6" w:rsidR="00DB0411" w:rsidRDefault="00DB0411">
        <w:pPr>
          <w:pStyle w:val="Piedepgina"/>
          <w:jc w:val="center"/>
        </w:pPr>
        <w:r>
          <w:fldChar w:fldCharType="begin"/>
        </w:r>
        <w:r>
          <w:instrText>PAGE   \* MERGEFORMAT</w:instrText>
        </w:r>
        <w:r>
          <w:fldChar w:fldCharType="separate"/>
        </w:r>
        <w:r w:rsidR="004562F2">
          <w:rPr>
            <w:noProof/>
          </w:rPr>
          <w:t>14</w:t>
        </w:r>
        <w:r>
          <w:fldChar w:fldCharType="end"/>
        </w:r>
      </w:p>
    </w:sdtContent>
  </w:sdt>
  <w:p w14:paraId="11EE639F" w14:textId="77777777" w:rsidR="00DB0411" w:rsidRDefault="00DB0411">
    <w:pPr>
      <w:pStyle w:val="Piedep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938D65" w14:textId="09839FCD" w:rsidR="00DB0411" w:rsidRDefault="00DB0411">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562F2">
      <w:rPr>
        <w:rStyle w:val="Nmerodepgina"/>
        <w:noProof/>
      </w:rPr>
      <w:t>13</w:t>
    </w:r>
    <w:r>
      <w:rPr>
        <w:rStyle w:val="Nmerodepgina"/>
      </w:rPr>
      <w:fldChar w:fldCharType="end"/>
    </w:r>
  </w:p>
  <w:p w14:paraId="20A455D4" w14:textId="77777777" w:rsidR="00DB0411" w:rsidRDefault="00DB0411">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EF2121" w14:textId="77777777" w:rsidR="009C0592" w:rsidRDefault="009C0592">
      <w:r>
        <w:separator/>
      </w:r>
    </w:p>
  </w:footnote>
  <w:footnote w:type="continuationSeparator" w:id="0">
    <w:p w14:paraId="4995A22E" w14:textId="77777777" w:rsidR="009C0592" w:rsidRDefault="009C059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F27337" w14:textId="5E935DD4" w:rsidR="00DB0411" w:rsidRDefault="00DB0411">
    <w:pPr>
      <w:pStyle w:val="Encabezado"/>
    </w:pPr>
    <w:r w:rsidRPr="00CC661E">
      <w:rPr>
        <w:noProof/>
      </w:rPr>
      <w:drawing>
        <wp:anchor distT="0" distB="0" distL="114300" distR="114300" simplePos="0" relativeHeight="251660288" behindDoc="1" locked="0" layoutInCell="1" allowOverlap="1" wp14:anchorId="4489247E" wp14:editId="0B4F94F7">
          <wp:simplePos x="0" y="0"/>
          <wp:positionH relativeFrom="column">
            <wp:posOffset>3891268</wp:posOffset>
          </wp:positionH>
          <wp:positionV relativeFrom="paragraph">
            <wp:posOffset>-63549</wp:posOffset>
          </wp:positionV>
          <wp:extent cx="1720850" cy="853440"/>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CC661E">
      <w:rPr>
        <w:noProof/>
      </w:rPr>
      <w:drawing>
        <wp:anchor distT="0" distB="0" distL="114300" distR="114300" simplePos="0" relativeHeight="251659264" behindDoc="1" locked="0" layoutInCell="1" allowOverlap="1" wp14:anchorId="259F1BD5" wp14:editId="2106F0D4">
          <wp:simplePos x="0" y="0"/>
          <wp:positionH relativeFrom="page">
            <wp:posOffset>610247</wp:posOffset>
          </wp:positionH>
          <wp:positionV relativeFrom="topMargin">
            <wp:align>bottom</wp:align>
          </wp:positionV>
          <wp:extent cx="1027430" cy="946150"/>
          <wp:effectExtent l="0" t="0" r="1270" b="635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48B"/>
    <w:rsid w:val="0000157C"/>
    <w:rsid w:val="00001A38"/>
    <w:rsid w:val="00001C8B"/>
    <w:rsid w:val="00002729"/>
    <w:rsid w:val="00002A3C"/>
    <w:rsid w:val="00002C9A"/>
    <w:rsid w:val="000034D5"/>
    <w:rsid w:val="00003720"/>
    <w:rsid w:val="0000419D"/>
    <w:rsid w:val="00004459"/>
    <w:rsid w:val="0000495A"/>
    <w:rsid w:val="00004AFE"/>
    <w:rsid w:val="00004CDC"/>
    <w:rsid w:val="00004E1A"/>
    <w:rsid w:val="00004E68"/>
    <w:rsid w:val="00005447"/>
    <w:rsid w:val="0000571D"/>
    <w:rsid w:val="00005888"/>
    <w:rsid w:val="000058EF"/>
    <w:rsid w:val="00005952"/>
    <w:rsid w:val="00005BE4"/>
    <w:rsid w:val="00005C3D"/>
    <w:rsid w:val="00005C8E"/>
    <w:rsid w:val="00005FBA"/>
    <w:rsid w:val="00006000"/>
    <w:rsid w:val="00006802"/>
    <w:rsid w:val="0000685D"/>
    <w:rsid w:val="00006886"/>
    <w:rsid w:val="00006E54"/>
    <w:rsid w:val="000073B3"/>
    <w:rsid w:val="00007A37"/>
    <w:rsid w:val="000105BE"/>
    <w:rsid w:val="00010649"/>
    <w:rsid w:val="000107B7"/>
    <w:rsid w:val="00010A75"/>
    <w:rsid w:val="00010C5E"/>
    <w:rsid w:val="00011ECA"/>
    <w:rsid w:val="000123E0"/>
    <w:rsid w:val="00012E9B"/>
    <w:rsid w:val="00012FFA"/>
    <w:rsid w:val="000132B2"/>
    <w:rsid w:val="00013498"/>
    <w:rsid w:val="00013752"/>
    <w:rsid w:val="000138BB"/>
    <w:rsid w:val="00013922"/>
    <w:rsid w:val="00013BC6"/>
    <w:rsid w:val="00013C03"/>
    <w:rsid w:val="00013CBF"/>
    <w:rsid w:val="00013CD9"/>
    <w:rsid w:val="00013E86"/>
    <w:rsid w:val="00014077"/>
    <w:rsid w:val="00014866"/>
    <w:rsid w:val="00014B8C"/>
    <w:rsid w:val="000150D7"/>
    <w:rsid w:val="00015670"/>
    <w:rsid w:val="00015AC7"/>
    <w:rsid w:val="00015D41"/>
    <w:rsid w:val="000161CD"/>
    <w:rsid w:val="000161F4"/>
    <w:rsid w:val="000162D3"/>
    <w:rsid w:val="00016367"/>
    <w:rsid w:val="00016720"/>
    <w:rsid w:val="0001678C"/>
    <w:rsid w:val="000167FF"/>
    <w:rsid w:val="0001681C"/>
    <w:rsid w:val="00016998"/>
    <w:rsid w:val="00016A53"/>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C97"/>
    <w:rsid w:val="00022192"/>
    <w:rsid w:val="000224EC"/>
    <w:rsid w:val="00022DA8"/>
    <w:rsid w:val="000234F5"/>
    <w:rsid w:val="0002379A"/>
    <w:rsid w:val="00023D7A"/>
    <w:rsid w:val="00023FEE"/>
    <w:rsid w:val="0002486B"/>
    <w:rsid w:val="00024B7F"/>
    <w:rsid w:val="00024D84"/>
    <w:rsid w:val="00024E9D"/>
    <w:rsid w:val="00024FA9"/>
    <w:rsid w:val="0002507A"/>
    <w:rsid w:val="0002507F"/>
    <w:rsid w:val="00025220"/>
    <w:rsid w:val="000253D4"/>
    <w:rsid w:val="0002565D"/>
    <w:rsid w:val="00025777"/>
    <w:rsid w:val="00026203"/>
    <w:rsid w:val="00026361"/>
    <w:rsid w:val="0002648A"/>
    <w:rsid w:val="000266DF"/>
    <w:rsid w:val="00026818"/>
    <w:rsid w:val="00026D07"/>
    <w:rsid w:val="000270C7"/>
    <w:rsid w:val="0002739C"/>
    <w:rsid w:val="000277C6"/>
    <w:rsid w:val="00027AB6"/>
    <w:rsid w:val="00027CA2"/>
    <w:rsid w:val="00030404"/>
    <w:rsid w:val="00030B47"/>
    <w:rsid w:val="00030B94"/>
    <w:rsid w:val="00030F02"/>
    <w:rsid w:val="00030FE7"/>
    <w:rsid w:val="000310F7"/>
    <w:rsid w:val="000312D2"/>
    <w:rsid w:val="00031C14"/>
    <w:rsid w:val="00031F01"/>
    <w:rsid w:val="00032341"/>
    <w:rsid w:val="0003262D"/>
    <w:rsid w:val="00032971"/>
    <w:rsid w:val="00032E6A"/>
    <w:rsid w:val="0003310B"/>
    <w:rsid w:val="00033324"/>
    <w:rsid w:val="00033347"/>
    <w:rsid w:val="00033367"/>
    <w:rsid w:val="00033543"/>
    <w:rsid w:val="000338D1"/>
    <w:rsid w:val="00033C76"/>
    <w:rsid w:val="000340F5"/>
    <w:rsid w:val="00034175"/>
    <w:rsid w:val="00034375"/>
    <w:rsid w:val="000357D1"/>
    <w:rsid w:val="00035B6F"/>
    <w:rsid w:val="000360C1"/>
    <w:rsid w:val="0003614F"/>
    <w:rsid w:val="000362A4"/>
    <w:rsid w:val="0003634B"/>
    <w:rsid w:val="000367B2"/>
    <w:rsid w:val="000369AE"/>
    <w:rsid w:val="00036DA2"/>
    <w:rsid w:val="00036DE1"/>
    <w:rsid w:val="00036F4C"/>
    <w:rsid w:val="00036F9F"/>
    <w:rsid w:val="00037509"/>
    <w:rsid w:val="0003757B"/>
    <w:rsid w:val="000376E5"/>
    <w:rsid w:val="000377F5"/>
    <w:rsid w:val="000377F9"/>
    <w:rsid w:val="00037AB2"/>
    <w:rsid w:val="00037DB6"/>
    <w:rsid w:val="0004044D"/>
    <w:rsid w:val="00040AE5"/>
    <w:rsid w:val="00040FD6"/>
    <w:rsid w:val="0004199B"/>
    <w:rsid w:val="00041C5A"/>
    <w:rsid w:val="00041C79"/>
    <w:rsid w:val="00041EAA"/>
    <w:rsid w:val="00041EC3"/>
    <w:rsid w:val="00041F6C"/>
    <w:rsid w:val="00042315"/>
    <w:rsid w:val="0004246D"/>
    <w:rsid w:val="00042637"/>
    <w:rsid w:val="00042644"/>
    <w:rsid w:val="0004265A"/>
    <w:rsid w:val="00042B27"/>
    <w:rsid w:val="00042DB9"/>
    <w:rsid w:val="00043041"/>
    <w:rsid w:val="0004335E"/>
    <w:rsid w:val="000438B5"/>
    <w:rsid w:val="00043B88"/>
    <w:rsid w:val="00044191"/>
    <w:rsid w:val="000445C5"/>
    <w:rsid w:val="00044697"/>
    <w:rsid w:val="00044763"/>
    <w:rsid w:val="00044E0F"/>
    <w:rsid w:val="00044F86"/>
    <w:rsid w:val="0004536C"/>
    <w:rsid w:val="00046669"/>
    <w:rsid w:val="0004692E"/>
    <w:rsid w:val="00046A11"/>
    <w:rsid w:val="00046AF6"/>
    <w:rsid w:val="00046F01"/>
    <w:rsid w:val="000471FF"/>
    <w:rsid w:val="0004775E"/>
    <w:rsid w:val="00047970"/>
    <w:rsid w:val="00047988"/>
    <w:rsid w:val="0004799E"/>
    <w:rsid w:val="000479CF"/>
    <w:rsid w:val="00047A00"/>
    <w:rsid w:val="00047A75"/>
    <w:rsid w:val="00047F2C"/>
    <w:rsid w:val="00050142"/>
    <w:rsid w:val="00050D24"/>
    <w:rsid w:val="00050F0C"/>
    <w:rsid w:val="00051148"/>
    <w:rsid w:val="00051151"/>
    <w:rsid w:val="00051336"/>
    <w:rsid w:val="000514AB"/>
    <w:rsid w:val="00051720"/>
    <w:rsid w:val="00051815"/>
    <w:rsid w:val="000521F0"/>
    <w:rsid w:val="0005270A"/>
    <w:rsid w:val="000527CA"/>
    <w:rsid w:val="00052AE8"/>
    <w:rsid w:val="00052BE7"/>
    <w:rsid w:val="000530B3"/>
    <w:rsid w:val="0005390C"/>
    <w:rsid w:val="00053A59"/>
    <w:rsid w:val="00053E62"/>
    <w:rsid w:val="00054080"/>
    <w:rsid w:val="0005443C"/>
    <w:rsid w:val="00054479"/>
    <w:rsid w:val="00054808"/>
    <w:rsid w:val="000549F6"/>
    <w:rsid w:val="00054ED4"/>
    <w:rsid w:val="0005528F"/>
    <w:rsid w:val="000555C5"/>
    <w:rsid w:val="00055769"/>
    <w:rsid w:val="00055B2F"/>
    <w:rsid w:val="00056118"/>
    <w:rsid w:val="00056371"/>
    <w:rsid w:val="000566F0"/>
    <w:rsid w:val="00056894"/>
    <w:rsid w:val="0005698F"/>
    <w:rsid w:val="00056B7A"/>
    <w:rsid w:val="0005760B"/>
    <w:rsid w:val="00057728"/>
    <w:rsid w:val="00057FF2"/>
    <w:rsid w:val="000606DA"/>
    <w:rsid w:val="000606FB"/>
    <w:rsid w:val="00060B16"/>
    <w:rsid w:val="00060EA0"/>
    <w:rsid w:val="00061300"/>
    <w:rsid w:val="00061453"/>
    <w:rsid w:val="000615B2"/>
    <w:rsid w:val="0006196E"/>
    <w:rsid w:val="00061B80"/>
    <w:rsid w:val="000621FA"/>
    <w:rsid w:val="0006294F"/>
    <w:rsid w:val="00062E8E"/>
    <w:rsid w:val="00062F1C"/>
    <w:rsid w:val="00062F87"/>
    <w:rsid w:val="000634D3"/>
    <w:rsid w:val="000637E1"/>
    <w:rsid w:val="000647EF"/>
    <w:rsid w:val="00064C57"/>
    <w:rsid w:val="00065060"/>
    <w:rsid w:val="000652FA"/>
    <w:rsid w:val="000655C8"/>
    <w:rsid w:val="00065791"/>
    <w:rsid w:val="00065912"/>
    <w:rsid w:val="00065A27"/>
    <w:rsid w:val="00065DD9"/>
    <w:rsid w:val="00065FFD"/>
    <w:rsid w:val="00066039"/>
    <w:rsid w:val="000661AD"/>
    <w:rsid w:val="0006642D"/>
    <w:rsid w:val="0006646C"/>
    <w:rsid w:val="00066A52"/>
    <w:rsid w:val="00066D46"/>
    <w:rsid w:val="00066DC2"/>
    <w:rsid w:val="000672F2"/>
    <w:rsid w:val="000677BF"/>
    <w:rsid w:val="000678F8"/>
    <w:rsid w:val="00067AA0"/>
    <w:rsid w:val="00067D9B"/>
    <w:rsid w:val="00067E00"/>
    <w:rsid w:val="00067F24"/>
    <w:rsid w:val="0007002C"/>
    <w:rsid w:val="000702DA"/>
    <w:rsid w:val="0007054A"/>
    <w:rsid w:val="00070A1C"/>
    <w:rsid w:val="00070AE6"/>
    <w:rsid w:val="00070BF0"/>
    <w:rsid w:val="00070CEA"/>
    <w:rsid w:val="00070E41"/>
    <w:rsid w:val="000717D6"/>
    <w:rsid w:val="00071EA0"/>
    <w:rsid w:val="00072551"/>
    <w:rsid w:val="00072885"/>
    <w:rsid w:val="0007288C"/>
    <w:rsid w:val="00072C78"/>
    <w:rsid w:val="000737D9"/>
    <w:rsid w:val="00073BCF"/>
    <w:rsid w:val="00073E08"/>
    <w:rsid w:val="00074339"/>
    <w:rsid w:val="00074441"/>
    <w:rsid w:val="00074513"/>
    <w:rsid w:val="00074566"/>
    <w:rsid w:val="0007474D"/>
    <w:rsid w:val="00074A6B"/>
    <w:rsid w:val="00074FD3"/>
    <w:rsid w:val="00075484"/>
    <w:rsid w:val="00075570"/>
    <w:rsid w:val="000757A5"/>
    <w:rsid w:val="000757C2"/>
    <w:rsid w:val="00075C33"/>
    <w:rsid w:val="00075E61"/>
    <w:rsid w:val="00076296"/>
    <w:rsid w:val="000766A5"/>
    <w:rsid w:val="00076C20"/>
    <w:rsid w:val="000771E9"/>
    <w:rsid w:val="000773CA"/>
    <w:rsid w:val="00077906"/>
    <w:rsid w:val="000779A8"/>
    <w:rsid w:val="00077A80"/>
    <w:rsid w:val="00077CFA"/>
    <w:rsid w:val="000802BC"/>
    <w:rsid w:val="000803E1"/>
    <w:rsid w:val="00080789"/>
    <w:rsid w:val="00081AC2"/>
    <w:rsid w:val="00081CE2"/>
    <w:rsid w:val="00082107"/>
    <w:rsid w:val="000822A1"/>
    <w:rsid w:val="00082303"/>
    <w:rsid w:val="0008253B"/>
    <w:rsid w:val="00082773"/>
    <w:rsid w:val="000827AD"/>
    <w:rsid w:val="00082C9D"/>
    <w:rsid w:val="00082D42"/>
    <w:rsid w:val="00082D60"/>
    <w:rsid w:val="00083111"/>
    <w:rsid w:val="000834B1"/>
    <w:rsid w:val="000844C6"/>
    <w:rsid w:val="00084519"/>
    <w:rsid w:val="0008472E"/>
    <w:rsid w:val="00084AFF"/>
    <w:rsid w:val="00084FDB"/>
    <w:rsid w:val="00085752"/>
    <w:rsid w:val="00085973"/>
    <w:rsid w:val="00085CEB"/>
    <w:rsid w:val="00086CBA"/>
    <w:rsid w:val="00087173"/>
    <w:rsid w:val="0008755A"/>
    <w:rsid w:val="00087571"/>
    <w:rsid w:val="000876D4"/>
    <w:rsid w:val="00087854"/>
    <w:rsid w:val="000906FC"/>
    <w:rsid w:val="00090904"/>
    <w:rsid w:val="000911B9"/>
    <w:rsid w:val="0009177B"/>
    <w:rsid w:val="00091C75"/>
    <w:rsid w:val="00091DE0"/>
    <w:rsid w:val="000928D1"/>
    <w:rsid w:val="00092AAD"/>
    <w:rsid w:val="00093577"/>
    <w:rsid w:val="000935D9"/>
    <w:rsid w:val="00093D81"/>
    <w:rsid w:val="0009420F"/>
    <w:rsid w:val="00094826"/>
    <w:rsid w:val="00095285"/>
    <w:rsid w:val="00095355"/>
    <w:rsid w:val="00095780"/>
    <w:rsid w:val="000959FC"/>
    <w:rsid w:val="00095D88"/>
    <w:rsid w:val="0009613D"/>
    <w:rsid w:val="00096167"/>
    <w:rsid w:val="000964BC"/>
    <w:rsid w:val="00096853"/>
    <w:rsid w:val="0009689E"/>
    <w:rsid w:val="00096D24"/>
    <w:rsid w:val="00096EED"/>
    <w:rsid w:val="00096F50"/>
    <w:rsid w:val="00097C44"/>
    <w:rsid w:val="00097DCF"/>
    <w:rsid w:val="000A0A56"/>
    <w:rsid w:val="000A0D7C"/>
    <w:rsid w:val="000A0DCE"/>
    <w:rsid w:val="000A1196"/>
    <w:rsid w:val="000A1335"/>
    <w:rsid w:val="000A1CE2"/>
    <w:rsid w:val="000A2819"/>
    <w:rsid w:val="000A292E"/>
    <w:rsid w:val="000A2D79"/>
    <w:rsid w:val="000A3311"/>
    <w:rsid w:val="000A3428"/>
    <w:rsid w:val="000A396C"/>
    <w:rsid w:val="000A3B18"/>
    <w:rsid w:val="000A3CFE"/>
    <w:rsid w:val="000A3D0A"/>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6D"/>
    <w:rsid w:val="000A6EC2"/>
    <w:rsid w:val="000A7230"/>
    <w:rsid w:val="000A79A5"/>
    <w:rsid w:val="000A7ACB"/>
    <w:rsid w:val="000A7F9F"/>
    <w:rsid w:val="000B0104"/>
    <w:rsid w:val="000B0659"/>
    <w:rsid w:val="000B08F9"/>
    <w:rsid w:val="000B0B42"/>
    <w:rsid w:val="000B0D95"/>
    <w:rsid w:val="000B0E75"/>
    <w:rsid w:val="000B0F96"/>
    <w:rsid w:val="000B104A"/>
    <w:rsid w:val="000B12BE"/>
    <w:rsid w:val="000B1563"/>
    <w:rsid w:val="000B1883"/>
    <w:rsid w:val="000B1FB1"/>
    <w:rsid w:val="000B223A"/>
    <w:rsid w:val="000B2ECA"/>
    <w:rsid w:val="000B32E3"/>
    <w:rsid w:val="000B360D"/>
    <w:rsid w:val="000B3851"/>
    <w:rsid w:val="000B417A"/>
    <w:rsid w:val="000B435D"/>
    <w:rsid w:val="000B4527"/>
    <w:rsid w:val="000B474F"/>
    <w:rsid w:val="000B5233"/>
    <w:rsid w:val="000B536B"/>
    <w:rsid w:val="000B537D"/>
    <w:rsid w:val="000B544C"/>
    <w:rsid w:val="000B57FA"/>
    <w:rsid w:val="000B5D46"/>
    <w:rsid w:val="000B5DDA"/>
    <w:rsid w:val="000B5FF3"/>
    <w:rsid w:val="000B6024"/>
    <w:rsid w:val="000B62AF"/>
    <w:rsid w:val="000B64BB"/>
    <w:rsid w:val="000B6730"/>
    <w:rsid w:val="000B6981"/>
    <w:rsid w:val="000B7172"/>
    <w:rsid w:val="000B737A"/>
    <w:rsid w:val="000B7397"/>
    <w:rsid w:val="000B7776"/>
    <w:rsid w:val="000C04BC"/>
    <w:rsid w:val="000C0D8B"/>
    <w:rsid w:val="000C0D99"/>
    <w:rsid w:val="000C0E2F"/>
    <w:rsid w:val="000C0E56"/>
    <w:rsid w:val="000C0ED9"/>
    <w:rsid w:val="000C1265"/>
    <w:rsid w:val="000C1750"/>
    <w:rsid w:val="000C1843"/>
    <w:rsid w:val="000C186B"/>
    <w:rsid w:val="000C1BAD"/>
    <w:rsid w:val="000C1C14"/>
    <w:rsid w:val="000C1F73"/>
    <w:rsid w:val="000C1FC2"/>
    <w:rsid w:val="000C243E"/>
    <w:rsid w:val="000C27C1"/>
    <w:rsid w:val="000C281B"/>
    <w:rsid w:val="000C282A"/>
    <w:rsid w:val="000C2DAE"/>
    <w:rsid w:val="000C2E22"/>
    <w:rsid w:val="000C2EE1"/>
    <w:rsid w:val="000C32D2"/>
    <w:rsid w:val="000C34BA"/>
    <w:rsid w:val="000C3E66"/>
    <w:rsid w:val="000C476D"/>
    <w:rsid w:val="000C4997"/>
    <w:rsid w:val="000C4B3D"/>
    <w:rsid w:val="000C5218"/>
    <w:rsid w:val="000C592C"/>
    <w:rsid w:val="000C593E"/>
    <w:rsid w:val="000C5AA5"/>
    <w:rsid w:val="000C5B15"/>
    <w:rsid w:val="000C5BF4"/>
    <w:rsid w:val="000C5E72"/>
    <w:rsid w:val="000C612F"/>
    <w:rsid w:val="000C64BF"/>
    <w:rsid w:val="000C7395"/>
    <w:rsid w:val="000C7535"/>
    <w:rsid w:val="000C7AE4"/>
    <w:rsid w:val="000D02B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C39"/>
    <w:rsid w:val="000D7F16"/>
    <w:rsid w:val="000E04A5"/>
    <w:rsid w:val="000E0600"/>
    <w:rsid w:val="000E0607"/>
    <w:rsid w:val="000E1EFB"/>
    <w:rsid w:val="000E2064"/>
    <w:rsid w:val="000E2B3B"/>
    <w:rsid w:val="000E2DE6"/>
    <w:rsid w:val="000E2EA2"/>
    <w:rsid w:val="000E2F21"/>
    <w:rsid w:val="000E3B60"/>
    <w:rsid w:val="000E47E5"/>
    <w:rsid w:val="000E486E"/>
    <w:rsid w:val="000E4FA2"/>
    <w:rsid w:val="000E5884"/>
    <w:rsid w:val="000E5940"/>
    <w:rsid w:val="000E5AF3"/>
    <w:rsid w:val="000E6D82"/>
    <w:rsid w:val="000E6DA9"/>
    <w:rsid w:val="000E78D7"/>
    <w:rsid w:val="000E7ABC"/>
    <w:rsid w:val="000E7BEA"/>
    <w:rsid w:val="000F091B"/>
    <w:rsid w:val="000F1089"/>
    <w:rsid w:val="000F13FD"/>
    <w:rsid w:val="000F18D6"/>
    <w:rsid w:val="000F19AA"/>
    <w:rsid w:val="000F1DB6"/>
    <w:rsid w:val="000F1F3D"/>
    <w:rsid w:val="000F21F8"/>
    <w:rsid w:val="000F2745"/>
    <w:rsid w:val="000F2F54"/>
    <w:rsid w:val="000F3022"/>
    <w:rsid w:val="000F3552"/>
    <w:rsid w:val="000F3553"/>
    <w:rsid w:val="000F3990"/>
    <w:rsid w:val="000F3B4C"/>
    <w:rsid w:val="000F3C04"/>
    <w:rsid w:val="000F4088"/>
    <w:rsid w:val="000F429D"/>
    <w:rsid w:val="000F44B1"/>
    <w:rsid w:val="000F49B6"/>
    <w:rsid w:val="000F4A69"/>
    <w:rsid w:val="000F5030"/>
    <w:rsid w:val="000F50E0"/>
    <w:rsid w:val="000F53B2"/>
    <w:rsid w:val="000F5918"/>
    <w:rsid w:val="000F6D48"/>
    <w:rsid w:val="000F6E54"/>
    <w:rsid w:val="000F73C5"/>
    <w:rsid w:val="000F7A00"/>
    <w:rsid w:val="000F7A35"/>
    <w:rsid w:val="000F7B40"/>
    <w:rsid w:val="000F7C81"/>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021"/>
    <w:rsid w:val="00104A2D"/>
    <w:rsid w:val="00104B12"/>
    <w:rsid w:val="00105313"/>
    <w:rsid w:val="0010533A"/>
    <w:rsid w:val="00105696"/>
    <w:rsid w:val="001056E7"/>
    <w:rsid w:val="00105D1F"/>
    <w:rsid w:val="00105DA4"/>
    <w:rsid w:val="00105DFF"/>
    <w:rsid w:val="00105F23"/>
    <w:rsid w:val="001060F1"/>
    <w:rsid w:val="0010628D"/>
    <w:rsid w:val="0010631C"/>
    <w:rsid w:val="001066F4"/>
    <w:rsid w:val="001067B5"/>
    <w:rsid w:val="00106841"/>
    <w:rsid w:val="00106977"/>
    <w:rsid w:val="00106CA5"/>
    <w:rsid w:val="001071B7"/>
    <w:rsid w:val="00107907"/>
    <w:rsid w:val="00107937"/>
    <w:rsid w:val="00107D27"/>
    <w:rsid w:val="00110804"/>
    <w:rsid w:val="00110D75"/>
    <w:rsid w:val="00111058"/>
    <w:rsid w:val="001112D4"/>
    <w:rsid w:val="00111B52"/>
    <w:rsid w:val="001122C9"/>
    <w:rsid w:val="00112D53"/>
    <w:rsid w:val="00113278"/>
    <w:rsid w:val="00113521"/>
    <w:rsid w:val="00113752"/>
    <w:rsid w:val="00113A64"/>
    <w:rsid w:val="00113B2C"/>
    <w:rsid w:val="00114023"/>
    <w:rsid w:val="00114867"/>
    <w:rsid w:val="00114CD6"/>
    <w:rsid w:val="001152A0"/>
    <w:rsid w:val="00115765"/>
    <w:rsid w:val="00116C42"/>
    <w:rsid w:val="00116E1E"/>
    <w:rsid w:val="00116F33"/>
    <w:rsid w:val="001175B0"/>
    <w:rsid w:val="00117630"/>
    <w:rsid w:val="00117964"/>
    <w:rsid w:val="00117ADE"/>
    <w:rsid w:val="00117BA8"/>
    <w:rsid w:val="00120243"/>
    <w:rsid w:val="001203A0"/>
    <w:rsid w:val="001203D9"/>
    <w:rsid w:val="00120953"/>
    <w:rsid w:val="001211FA"/>
    <w:rsid w:val="001214FB"/>
    <w:rsid w:val="001219E1"/>
    <w:rsid w:val="00121A0E"/>
    <w:rsid w:val="00121ABB"/>
    <w:rsid w:val="001220EC"/>
    <w:rsid w:val="00122397"/>
    <w:rsid w:val="00122802"/>
    <w:rsid w:val="00123EE8"/>
    <w:rsid w:val="001241EC"/>
    <w:rsid w:val="0012439F"/>
    <w:rsid w:val="00124C1A"/>
    <w:rsid w:val="00124D88"/>
    <w:rsid w:val="00124FD7"/>
    <w:rsid w:val="00125475"/>
    <w:rsid w:val="00125DED"/>
    <w:rsid w:val="00125EFF"/>
    <w:rsid w:val="0012641E"/>
    <w:rsid w:val="00126787"/>
    <w:rsid w:val="001267D0"/>
    <w:rsid w:val="001274EB"/>
    <w:rsid w:val="00127993"/>
    <w:rsid w:val="00127CF7"/>
    <w:rsid w:val="00127DC9"/>
    <w:rsid w:val="0013001F"/>
    <w:rsid w:val="00130645"/>
    <w:rsid w:val="00130C2B"/>
    <w:rsid w:val="001319F2"/>
    <w:rsid w:val="00131E75"/>
    <w:rsid w:val="001323F7"/>
    <w:rsid w:val="00132826"/>
    <w:rsid w:val="00132937"/>
    <w:rsid w:val="001334EA"/>
    <w:rsid w:val="001336A0"/>
    <w:rsid w:val="00133707"/>
    <w:rsid w:val="0013385D"/>
    <w:rsid w:val="00133919"/>
    <w:rsid w:val="00133CE9"/>
    <w:rsid w:val="0013407E"/>
    <w:rsid w:val="00134D05"/>
    <w:rsid w:val="00135053"/>
    <w:rsid w:val="001350E2"/>
    <w:rsid w:val="001352A6"/>
    <w:rsid w:val="001357F0"/>
    <w:rsid w:val="00135B85"/>
    <w:rsid w:val="00136537"/>
    <w:rsid w:val="00136732"/>
    <w:rsid w:val="00136E42"/>
    <w:rsid w:val="001370AE"/>
    <w:rsid w:val="00137B71"/>
    <w:rsid w:val="00137C1B"/>
    <w:rsid w:val="0014035D"/>
    <w:rsid w:val="00140552"/>
    <w:rsid w:val="00140971"/>
    <w:rsid w:val="00140BD9"/>
    <w:rsid w:val="00140CC0"/>
    <w:rsid w:val="00140E2C"/>
    <w:rsid w:val="001415CF"/>
    <w:rsid w:val="00141624"/>
    <w:rsid w:val="001419D6"/>
    <w:rsid w:val="00141E68"/>
    <w:rsid w:val="00141E8B"/>
    <w:rsid w:val="001424B8"/>
    <w:rsid w:val="00142532"/>
    <w:rsid w:val="00143026"/>
    <w:rsid w:val="001431FA"/>
    <w:rsid w:val="0014359C"/>
    <w:rsid w:val="0014456B"/>
    <w:rsid w:val="00144570"/>
    <w:rsid w:val="00144AB3"/>
    <w:rsid w:val="00144F35"/>
    <w:rsid w:val="001451FC"/>
    <w:rsid w:val="001453CE"/>
    <w:rsid w:val="001453F6"/>
    <w:rsid w:val="00145485"/>
    <w:rsid w:val="001454A0"/>
    <w:rsid w:val="00145576"/>
    <w:rsid w:val="00146302"/>
    <w:rsid w:val="001472DF"/>
    <w:rsid w:val="001472FF"/>
    <w:rsid w:val="001473D9"/>
    <w:rsid w:val="001476F8"/>
    <w:rsid w:val="001478EA"/>
    <w:rsid w:val="00147EA6"/>
    <w:rsid w:val="00150283"/>
    <w:rsid w:val="001507FF"/>
    <w:rsid w:val="001510D2"/>
    <w:rsid w:val="0015129A"/>
    <w:rsid w:val="00151762"/>
    <w:rsid w:val="0015181D"/>
    <w:rsid w:val="001518D6"/>
    <w:rsid w:val="00151A22"/>
    <w:rsid w:val="0015214E"/>
    <w:rsid w:val="0015231C"/>
    <w:rsid w:val="001526A1"/>
    <w:rsid w:val="001526E8"/>
    <w:rsid w:val="00152AE7"/>
    <w:rsid w:val="00152C04"/>
    <w:rsid w:val="001532A6"/>
    <w:rsid w:val="001533CA"/>
    <w:rsid w:val="00153E96"/>
    <w:rsid w:val="00153F08"/>
    <w:rsid w:val="00153F4F"/>
    <w:rsid w:val="0015425F"/>
    <w:rsid w:val="001548BA"/>
    <w:rsid w:val="00154B06"/>
    <w:rsid w:val="00154C7E"/>
    <w:rsid w:val="00155026"/>
    <w:rsid w:val="0015543C"/>
    <w:rsid w:val="00155787"/>
    <w:rsid w:val="001557BB"/>
    <w:rsid w:val="00155830"/>
    <w:rsid w:val="0015597D"/>
    <w:rsid w:val="00155FA5"/>
    <w:rsid w:val="001562FA"/>
    <w:rsid w:val="001566B1"/>
    <w:rsid w:val="00156A24"/>
    <w:rsid w:val="0015725E"/>
    <w:rsid w:val="00157894"/>
    <w:rsid w:val="00157A1F"/>
    <w:rsid w:val="00157ACF"/>
    <w:rsid w:val="00160890"/>
    <w:rsid w:val="00160E7D"/>
    <w:rsid w:val="001616EE"/>
    <w:rsid w:val="00161968"/>
    <w:rsid w:val="00161EA6"/>
    <w:rsid w:val="00162070"/>
    <w:rsid w:val="001625BC"/>
    <w:rsid w:val="001627D0"/>
    <w:rsid w:val="00162858"/>
    <w:rsid w:val="001628D9"/>
    <w:rsid w:val="00162915"/>
    <w:rsid w:val="00162980"/>
    <w:rsid w:val="00163361"/>
    <w:rsid w:val="00163633"/>
    <w:rsid w:val="0016374E"/>
    <w:rsid w:val="00163D95"/>
    <w:rsid w:val="0016455B"/>
    <w:rsid w:val="00164792"/>
    <w:rsid w:val="00165164"/>
    <w:rsid w:val="001652C4"/>
    <w:rsid w:val="00165354"/>
    <w:rsid w:val="0016577E"/>
    <w:rsid w:val="00165D10"/>
    <w:rsid w:val="00166105"/>
    <w:rsid w:val="00166440"/>
    <w:rsid w:val="001669BC"/>
    <w:rsid w:val="00166D47"/>
    <w:rsid w:val="00166DC8"/>
    <w:rsid w:val="00167381"/>
    <w:rsid w:val="00167443"/>
    <w:rsid w:val="001679A1"/>
    <w:rsid w:val="00167A42"/>
    <w:rsid w:val="00167AEE"/>
    <w:rsid w:val="00167F6B"/>
    <w:rsid w:val="00167F8B"/>
    <w:rsid w:val="00170422"/>
    <w:rsid w:val="00170A58"/>
    <w:rsid w:val="00170AC2"/>
    <w:rsid w:val="00171249"/>
    <w:rsid w:val="0017158B"/>
    <w:rsid w:val="001716E8"/>
    <w:rsid w:val="0017186B"/>
    <w:rsid w:val="00171891"/>
    <w:rsid w:val="00171A9A"/>
    <w:rsid w:val="00172377"/>
    <w:rsid w:val="001728B8"/>
    <w:rsid w:val="00172B5B"/>
    <w:rsid w:val="00172D5F"/>
    <w:rsid w:val="001738B9"/>
    <w:rsid w:val="00173918"/>
    <w:rsid w:val="00173E63"/>
    <w:rsid w:val="00173F53"/>
    <w:rsid w:val="0017429B"/>
    <w:rsid w:val="001742B7"/>
    <w:rsid w:val="001743C2"/>
    <w:rsid w:val="0017454A"/>
    <w:rsid w:val="001745B7"/>
    <w:rsid w:val="0017494A"/>
    <w:rsid w:val="00174D4B"/>
    <w:rsid w:val="00174D89"/>
    <w:rsid w:val="00174EA8"/>
    <w:rsid w:val="00175153"/>
    <w:rsid w:val="00175C5C"/>
    <w:rsid w:val="00175EB0"/>
    <w:rsid w:val="00175F34"/>
    <w:rsid w:val="00176970"/>
    <w:rsid w:val="00176EA6"/>
    <w:rsid w:val="00176F33"/>
    <w:rsid w:val="0017758B"/>
    <w:rsid w:val="00177752"/>
    <w:rsid w:val="00177AD2"/>
    <w:rsid w:val="00177B4A"/>
    <w:rsid w:val="00177EF6"/>
    <w:rsid w:val="001802E7"/>
    <w:rsid w:val="0018046D"/>
    <w:rsid w:val="00180784"/>
    <w:rsid w:val="00180AE1"/>
    <w:rsid w:val="00180C22"/>
    <w:rsid w:val="00180E13"/>
    <w:rsid w:val="001812D8"/>
    <w:rsid w:val="001814CB"/>
    <w:rsid w:val="001815F5"/>
    <w:rsid w:val="0018237A"/>
    <w:rsid w:val="00182394"/>
    <w:rsid w:val="001824B5"/>
    <w:rsid w:val="0018251B"/>
    <w:rsid w:val="001829C9"/>
    <w:rsid w:val="00182B7B"/>
    <w:rsid w:val="0018316B"/>
    <w:rsid w:val="00183AAF"/>
    <w:rsid w:val="00183BF9"/>
    <w:rsid w:val="0018407C"/>
    <w:rsid w:val="001841B7"/>
    <w:rsid w:val="001843D8"/>
    <w:rsid w:val="001844FB"/>
    <w:rsid w:val="00184773"/>
    <w:rsid w:val="00184A90"/>
    <w:rsid w:val="00184DC5"/>
    <w:rsid w:val="00184DF4"/>
    <w:rsid w:val="00185533"/>
    <w:rsid w:val="001857FA"/>
    <w:rsid w:val="00185860"/>
    <w:rsid w:val="00185A08"/>
    <w:rsid w:val="00185AA4"/>
    <w:rsid w:val="00185E9C"/>
    <w:rsid w:val="001861F3"/>
    <w:rsid w:val="0018624C"/>
    <w:rsid w:val="001863BE"/>
    <w:rsid w:val="001864A0"/>
    <w:rsid w:val="00186627"/>
    <w:rsid w:val="00186963"/>
    <w:rsid w:val="00186BF0"/>
    <w:rsid w:val="001875B2"/>
    <w:rsid w:val="0018790F"/>
    <w:rsid w:val="00190976"/>
    <w:rsid w:val="00191147"/>
    <w:rsid w:val="001920F3"/>
    <w:rsid w:val="00192AB7"/>
    <w:rsid w:val="00192D14"/>
    <w:rsid w:val="00192D64"/>
    <w:rsid w:val="0019351C"/>
    <w:rsid w:val="00193639"/>
    <w:rsid w:val="0019392F"/>
    <w:rsid w:val="00193A34"/>
    <w:rsid w:val="0019409D"/>
    <w:rsid w:val="001940CC"/>
    <w:rsid w:val="00194451"/>
    <w:rsid w:val="00195137"/>
    <w:rsid w:val="0019550B"/>
    <w:rsid w:val="00195A94"/>
    <w:rsid w:val="00195F3F"/>
    <w:rsid w:val="001964A6"/>
    <w:rsid w:val="00196AAD"/>
    <w:rsid w:val="00196B17"/>
    <w:rsid w:val="00196BA1"/>
    <w:rsid w:val="00196DBF"/>
    <w:rsid w:val="00196E76"/>
    <w:rsid w:val="0019755F"/>
    <w:rsid w:val="0019763E"/>
    <w:rsid w:val="00197B56"/>
    <w:rsid w:val="00197F82"/>
    <w:rsid w:val="001A071C"/>
    <w:rsid w:val="001A07D1"/>
    <w:rsid w:val="001A0819"/>
    <w:rsid w:val="001A0B12"/>
    <w:rsid w:val="001A0BA3"/>
    <w:rsid w:val="001A0DD0"/>
    <w:rsid w:val="001A0E0B"/>
    <w:rsid w:val="001A11FD"/>
    <w:rsid w:val="001A12BC"/>
    <w:rsid w:val="001A1D0A"/>
    <w:rsid w:val="001A1DB2"/>
    <w:rsid w:val="001A277A"/>
    <w:rsid w:val="001A2AB3"/>
    <w:rsid w:val="001A2ACE"/>
    <w:rsid w:val="001A3114"/>
    <w:rsid w:val="001A33C4"/>
    <w:rsid w:val="001A362F"/>
    <w:rsid w:val="001A36FD"/>
    <w:rsid w:val="001A38BD"/>
    <w:rsid w:val="001A3E55"/>
    <w:rsid w:val="001A4013"/>
    <w:rsid w:val="001A42D8"/>
    <w:rsid w:val="001A4308"/>
    <w:rsid w:val="001A45BD"/>
    <w:rsid w:val="001A45DB"/>
    <w:rsid w:val="001A5568"/>
    <w:rsid w:val="001A56C8"/>
    <w:rsid w:val="001A5A8D"/>
    <w:rsid w:val="001A5A9F"/>
    <w:rsid w:val="001A5D40"/>
    <w:rsid w:val="001A614F"/>
    <w:rsid w:val="001A61CB"/>
    <w:rsid w:val="001A6AA6"/>
    <w:rsid w:val="001A6EC8"/>
    <w:rsid w:val="001A6EDA"/>
    <w:rsid w:val="001A7237"/>
    <w:rsid w:val="001A735D"/>
    <w:rsid w:val="001A797F"/>
    <w:rsid w:val="001A7A2D"/>
    <w:rsid w:val="001A7B4A"/>
    <w:rsid w:val="001B01E1"/>
    <w:rsid w:val="001B08C9"/>
    <w:rsid w:val="001B0FC3"/>
    <w:rsid w:val="001B1505"/>
    <w:rsid w:val="001B1C75"/>
    <w:rsid w:val="001B1E4F"/>
    <w:rsid w:val="001B1FDE"/>
    <w:rsid w:val="001B25A3"/>
    <w:rsid w:val="001B281D"/>
    <w:rsid w:val="001B2B75"/>
    <w:rsid w:val="001B2E0C"/>
    <w:rsid w:val="001B301D"/>
    <w:rsid w:val="001B317D"/>
    <w:rsid w:val="001B32A5"/>
    <w:rsid w:val="001B35B1"/>
    <w:rsid w:val="001B3FA8"/>
    <w:rsid w:val="001B4560"/>
    <w:rsid w:val="001B47FE"/>
    <w:rsid w:val="001B4D02"/>
    <w:rsid w:val="001B5319"/>
    <w:rsid w:val="001B54AB"/>
    <w:rsid w:val="001B5878"/>
    <w:rsid w:val="001B5F24"/>
    <w:rsid w:val="001B5F7E"/>
    <w:rsid w:val="001B6043"/>
    <w:rsid w:val="001B648E"/>
    <w:rsid w:val="001B6557"/>
    <w:rsid w:val="001B72D1"/>
    <w:rsid w:val="001B73D9"/>
    <w:rsid w:val="001B766C"/>
    <w:rsid w:val="001B7681"/>
    <w:rsid w:val="001B7A22"/>
    <w:rsid w:val="001C0331"/>
    <w:rsid w:val="001C0476"/>
    <w:rsid w:val="001C0A26"/>
    <w:rsid w:val="001C0A52"/>
    <w:rsid w:val="001C10B2"/>
    <w:rsid w:val="001C1158"/>
    <w:rsid w:val="001C1B67"/>
    <w:rsid w:val="001C2D39"/>
    <w:rsid w:val="001C2F02"/>
    <w:rsid w:val="001C31D2"/>
    <w:rsid w:val="001C3495"/>
    <w:rsid w:val="001C370B"/>
    <w:rsid w:val="001C397C"/>
    <w:rsid w:val="001C3BAB"/>
    <w:rsid w:val="001C3C53"/>
    <w:rsid w:val="001C3E54"/>
    <w:rsid w:val="001C40B0"/>
    <w:rsid w:val="001C4939"/>
    <w:rsid w:val="001C4D52"/>
    <w:rsid w:val="001C4FA4"/>
    <w:rsid w:val="001C4FAE"/>
    <w:rsid w:val="001C5EF6"/>
    <w:rsid w:val="001C5F6D"/>
    <w:rsid w:val="001C6156"/>
    <w:rsid w:val="001C65FE"/>
    <w:rsid w:val="001C699D"/>
    <w:rsid w:val="001C6C7E"/>
    <w:rsid w:val="001C6D89"/>
    <w:rsid w:val="001C6F79"/>
    <w:rsid w:val="001C725E"/>
    <w:rsid w:val="001C785B"/>
    <w:rsid w:val="001C7911"/>
    <w:rsid w:val="001C7A15"/>
    <w:rsid w:val="001C7BE7"/>
    <w:rsid w:val="001C7C72"/>
    <w:rsid w:val="001C7D07"/>
    <w:rsid w:val="001D00B6"/>
    <w:rsid w:val="001D02CB"/>
    <w:rsid w:val="001D159E"/>
    <w:rsid w:val="001D15CC"/>
    <w:rsid w:val="001D191B"/>
    <w:rsid w:val="001D1DC8"/>
    <w:rsid w:val="001D276B"/>
    <w:rsid w:val="001D2924"/>
    <w:rsid w:val="001D2A0F"/>
    <w:rsid w:val="001D31AA"/>
    <w:rsid w:val="001D3804"/>
    <w:rsid w:val="001D391A"/>
    <w:rsid w:val="001D42DF"/>
    <w:rsid w:val="001D47E9"/>
    <w:rsid w:val="001D4E52"/>
    <w:rsid w:val="001D5300"/>
    <w:rsid w:val="001D56A2"/>
    <w:rsid w:val="001D616A"/>
    <w:rsid w:val="001D78C0"/>
    <w:rsid w:val="001D7DCA"/>
    <w:rsid w:val="001D7ECC"/>
    <w:rsid w:val="001D7F01"/>
    <w:rsid w:val="001D7FCC"/>
    <w:rsid w:val="001E01E3"/>
    <w:rsid w:val="001E10E4"/>
    <w:rsid w:val="001E186D"/>
    <w:rsid w:val="001E1B2F"/>
    <w:rsid w:val="001E1B67"/>
    <w:rsid w:val="001E1EBC"/>
    <w:rsid w:val="001E2057"/>
    <w:rsid w:val="001E213F"/>
    <w:rsid w:val="001E2521"/>
    <w:rsid w:val="001E2640"/>
    <w:rsid w:val="001E2943"/>
    <w:rsid w:val="001E2F5C"/>
    <w:rsid w:val="001E44C5"/>
    <w:rsid w:val="001E48AE"/>
    <w:rsid w:val="001E4A5F"/>
    <w:rsid w:val="001E4D61"/>
    <w:rsid w:val="001E4FA2"/>
    <w:rsid w:val="001E5373"/>
    <w:rsid w:val="001E58FF"/>
    <w:rsid w:val="001E5F92"/>
    <w:rsid w:val="001E5FF3"/>
    <w:rsid w:val="001E6237"/>
    <w:rsid w:val="001E655C"/>
    <w:rsid w:val="001E677B"/>
    <w:rsid w:val="001E6ED4"/>
    <w:rsid w:val="001E7235"/>
    <w:rsid w:val="001E7E30"/>
    <w:rsid w:val="001E7F44"/>
    <w:rsid w:val="001F0329"/>
    <w:rsid w:val="001F03C4"/>
    <w:rsid w:val="001F0431"/>
    <w:rsid w:val="001F07E0"/>
    <w:rsid w:val="001F098C"/>
    <w:rsid w:val="001F1365"/>
    <w:rsid w:val="001F1373"/>
    <w:rsid w:val="001F2930"/>
    <w:rsid w:val="001F2F33"/>
    <w:rsid w:val="001F30C6"/>
    <w:rsid w:val="001F3685"/>
    <w:rsid w:val="001F3989"/>
    <w:rsid w:val="001F398D"/>
    <w:rsid w:val="001F3A57"/>
    <w:rsid w:val="001F3F9D"/>
    <w:rsid w:val="001F4549"/>
    <w:rsid w:val="001F472F"/>
    <w:rsid w:val="001F4AD3"/>
    <w:rsid w:val="001F4B6B"/>
    <w:rsid w:val="001F4F63"/>
    <w:rsid w:val="001F5E42"/>
    <w:rsid w:val="001F608E"/>
    <w:rsid w:val="001F60C0"/>
    <w:rsid w:val="001F622B"/>
    <w:rsid w:val="001F735E"/>
    <w:rsid w:val="001F74A3"/>
    <w:rsid w:val="001F74FD"/>
    <w:rsid w:val="001F7563"/>
    <w:rsid w:val="00200CA9"/>
    <w:rsid w:val="00200ECF"/>
    <w:rsid w:val="0020144F"/>
    <w:rsid w:val="00201563"/>
    <w:rsid w:val="002016B7"/>
    <w:rsid w:val="00201956"/>
    <w:rsid w:val="00202266"/>
    <w:rsid w:val="00202738"/>
    <w:rsid w:val="002027BC"/>
    <w:rsid w:val="00202897"/>
    <w:rsid w:val="002031BB"/>
    <w:rsid w:val="00203919"/>
    <w:rsid w:val="00204103"/>
    <w:rsid w:val="00204F53"/>
    <w:rsid w:val="00205066"/>
    <w:rsid w:val="00205317"/>
    <w:rsid w:val="0020532C"/>
    <w:rsid w:val="002053B1"/>
    <w:rsid w:val="0020549E"/>
    <w:rsid w:val="002055A8"/>
    <w:rsid w:val="00205A89"/>
    <w:rsid w:val="00205B2E"/>
    <w:rsid w:val="00205CF6"/>
    <w:rsid w:val="002060C6"/>
    <w:rsid w:val="002060E9"/>
    <w:rsid w:val="002064C0"/>
    <w:rsid w:val="002069A3"/>
    <w:rsid w:val="00206FCE"/>
    <w:rsid w:val="00206FDC"/>
    <w:rsid w:val="002079D7"/>
    <w:rsid w:val="00207F4D"/>
    <w:rsid w:val="0021024F"/>
    <w:rsid w:val="0021046D"/>
    <w:rsid w:val="00210856"/>
    <w:rsid w:val="002109B7"/>
    <w:rsid w:val="00210BC4"/>
    <w:rsid w:val="00210BD1"/>
    <w:rsid w:val="00210BF4"/>
    <w:rsid w:val="00211569"/>
    <w:rsid w:val="002115AE"/>
    <w:rsid w:val="002120C6"/>
    <w:rsid w:val="0021238F"/>
    <w:rsid w:val="00212903"/>
    <w:rsid w:val="00212C19"/>
    <w:rsid w:val="00212EEF"/>
    <w:rsid w:val="00213546"/>
    <w:rsid w:val="00213746"/>
    <w:rsid w:val="00213BE8"/>
    <w:rsid w:val="0021433A"/>
    <w:rsid w:val="002147C1"/>
    <w:rsid w:val="0021486F"/>
    <w:rsid w:val="00214906"/>
    <w:rsid w:val="00214E4F"/>
    <w:rsid w:val="00215194"/>
    <w:rsid w:val="002155EA"/>
    <w:rsid w:val="002156E5"/>
    <w:rsid w:val="0021587B"/>
    <w:rsid w:val="00215FD0"/>
    <w:rsid w:val="00216115"/>
    <w:rsid w:val="00216515"/>
    <w:rsid w:val="002167FB"/>
    <w:rsid w:val="00216A8D"/>
    <w:rsid w:val="00216B89"/>
    <w:rsid w:val="00217830"/>
    <w:rsid w:val="00217899"/>
    <w:rsid w:val="00217A0E"/>
    <w:rsid w:val="00220B17"/>
    <w:rsid w:val="002212E6"/>
    <w:rsid w:val="0022162D"/>
    <w:rsid w:val="00221875"/>
    <w:rsid w:val="00221DA6"/>
    <w:rsid w:val="00221E95"/>
    <w:rsid w:val="00221EEF"/>
    <w:rsid w:val="00222085"/>
    <w:rsid w:val="002221FB"/>
    <w:rsid w:val="002225F8"/>
    <w:rsid w:val="00222F74"/>
    <w:rsid w:val="00222FC1"/>
    <w:rsid w:val="00223264"/>
    <w:rsid w:val="0022340F"/>
    <w:rsid w:val="00223842"/>
    <w:rsid w:val="00223EA0"/>
    <w:rsid w:val="002243D7"/>
    <w:rsid w:val="002245AB"/>
    <w:rsid w:val="00225767"/>
    <w:rsid w:val="002257BA"/>
    <w:rsid w:val="002257F8"/>
    <w:rsid w:val="00225D5A"/>
    <w:rsid w:val="00225FA3"/>
    <w:rsid w:val="00226175"/>
    <w:rsid w:val="002263A9"/>
    <w:rsid w:val="002264B0"/>
    <w:rsid w:val="002269E1"/>
    <w:rsid w:val="00226B8F"/>
    <w:rsid w:val="00226CFE"/>
    <w:rsid w:val="00227786"/>
    <w:rsid w:val="00227DA7"/>
    <w:rsid w:val="00230E87"/>
    <w:rsid w:val="00230ED2"/>
    <w:rsid w:val="00230F1C"/>
    <w:rsid w:val="002310DE"/>
    <w:rsid w:val="002314C8"/>
    <w:rsid w:val="00231A1F"/>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D6D"/>
    <w:rsid w:val="002354B0"/>
    <w:rsid w:val="00235A8B"/>
    <w:rsid w:val="00236123"/>
    <w:rsid w:val="002364C3"/>
    <w:rsid w:val="0023680C"/>
    <w:rsid w:val="00237690"/>
    <w:rsid w:val="002379B9"/>
    <w:rsid w:val="00237CDD"/>
    <w:rsid w:val="002400F2"/>
    <w:rsid w:val="002403CC"/>
    <w:rsid w:val="00240525"/>
    <w:rsid w:val="002405E7"/>
    <w:rsid w:val="00240A0B"/>
    <w:rsid w:val="00241058"/>
    <w:rsid w:val="002417BE"/>
    <w:rsid w:val="00241A56"/>
    <w:rsid w:val="00242034"/>
    <w:rsid w:val="0024239A"/>
    <w:rsid w:val="002423CC"/>
    <w:rsid w:val="002424B8"/>
    <w:rsid w:val="00242611"/>
    <w:rsid w:val="0024287B"/>
    <w:rsid w:val="00242AF2"/>
    <w:rsid w:val="0024307D"/>
    <w:rsid w:val="0024319E"/>
    <w:rsid w:val="002434BC"/>
    <w:rsid w:val="002435B2"/>
    <w:rsid w:val="002441DD"/>
    <w:rsid w:val="002443FE"/>
    <w:rsid w:val="002447E8"/>
    <w:rsid w:val="00244837"/>
    <w:rsid w:val="00244A4A"/>
    <w:rsid w:val="00244A6E"/>
    <w:rsid w:val="00244B25"/>
    <w:rsid w:val="00244C2B"/>
    <w:rsid w:val="002451DB"/>
    <w:rsid w:val="00245464"/>
    <w:rsid w:val="00245E7D"/>
    <w:rsid w:val="00245E95"/>
    <w:rsid w:val="00246001"/>
    <w:rsid w:val="0024615A"/>
    <w:rsid w:val="0024622C"/>
    <w:rsid w:val="0024625E"/>
    <w:rsid w:val="0024633F"/>
    <w:rsid w:val="002465D4"/>
    <w:rsid w:val="0024691B"/>
    <w:rsid w:val="00247090"/>
    <w:rsid w:val="002473D0"/>
    <w:rsid w:val="00247D1B"/>
    <w:rsid w:val="00247D4F"/>
    <w:rsid w:val="00250296"/>
    <w:rsid w:val="00250BC2"/>
    <w:rsid w:val="002512E3"/>
    <w:rsid w:val="0025140E"/>
    <w:rsid w:val="002514E7"/>
    <w:rsid w:val="00251F0B"/>
    <w:rsid w:val="002521F0"/>
    <w:rsid w:val="00252BFF"/>
    <w:rsid w:val="00252C8A"/>
    <w:rsid w:val="0025316B"/>
    <w:rsid w:val="0025330F"/>
    <w:rsid w:val="00253A0D"/>
    <w:rsid w:val="00253BA5"/>
    <w:rsid w:val="0025415C"/>
    <w:rsid w:val="00254398"/>
    <w:rsid w:val="00254959"/>
    <w:rsid w:val="00254ADB"/>
    <w:rsid w:val="00254EB2"/>
    <w:rsid w:val="00254FF1"/>
    <w:rsid w:val="00255015"/>
    <w:rsid w:val="0025517A"/>
    <w:rsid w:val="0025598A"/>
    <w:rsid w:val="00255C3A"/>
    <w:rsid w:val="00255D7C"/>
    <w:rsid w:val="002566D7"/>
    <w:rsid w:val="00257113"/>
    <w:rsid w:val="002572AD"/>
    <w:rsid w:val="002573E3"/>
    <w:rsid w:val="00257CA8"/>
    <w:rsid w:val="002603A8"/>
    <w:rsid w:val="002609DE"/>
    <w:rsid w:val="00260B7B"/>
    <w:rsid w:val="00260D33"/>
    <w:rsid w:val="00260E21"/>
    <w:rsid w:val="0026128B"/>
    <w:rsid w:val="002612E4"/>
    <w:rsid w:val="00261440"/>
    <w:rsid w:val="00261449"/>
    <w:rsid w:val="0026147A"/>
    <w:rsid w:val="00261652"/>
    <w:rsid w:val="00261902"/>
    <w:rsid w:val="002619E1"/>
    <w:rsid w:val="00261E34"/>
    <w:rsid w:val="00261E3F"/>
    <w:rsid w:val="00261F43"/>
    <w:rsid w:val="0026208B"/>
    <w:rsid w:val="002620B5"/>
    <w:rsid w:val="00262479"/>
    <w:rsid w:val="00262690"/>
    <w:rsid w:val="00262A60"/>
    <w:rsid w:val="00263738"/>
    <w:rsid w:val="00263A05"/>
    <w:rsid w:val="00263C61"/>
    <w:rsid w:val="002640E7"/>
    <w:rsid w:val="00264618"/>
    <w:rsid w:val="002647EB"/>
    <w:rsid w:val="00264E63"/>
    <w:rsid w:val="00265981"/>
    <w:rsid w:val="00265B97"/>
    <w:rsid w:val="00265C0F"/>
    <w:rsid w:val="002660EB"/>
    <w:rsid w:val="00266760"/>
    <w:rsid w:val="00266BD9"/>
    <w:rsid w:val="00266C99"/>
    <w:rsid w:val="00266E84"/>
    <w:rsid w:val="0026724E"/>
    <w:rsid w:val="00267647"/>
    <w:rsid w:val="0026765B"/>
    <w:rsid w:val="002676C5"/>
    <w:rsid w:val="00267925"/>
    <w:rsid w:val="0026797E"/>
    <w:rsid w:val="00267B86"/>
    <w:rsid w:val="002704F6"/>
    <w:rsid w:val="002706FD"/>
    <w:rsid w:val="00270DC3"/>
    <w:rsid w:val="002710DD"/>
    <w:rsid w:val="0027138A"/>
    <w:rsid w:val="002716AD"/>
    <w:rsid w:val="002717A0"/>
    <w:rsid w:val="002718F1"/>
    <w:rsid w:val="00271E63"/>
    <w:rsid w:val="002724B7"/>
    <w:rsid w:val="002724F5"/>
    <w:rsid w:val="00272826"/>
    <w:rsid w:val="00272BD2"/>
    <w:rsid w:val="00272BF5"/>
    <w:rsid w:val="00273560"/>
    <w:rsid w:val="00273A0F"/>
    <w:rsid w:val="00273A1A"/>
    <w:rsid w:val="00273A2C"/>
    <w:rsid w:val="00273D3C"/>
    <w:rsid w:val="002743F7"/>
    <w:rsid w:val="002744C0"/>
    <w:rsid w:val="00275D0F"/>
    <w:rsid w:val="0027610F"/>
    <w:rsid w:val="00276144"/>
    <w:rsid w:val="002767C1"/>
    <w:rsid w:val="00276C9F"/>
    <w:rsid w:val="00276DFC"/>
    <w:rsid w:val="00276F7B"/>
    <w:rsid w:val="00277A08"/>
    <w:rsid w:val="00277DFE"/>
    <w:rsid w:val="002808BC"/>
    <w:rsid w:val="00280F8A"/>
    <w:rsid w:val="002811BA"/>
    <w:rsid w:val="00281632"/>
    <w:rsid w:val="00281ADD"/>
    <w:rsid w:val="00281D4D"/>
    <w:rsid w:val="00282005"/>
    <w:rsid w:val="00282046"/>
    <w:rsid w:val="00282276"/>
    <w:rsid w:val="002822E2"/>
    <w:rsid w:val="00282775"/>
    <w:rsid w:val="0028292A"/>
    <w:rsid w:val="002829B4"/>
    <w:rsid w:val="002829F1"/>
    <w:rsid w:val="00282CF5"/>
    <w:rsid w:val="00282E9E"/>
    <w:rsid w:val="002833DA"/>
    <w:rsid w:val="0028354E"/>
    <w:rsid w:val="00283ABE"/>
    <w:rsid w:val="00284296"/>
    <w:rsid w:val="0028468D"/>
    <w:rsid w:val="0028490A"/>
    <w:rsid w:val="00284AC3"/>
    <w:rsid w:val="002851A1"/>
    <w:rsid w:val="002853A6"/>
    <w:rsid w:val="00285566"/>
    <w:rsid w:val="002857E4"/>
    <w:rsid w:val="0028674D"/>
    <w:rsid w:val="002867BD"/>
    <w:rsid w:val="0028710F"/>
    <w:rsid w:val="002873A1"/>
    <w:rsid w:val="00287413"/>
    <w:rsid w:val="0028757D"/>
    <w:rsid w:val="00287586"/>
    <w:rsid w:val="0029025E"/>
    <w:rsid w:val="002902EC"/>
    <w:rsid w:val="0029052A"/>
    <w:rsid w:val="00290666"/>
    <w:rsid w:val="002907F2"/>
    <w:rsid w:val="00290AD5"/>
    <w:rsid w:val="00290DD7"/>
    <w:rsid w:val="00290E89"/>
    <w:rsid w:val="0029111E"/>
    <w:rsid w:val="002917F5"/>
    <w:rsid w:val="00291C89"/>
    <w:rsid w:val="0029214F"/>
    <w:rsid w:val="0029225E"/>
    <w:rsid w:val="00292749"/>
    <w:rsid w:val="0029303C"/>
    <w:rsid w:val="002931B9"/>
    <w:rsid w:val="002938BA"/>
    <w:rsid w:val="002949CD"/>
    <w:rsid w:val="00294B0E"/>
    <w:rsid w:val="002953B2"/>
    <w:rsid w:val="00295AA2"/>
    <w:rsid w:val="00295F61"/>
    <w:rsid w:val="00295FDC"/>
    <w:rsid w:val="002960FA"/>
    <w:rsid w:val="00296591"/>
    <w:rsid w:val="0029687F"/>
    <w:rsid w:val="00296886"/>
    <w:rsid w:val="002968A1"/>
    <w:rsid w:val="0029694A"/>
    <w:rsid w:val="00296E92"/>
    <w:rsid w:val="00296FD4"/>
    <w:rsid w:val="0029701F"/>
    <w:rsid w:val="002970C6"/>
    <w:rsid w:val="0029731E"/>
    <w:rsid w:val="00297622"/>
    <w:rsid w:val="00297757"/>
    <w:rsid w:val="00297843"/>
    <w:rsid w:val="00297BB3"/>
    <w:rsid w:val="002A0598"/>
    <w:rsid w:val="002A0CD5"/>
    <w:rsid w:val="002A0EA5"/>
    <w:rsid w:val="002A1008"/>
    <w:rsid w:val="002A12AB"/>
    <w:rsid w:val="002A12F9"/>
    <w:rsid w:val="002A14AB"/>
    <w:rsid w:val="002A181D"/>
    <w:rsid w:val="002A18FC"/>
    <w:rsid w:val="002A1968"/>
    <w:rsid w:val="002A1A24"/>
    <w:rsid w:val="002A1C6E"/>
    <w:rsid w:val="002A2273"/>
    <w:rsid w:val="002A25A9"/>
    <w:rsid w:val="002A287E"/>
    <w:rsid w:val="002A3148"/>
    <w:rsid w:val="002A344F"/>
    <w:rsid w:val="002A39CD"/>
    <w:rsid w:val="002A3C4E"/>
    <w:rsid w:val="002A3DE5"/>
    <w:rsid w:val="002A45CF"/>
    <w:rsid w:val="002A4843"/>
    <w:rsid w:val="002A4B53"/>
    <w:rsid w:val="002A4E1F"/>
    <w:rsid w:val="002A5001"/>
    <w:rsid w:val="002A55BF"/>
    <w:rsid w:val="002A57AA"/>
    <w:rsid w:val="002A58D2"/>
    <w:rsid w:val="002A5ABB"/>
    <w:rsid w:val="002A5BBE"/>
    <w:rsid w:val="002A5BC7"/>
    <w:rsid w:val="002A5C3C"/>
    <w:rsid w:val="002A6114"/>
    <w:rsid w:val="002A6365"/>
    <w:rsid w:val="002A65FF"/>
    <w:rsid w:val="002A71A3"/>
    <w:rsid w:val="002A79C8"/>
    <w:rsid w:val="002A7C0D"/>
    <w:rsid w:val="002B0055"/>
    <w:rsid w:val="002B043D"/>
    <w:rsid w:val="002B0683"/>
    <w:rsid w:val="002B07C1"/>
    <w:rsid w:val="002B0810"/>
    <w:rsid w:val="002B0E37"/>
    <w:rsid w:val="002B0F53"/>
    <w:rsid w:val="002B1341"/>
    <w:rsid w:val="002B1429"/>
    <w:rsid w:val="002B1509"/>
    <w:rsid w:val="002B1DC9"/>
    <w:rsid w:val="002B26F3"/>
    <w:rsid w:val="002B2EE5"/>
    <w:rsid w:val="002B2F19"/>
    <w:rsid w:val="002B30A9"/>
    <w:rsid w:val="002B31D4"/>
    <w:rsid w:val="002B3431"/>
    <w:rsid w:val="002B348D"/>
    <w:rsid w:val="002B36C9"/>
    <w:rsid w:val="002B40F4"/>
    <w:rsid w:val="002B442A"/>
    <w:rsid w:val="002B45B2"/>
    <w:rsid w:val="002B4FF0"/>
    <w:rsid w:val="002B5819"/>
    <w:rsid w:val="002B5894"/>
    <w:rsid w:val="002B59F7"/>
    <w:rsid w:val="002B5A46"/>
    <w:rsid w:val="002B5DD3"/>
    <w:rsid w:val="002B5E74"/>
    <w:rsid w:val="002B5F6B"/>
    <w:rsid w:val="002B5F78"/>
    <w:rsid w:val="002B6149"/>
    <w:rsid w:val="002B628C"/>
    <w:rsid w:val="002B62E6"/>
    <w:rsid w:val="002B63A7"/>
    <w:rsid w:val="002B64B5"/>
    <w:rsid w:val="002B6801"/>
    <w:rsid w:val="002B6ADB"/>
    <w:rsid w:val="002B6B8D"/>
    <w:rsid w:val="002B6DF0"/>
    <w:rsid w:val="002B6F5B"/>
    <w:rsid w:val="002B7293"/>
    <w:rsid w:val="002B731B"/>
    <w:rsid w:val="002B760A"/>
    <w:rsid w:val="002B7638"/>
    <w:rsid w:val="002B7707"/>
    <w:rsid w:val="002B7810"/>
    <w:rsid w:val="002B7B22"/>
    <w:rsid w:val="002B7DE4"/>
    <w:rsid w:val="002B7EE6"/>
    <w:rsid w:val="002C00E1"/>
    <w:rsid w:val="002C0215"/>
    <w:rsid w:val="002C0AE2"/>
    <w:rsid w:val="002C0E84"/>
    <w:rsid w:val="002C144D"/>
    <w:rsid w:val="002C14EA"/>
    <w:rsid w:val="002C16C1"/>
    <w:rsid w:val="002C1861"/>
    <w:rsid w:val="002C18BC"/>
    <w:rsid w:val="002C203A"/>
    <w:rsid w:val="002C20BA"/>
    <w:rsid w:val="002C226C"/>
    <w:rsid w:val="002C2441"/>
    <w:rsid w:val="002C26A7"/>
    <w:rsid w:val="002C27AC"/>
    <w:rsid w:val="002C29D9"/>
    <w:rsid w:val="002C2C52"/>
    <w:rsid w:val="002C2D07"/>
    <w:rsid w:val="002C356D"/>
    <w:rsid w:val="002C37DF"/>
    <w:rsid w:val="002C3BD3"/>
    <w:rsid w:val="002C4ECB"/>
    <w:rsid w:val="002C500E"/>
    <w:rsid w:val="002C530B"/>
    <w:rsid w:val="002C5327"/>
    <w:rsid w:val="002C5460"/>
    <w:rsid w:val="002C5643"/>
    <w:rsid w:val="002C56EC"/>
    <w:rsid w:val="002C60B0"/>
    <w:rsid w:val="002C654B"/>
    <w:rsid w:val="002C67D1"/>
    <w:rsid w:val="002C6E69"/>
    <w:rsid w:val="002C71D8"/>
    <w:rsid w:val="002C7236"/>
    <w:rsid w:val="002C7CFB"/>
    <w:rsid w:val="002D0310"/>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C19"/>
    <w:rsid w:val="002D3EDC"/>
    <w:rsid w:val="002D4001"/>
    <w:rsid w:val="002D4488"/>
    <w:rsid w:val="002D4753"/>
    <w:rsid w:val="002D4D4E"/>
    <w:rsid w:val="002D4D72"/>
    <w:rsid w:val="002D55EF"/>
    <w:rsid w:val="002D5FE5"/>
    <w:rsid w:val="002D61E3"/>
    <w:rsid w:val="002D65F9"/>
    <w:rsid w:val="002D675C"/>
    <w:rsid w:val="002D6BFE"/>
    <w:rsid w:val="002D7267"/>
    <w:rsid w:val="002D7D39"/>
    <w:rsid w:val="002D7E46"/>
    <w:rsid w:val="002E00FC"/>
    <w:rsid w:val="002E01DC"/>
    <w:rsid w:val="002E042E"/>
    <w:rsid w:val="002E04F5"/>
    <w:rsid w:val="002E0EFC"/>
    <w:rsid w:val="002E1074"/>
    <w:rsid w:val="002E165D"/>
    <w:rsid w:val="002E1A3C"/>
    <w:rsid w:val="002E1A76"/>
    <w:rsid w:val="002E1DFE"/>
    <w:rsid w:val="002E2B7A"/>
    <w:rsid w:val="002E3046"/>
    <w:rsid w:val="002E3798"/>
    <w:rsid w:val="002E3A32"/>
    <w:rsid w:val="002E3FBB"/>
    <w:rsid w:val="002E4A5D"/>
    <w:rsid w:val="002E4AC4"/>
    <w:rsid w:val="002E4E09"/>
    <w:rsid w:val="002E5234"/>
    <w:rsid w:val="002E53CF"/>
    <w:rsid w:val="002E5716"/>
    <w:rsid w:val="002E58CC"/>
    <w:rsid w:val="002E5A27"/>
    <w:rsid w:val="002E5AF9"/>
    <w:rsid w:val="002E6425"/>
    <w:rsid w:val="002E6707"/>
    <w:rsid w:val="002E67BB"/>
    <w:rsid w:val="002E6BA2"/>
    <w:rsid w:val="002E6CA9"/>
    <w:rsid w:val="002E73FE"/>
    <w:rsid w:val="002E7E5C"/>
    <w:rsid w:val="002E7EFE"/>
    <w:rsid w:val="002F0290"/>
    <w:rsid w:val="002F02D2"/>
    <w:rsid w:val="002F0BFD"/>
    <w:rsid w:val="002F0D44"/>
    <w:rsid w:val="002F0E62"/>
    <w:rsid w:val="002F0EDE"/>
    <w:rsid w:val="002F0F08"/>
    <w:rsid w:val="002F1929"/>
    <w:rsid w:val="002F1C41"/>
    <w:rsid w:val="002F1EAB"/>
    <w:rsid w:val="002F23A9"/>
    <w:rsid w:val="002F2451"/>
    <w:rsid w:val="002F2532"/>
    <w:rsid w:val="002F2665"/>
    <w:rsid w:val="002F298E"/>
    <w:rsid w:val="002F2AC5"/>
    <w:rsid w:val="002F2E3F"/>
    <w:rsid w:val="002F355C"/>
    <w:rsid w:val="002F3BE5"/>
    <w:rsid w:val="002F3C51"/>
    <w:rsid w:val="002F3F32"/>
    <w:rsid w:val="002F4012"/>
    <w:rsid w:val="002F4752"/>
    <w:rsid w:val="002F475B"/>
    <w:rsid w:val="002F478F"/>
    <w:rsid w:val="002F5252"/>
    <w:rsid w:val="002F5833"/>
    <w:rsid w:val="002F5DA6"/>
    <w:rsid w:val="002F6A7E"/>
    <w:rsid w:val="002F7521"/>
    <w:rsid w:val="002F777F"/>
    <w:rsid w:val="002F7A9D"/>
    <w:rsid w:val="002F7AE6"/>
    <w:rsid w:val="002F7B58"/>
    <w:rsid w:val="002F7C76"/>
    <w:rsid w:val="002F7DE3"/>
    <w:rsid w:val="0030009C"/>
    <w:rsid w:val="003001B0"/>
    <w:rsid w:val="003001E0"/>
    <w:rsid w:val="0030031D"/>
    <w:rsid w:val="003008D9"/>
    <w:rsid w:val="003013EA"/>
    <w:rsid w:val="003017C0"/>
    <w:rsid w:val="003019DB"/>
    <w:rsid w:val="00301FD7"/>
    <w:rsid w:val="00302945"/>
    <w:rsid w:val="00302A53"/>
    <w:rsid w:val="00302B3A"/>
    <w:rsid w:val="00302D5E"/>
    <w:rsid w:val="00302F58"/>
    <w:rsid w:val="003030DB"/>
    <w:rsid w:val="003033B6"/>
    <w:rsid w:val="0030352F"/>
    <w:rsid w:val="00303C28"/>
    <w:rsid w:val="00304608"/>
    <w:rsid w:val="00304661"/>
    <w:rsid w:val="00304A06"/>
    <w:rsid w:val="00304EC9"/>
    <w:rsid w:val="00304F77"/>
    <w:rsid w:val="0030520D"/>
    <w:rsid w:val="00305309"/>
    <w:rsid w:val="0030539A"/>
    <w:rsid w:val="00305A52"/>
    <w:rsid w:val="00305A72"/>
    <w:rsid w:val="00305C94"/>
    <w:rsid w:val="00305EDB"/>
    <w:rsid w:val="00306303"/>
    <w:rsid w:val="0030681F"/>
    <w:rsid w:val="00306F4A"/>
    <w:rsid w:val="00306F5F"/>
    <w:rsid w:val="00306F9F"/>
    <w:rsid w:val="00306FF1"/>
    <w:rsid w:val="00306FFF"/>
    <w:rsid w:val="00307095"/>
    <w:rsid w:val="00307350"/>
    <w:rsid w:val="00307929"/>
    <w:rsid w:val="00307993"/>
    <w:rsid w:val="00307FD5"/>
    <w:rsid w:val="003100D5"/>
    <w:rsid w:val="003100FC"/>
    <w:rsid w:val="003103C9"/>
    <w:rsid w:val="0031049A"/>
    <w:rsid w:val="00310D13"/>
    <w:rsid w:val="00310D95"/>
    <w:rsid w:val="00310EDA"/>
    <w:rsid w:val="00310EF1"/>
    <w:rsid w:val="00310F9C"/>
    <w:rsid w:val="0031175C"/>
    <w:rsid w:val="00311841"/>
    <w:rsid w:val="00311869"/>
    <w:rsid w:val="00312016"/>
    <w:rsid w:val="00312429"/>
    <w:rsid w:val="0031252A"/>
    <w:rsid w:val="003125D5"/>
    <w:rsid w:val="00312925"/>
    <w:rsid w:val="00312F1F"/>
    <w:rsid w:val="003130E9"/>
    <w:rsid w:val="0031354F"/>
    <w:rsid w:val="00313656"/>
    <w:rsid w:val="0031375D"/>
    <w:rsid w:val="00313A26"/>
    <w:rsid w:val="00313D1C"/>
    <w:rsid w:val="003146EA"/>
    <w:rsid w:val="00314E31"/>
    <w:rsid w:val="003150EE"/>
    <w:rsid w:val="00315136"/>
    <w:rsid w:val="0031537A"/>
    <w:rsid w:val="00315680"/>
    <w:rsid w:val="00315819"/>
    <w:rsid w:val="00316016"/>
    <w:rsid w:val="003163B1"/>
    <w:rsid w:val="003164CF"/>
    <w:rsid w:val="003169FF"/>
    <w:rsid w:val="0031718C"/>
    <w:rsid w:val="003173E2"/>
    <w:rsid w:val="00317558"/>
    <w:rsid w:val="0031772D"/>
    <w:rsid w:val="00317AD3"/>
    <w:rsid w:val="0032021A"/>
    <w:rsid w:val="003202AA"/>
    <w:rsid w:val="003209EE"/>
    <w:rsid w:val="00320A3E"/>
    <w:rsid w:val="00320DE8"/>
    <w:rsid w:val="003211A2"/>
    <w:rsid w:val="00321B41"/>
    <w:rsid w:val="00321BCF"/>
    <w:rsid w:val="00321FB9"/>
    <w:rsid w:val="003221B4"/>
    <w:rsid w:val="003225A1"/>
    <w:rsid w:val="00322658"/>
    <w:rsid w:val="00322A6A"/>
    <w:rsid w:val="00322CE0"/>
    <w:rsid w:val="003232F8"/>
    <w:rsid w:val="003235CA"/>
    <w:rsid w:val="00323808"/>
    <w:rsid w:val="00323E09"/>
    <w:rsid w:val="0032490B"/>
    <w:rsid w:val="00324DAD"/>
    <w:rsid w:val="00325062"/>
    <w:rsid w:val="003254E1"/>
    <w:rsid w:val="003255E3"/>
    <w:rsid w:val="0032560D"/>
    <w:rsid w:val="0032592B"/>
    <w:rsid w:val="00325933"/>
    <w:rsid w:val="003259B2"/>
    <w:rsid w:val="00325BE2"/>
    <w:rsid w:val="00326062"/>
    <w:rsid w:val="00326097"/>
    <w:rsid w:val="00326482"/>
    <w:rsid w:val="00326C98"/>
    <w:rsid w:val="003278E9"/>
    <w:rsid w:val="00327A36"/>
    <w:rsid w:val="00330055"/>
    <w:rsid w:val="003300D3"/>
    <w:rsid w:val="0033086C"/>
    <w:rsid w:val="00330901"/>
    <w:rsid w:val="00330B5B"/>
    <w:rsid w:val="00330C75"/>
    <w:rsid w:val="00330E3F"/>
    <w:rsid w:val="003322BB"/>
    <w:rsid w:val="0033242C"/>
    <w:rsid w:val="0033289B"/>
    <w:rsid w:val="00332CE3"/>
    <w:rsid w:val="00332D4A"/>
    <w:rsid w:val="00332DD8"/>
    <w:rsid w:val="00332F7D"/>
    <w:rsid w:val="00333180"/>
    <w:rsid w:val="00333635"/>
    <w:rsid w:val="00333C7D"/>
    <w:rsid w:val="0033432C"/>
    <w:rsid w:val="003343F5"/>
    <w:rsid w:val="003348B6"/>
    <w:rsid w:val="003349F3"/>
    <w:rsid w:val="00334D6A"/>
    <w:rsid w:val="00334F70"/>
    <w:rsid w:val="00335166"/>
    <w:rsid w:val="0033530C"/>
    <w:rsid w:val="00335395"/>
    <w:rsid w:val="003354A2"/>
    <w:rsid w:val="00335BAB"/>
    <w:rsid w:val="00335D23"/>
    <w:rsid w:val="00335E2C"/>
    <w:rsid w:val="00336A88"/>
    <w:rsid w:val="00337683"/>
    <w:rsid w:val="00337D00"/>
    <w:rsid w:val="00337D34"/>
    <w:rsid w:val="00337E38"/>
    <w:rsid w:val="00337F85"/>
    <w:rsid w:val="00340499"/>
    <w:rsid w:val="00340578"/>
    <w:rsid w:val="00340952"/>
    <w:rsid w:val="003409F1"/>
    <w:rsid w:val="00340F6D"/>
    <w:rsid w:val="00341417"/>
    <w:rsid w:val="0034164F"/>
    <w:rsid w:val="00341AF1"/>
    <w:rsid w:val="003420FD"/>
    <w:rsid w:val="00342598"/>
    <w:rsid w:val="00342B69"/>
    <w:rsid w:val="00342B74"/>
    <w:rsid w:val="00342D07"/>
    <w:rsid w:val="0034325D"/>
    <w:rsid w:val="003432E6"/>
    <w:rsid w:val="003436BE"/>
    <w:rsid w:val="003439EC"/>
    <w:rsid w:val="00343C5F"/>
    <w:rsid w:val="003442E0"/>
    <w:rsid w:val="0034443E"/>
    <w:rsid w:val="00344689"/>
    <w:rsid w:val="00344998"/>
    <w:rsid w:val="00344E2D"/>
    <w:rsid w:val="0034504A"/>
    <w:rsid w:val="00345840"/>
    <w:rsid w:val="0034593C"/>
    <w:rsid w:val="00345A42"/>
    <w:rsid w:val="00345C97"/>
    <w:rsid w:val="00345D7C"/>
    <w:rsid w:val="00345EA0"/>
    <w:rsid w:val="003463E8"/>
    <w:rsid w:val="003464E0"/>
    <w:rsid w:val="003466CF"/>
    <w:rsid w:val="00346F51"/>
    <w:rsid w:val="00347046"/>
    <w:rsid w:val="00347143"/>
    <w:rsid w:val="0034729D"/>
    <w:rsid w:val="0034766F"/>
    <w:rsid w:val="003477DD"/>
    <w:rsid w:val="003477E7"/>
    <w:rsid w:val="00347A2C"/>
    <w:rsid w:val="00347C81"/>
    <w:rsid w:val="003501F7"/>
    <w:rsid w:val="00350370"/>
    <w:rsid w:val="003503B0"/>
    <w:rsid w:val="00350890"/>
    <w:rsid w:val="00351106"/>
    <w:rsid w:val="0035118F"/>
    <w:rsid w:val="00352017"/>
    <w:rsid w:val="00352844"/>
    <w:rsid w:val="003532AD"/>
    <w:rsid w:val="003539AF"/>
    <w:rsid w:val="003539F5"/>
    <w:rsid w:val="00353B3E"/>
    <w:rsid w:val="00353B4D"/>
    <w:rsid w:val="00353D3C"/>
    <w:rsid w:val="003542D7"/>
    <w:rsid w:val="003546D5"/>
    <w:rsid w:val="003554BF"/>
    <w:rsid w:val="00355799"/>
    <w:rsid w:val="00355DF6"/>
    <w:rsid w:val="00355EDC"/>
    <w:rsid w:val="0035601D"/>
    <w:rsid w:val="0035627E"/>
    <w:rsid w:val="00356928"/>
    <w:rsid w:val="00356C51"/>
    <w:rsid w:val="00356C58"/>
    <w:rsid w:val="00356CBA"/>
    <w:rsid w:val="00356DFF"/>
    <w:rsid w:val="003571C7"/>
    <w:rsid w:val="003579AF"/>
    <w:rsid w:val="00360319"/>
    <w:rsid w:val="0036054A"/>
    <w:rsid w:val="0036071B"/>
    <w:rsid w:val="0036096C"/>
    <w:rsid w:val="00360C29"/>
    <w:rsid w:val="00361A83"/>
    <w:rsid w:val="00361D45"/>
    <w:rsid w:val="00361D92"/>
    <w:rsid w:val="00361F2D"/>
    <w:rsid w:val="00362008"/>
    <w:rsid w:val="00362090"/>
    <w:rsid w:val="0036260F"/>
    <w:rsid w:val="00362B62"/>
    <w:rsid w:val="00362FC0"/>
    <w:rsid w:val="003633F4"/>
    <w:rsid w:val="00363690"/>
    <w:rsid w:val="003639B6"/>
    <w:rsid w:val="00363B5A"/>
    <w:rsid w:val="00363EAE"/>
    <w:rsid w:val="00363F24"/>
    <w:rsid w:val="00363F36"/>
    <w:rsid w:val="00364A47"/>
    <w:rsid w:val="00364D26"/>
    <w:rsid w:val="003651DA"/>
    <w:rsid w:val="00365410"/>
    <w:rsid w:val="00365572"/>
    <w:rsid w:val="00365E08"/>
    <w:rsid w:val="0036616F"/>
    <w:rsid w:val="00366315"/>
    <w:rsid w:val="0036657E"/>
    <w:rsid w:val="00366AC6"/>
    <w:rsid w:val="00367042"/>
    <w:rsid w:val="00367599"/>
    <w:rsid w:val="00367D83"/>
    <w:rsid w:val="0037054F"/>
    <w:rsid w:val="00370692"/>
    <w:rsid w:val="00370720"/>
    <w:rsid w:val="00370766"/>
    <w:rsid w:val="00370B86"/>
    <w:rsid w:val="00371081"/>
    <w:rsid w:val="00371192"/>
    <w:rsid w:val="00371209"/>
    <w:rsid w:val="00371560"/>
    <w:rsid w:val="003715A8"/>
    <w:rsid w:val="00371D80"/>
    <w:rsid w:val="00371F9E"/>
    <w:rsid w:val="00372861"/>
    <w:rsid w:val="00372A7C"/>
    <w:rsid w:val="00372BEB"/>
    <w:rsid w:val="00373066"/>
    <w:rsid w:val="003731B8"/>
    <w:rsid w:val="00373E68"/>
    <w:rsid w:val="00374201"/>
    <w:rsid w:val="00374267"/>
    <w:rsid w:val="00374933"/>
    <w:rsid w:val="00374A8E"/>
    <w:rsid w:val="00374CC6"/>
    <w:rsid w:val="003752A2"/>
    <w:rsid w:val="003754F4"/>
    <w:rsid w:val="00375514"/>
    <w:rsid w:val="00375CC9"/>
    <w:rsid w:val="00375D53"/>
    <w:rsid w:val="0037604E"/>
    <w:rsid w:val="00376961"/>
    <w:rsid w:val="00376B92"/>
    <w:rsid w:val="00376B98"/>
    <w:rsid w:val="00376BDC"/>
    <w:rsid w:val="00377074"/>
    <w:rsid w:val="0037725E"/>
    <w:rsid w:val="00377606"/>
    <w:rsid w:val="00377927"/>
    <w:rsid w:val="003800C2"/>
    <w:rsid w:val="00380704"/>
    <w:rsid w:val="00380A8B"/>
    <w:rsid w:val="00380C95"/>
    <w:rsid w:val="00380D4F"/>
    <w:rsid w:val="00380EB6"/>
    <w:rsid w:val="00380EC2"/>
    <w:rsid w:val="00381402"/>
    <w:rsid w:val="00381CB9"/>
    <w:rsid w:val="00382508"/>
    <w:rsid w:val="00382530"/>
    <w:rsid w:val="00382A73"/>
    <w:rsid w:val="00382D35"/>
    <w:rsid w:val="00382D6D"/>
    <w:rsid w:val="003847B3"/>
    <w:rsid w:val="003848B4"/>
    <w:rsid w:val="00384981"/>
    <w:rsid w:val="003849EA"/>
    <w:rsid w:val="00384AFB"/>
    <w:rsid w:val="0038527E"/>
    <w:rsid w:val="00385298"/>
    <w:rsid w:val="003852FF"/>
    <w:rsid w:val="00385397"/>
    <w:rsid w:val="00385407"/>
    <w:rsid w:val="003854A5"/>
    <w:rsid w:val="00385767"/>
    <w:rsid w:val="003861C7"/>
    <w:rsid w:val="00386878"/>
    <w:rsid w:val="00386896"/>
    <w:rsid w:val="00386A83"/>
    <w:rsid w:val="00386BC5"/>
    <w:rsid w:val="0038704B"/>
    <w:rsid w:val="00387230"/>
    <w:rsid w:val="00387382"/>
    <w:rsid w:val="0038738B"/>
    <w:rsid w:val="0038765E"/>
    <w:rsid w:val="0038798B"/>
    <w:rsid w:val="00387E3F"/>
    <w:rsid w:val="00390161"/>
    <w:rsid w:val="00390A4D"/>
    <w:rsid w:val="00390CA8"/>
    <w:rsid w:val="00390CFE"/>
    <w:rsid w:val="00390FB2"/>
    <w:rsid w:val="003914C9"/>
    <w:rsid w:val="003917CF"/>
    <w:rsid w:val="003918E5"/>
    <w:rsid w:val="00392141"/>
    <w:rsid w:val="003921D0"/>
    <w:rsid w:val="003921DE"/>
    <w:rsid w:val="00392225"/>
    <w:rsid w:val="0039234E"/>
    <w:rsid w:val="0039235D"/>
    <w:rsid w:val="003925BC"/>
    <w:rsid w:val="003928AE"/>
    <w:rsid w:val="00392B08"/>
    <w:rsid w:val="0039313A"/>
    <w:rsid w:val="003934E5"/>
    <w:rsid w:val="0039368A"/>
    <w:rsid w:val="003938B2"/>
    <w:rsid w:val="00393A38"/>
    <w:rsid w:val="00393CAA"/>
    <w:rsid w:val="00393CBA"/>
    <w:rsid w:val="00393D60"/>
    <w:rsid w:val="0039420E"/>
    <w:rsid w:val="00394335"/>
    <w:rsid w:val="0039497C"/>
    <w:rsid w:val="003949AD"/>
    <w:rsid w:val="003949C0"/>
    <w:rsid w:val="00394FA4"/>
    <w:rsid w:val="00395286"/>
    <w:rsid w:val="0039595E"/>
    <w:rsid w:val="003959F4"/>
    <w:rsid w:val="00395E0A"/>
    <w:rsid w:val="00395FD0"/>
    <w:rsid w:val="00396553"/>
    <w:rsid w:val="003968B7"/>
    <w:rsid w:val="00396D10"/>
    <w:rsid w:val="00396E25"/>
    <w:rsid w:val="00397106"/>
    <w:rsid w:val="00397235"/>
    <w:rsid w:val="003A0E73"/>
    <w:rsid w:val="003A0F56"/>
    <w:rsid w:val="003A1325"/>
    <w:rsid w:val="003A13EB"/>
    <w:rsid w:val="003A19B6"/>
    <w:rsid w:val="003A1E33"/>
    <w:rsid w:val="003A1F8D"/>
    <w:rsid w:val="003A2094"/>
    <w:rsid w:val="003A2414"/>
    <w:rsid w:val="003A2F30"/>
    <w:rsid w:val="003A323A"/>
    <w:rsid w:val="003A3886"/>
    <w:rsid w:val="003A39C7"/>
    <w:rsid w:val="003A4A3E"/>
    <w:rsid w:val="003A4C15"/>
    <w:rsid w:val="003A5086"/>
    <w:rsid w:val="003A52A4"/>
    <w:rsid w:val="003A5383"/>
    <w:rsid w:val="003A55F2"/>
    <w:rsid w:val="003A5A04"/>
    <w:rsid w:val="003A5AAD"/>
    <w:rsid w:val="003A5E7C"/>
    <w:rsid w:val="003A5FC9"/>
    <w:rsid w:val="003A6205"/>
    <w:rsid w:val="003A6408"/>
    <w:rsid w:val="003A6966"/>
    <w:rsid w:val="003A6CA3"/>
    <w:rsid w:val="003A7298"/>
    <w:rsid w:val="003A763E"/>
    <w:rsid w:val="003A78AD"/>
    <w:rsid w:val="003A7A44"/>
    <w:rsid w:val="003A7EE5"/>
    <w:rsid w:val="003A7FDB"/>
    <w:rsid w:val="003B0226"/>
    <w:rsid w:val="003B0375"/>
    <w:rsid w:val="003B081E"/>
    <w:rsid w:val="003B123E"/>
    <w:rsid w:val="003B1839"/>
    <w:rsid w:val="003B1ADA"/>
    <w:rsid w:val="003B1BC8"/>
    <w:rsid w:val="003B2293"/>
    <w:rsid w:val="003B2A10"/>
    <w:rsid w:val="003B2AE6"/>
    <w:rsid w:val="003B38B8"/>
    <w:rsid w:val="003B405F"/>
    <w:rsid w:val="003B4444"/>
    <w:rsid w:val="003B46C8"/>
    <w:rsid w:val="003B47EA"/>
    <w:rsid w:val="003B485F"/>
    <w:rsid w:val="003B4C4A"/>
    <w:rsid w:val="003B5848"/>
    <w:rsid w:val="003B5884"/>
    <w:rsid w:val="003B5DA5"/>
    <w:rsid w:val="003B61BB"/>
    <w:rsid w:val="003B64D5"/>
    <w:rsid w:val="003B650B"/>
    <w:rsid w:val="003B68C3"/>
    <w:rsid w:val="003B68EE"/>
    <w:rsid w:val="003B6983"/>
    <w:rsid w:val="003B6ECE"/>
    <w:rsid w:val="003B726F"/>
    <w:rsid w:val="003B7EAE"/>
    <w:rsid w:val="003C0440"/>
    <w:rsid w:val="003C0870"/>
    <w:rsid w:val="003C0994"/>
    <w:rsid w:val="003C0C6A"/>
    <w:rsid w:val="003C0E0D"/>
    <w:rsid w:val="003C101D"/>
    <w:rsid w:val="003C109B"/>
    <w:rsid w:val="003C196B"/>
    <w:rsid w:val="003C2170"/>
    <w:rsid w:val="003C2171"/>
    <w:rsid w:val="003C2DD1"/>
    <w:rsid w:val="003C347A"/>
    <w:rsid w:val="003C484C"/>
    <w:rsid w:val="003C4DE8"/>
    <w:rsid w:val="003C50B1"/>
    <w:rsid w:val="003C515E"/>
    <w:rsid w:val="003C518D"/>
    <w:rsid w:val="003C6102"/>
    <w:rsid w:val="003C6263"/>
    <w:rsid w:val="003C62B0"/>
    <w:rsid w:val="003C63A5"/>
    <w:rsid w:val="003C6753"/>
    <w:rsid w:val="003C6B7E"/>
    <w:rsid w:val="003C6DC5"/>
    <w:rsid w:val="003C6E80"/>
    <w:rsid w:val="003C718D"/>
    <w:rsid w:val="003C785F"/>
    <w:rsid w:val="003C7D27"/>
    <w:rsid w:val="003D02F5"/>
    <w:rsid w:val="003D13F1"/>
    <w:rsid w:val="003D14AE"/>
    <w:rsid w:val="003D1AC3"/>
    <w:rsid w:val="003D2230"/>
    <w:rsid w:val="003D2303"/>
    <w:rsid w:val="003D2455"/>
    <w:rsid w:val="003D245A"/>
    <w:rsid w:val="003D2531"/>
    <w:rsid w:val="003D2642"/>
    <w:rsid w:val="003D2C8F"/>
    <w:rsid w:val="003D333B"/>
    <w:rsid w:val="003D33AA"/>
    <w:rsid w:val="003D3EA2"/>
    <w:rsid w:val="003D3F85"/>
    <w:rsid w:val="003D4090"/>
    <w:rsid w:val="003D462B"/>
    <w:rsid w:val="003D4CD3"/>
    <w:rsid w:val="003D4ED8"/>
    <w:rsid w:val="003D50AE"/>
    <w:rsid w:val="003D53BE"/>
    <w:rsid w:val="003D54F1"/>
    <w:rsid w:val="003D5A7A"/>
    <w:rsid w:val="003D5ADC"/>
    <w:rsid w:val="003D6514"/>
    <w:rsid w:val="003D65F9"/>
    <w:rsid w:val="003D6853"/>
    <w:rsid w:val="003D7008"/>
    <w:rsid w:val="003D70B7"/>
    <w:rsid w:val="003D734D"/>
    <w:rsid w:val="003D7470"/>
    <w:rsid w:val="003D7F91"/>
    <w:rsid w:val="003E02D5"/>
    <w:rsid w:val="003E09F3"/>
    <w:rsid w:val="003E0AD7"/>
    <w:rsid w:val="003E13E2"/>
    <w:rsid w:val="003E1931"/>
    <w:rsid w:val="003E1A13"/>
    <w:rsid w:val="003E1B9F"/>
    <w:rsid w:val="003E1EC9"/>
    <w:rsid w:val="003E20E6"/>
    <w:rsid w:val="003E2156"/>
    <w:rsid w:val="003E243B"/>
    <w:rsid w:val="003E2B4D"/>
    <w:rsid w:val="003E2D8B"/>
    <w:rsid w:val="003E340F"/>
    <w:rsid w:val="003E3D06"/>
    <w:rsid w:val="003E463F"/>
    <w:rsid w:val="003E4903"/>
    <w:rsid w:val="003E4907"/>
    <w:rsid w:val="003E526C"/>
    <w:rsid w:val="003E5491"/>
    <w:rsid w:val="003E553D"/>
    <w:rsid w:val="003E632F"/>
    <w:rsid w:val="003E6CFE"/>
    <w:rsid w:val="003E7025"/>
    <w:rsid w:val="003E70A9"/>
    <w:rsid w:val="003E788A"/>
    <w:rsid w:val="003E7914"/>
    <w:rsid w:val="003E791C"/>
    <w:rsid w:val="003E7970"/>
    <w:rsid w:val="003E7D3D"/>
    <w:rsid w:val="003E7D7A"/>
    <w:rsid w:val="003F02A3"/>
    <w:rsid w:val="003F0C57"/>
    <w:rsid w:val="003F1121"/>
    <w:rsid w:val="003F16FD"/>
    <w:rsid w:val="003F1E2E"/>
    <w:rsid w:val="003F1ED3"/>
    <w:rsid w:val="003F1F42"/>
    <w:rsid w:val="003F2568"/>
    <w:rsid w:val="003F2AD1"/>
    <w:rsid w:val="003F2DF4"/>
    <w:rsid w:val="003F334B"/>
    <w:rsid w:val="003F40A0"/>
    <w:rsid w:val="003F40CF"/>
    <w:rsid w:val="003F4205"/>
    <w:rsid w:val="003F44BD"/>
    <w:rsid w:val="003F45D7"/>
    <w:rsid w:val="003F4975"/>
    <w:rsid w:val="003F4E50"/>
    <w:rsid w:val="003F50EF"/>
    <w:rsid w:val="003F5283"/>
    <w:rsid w:val="003F55B1"/>
    <w:rsid w:val="003F5631"/>
    <w:rsid w:val="003F5748"/>
    <w:rsid w:val="003F5789"/>
    <w:rsid w:val="003F5D37"/>
    <w:rsid w:val="003F5DA6"/>
    <w:rsid w:val="003F5DB7"/>
    <w:rsid w:val="003F5FA8"/>
    <w:rsid w:val="003F6374"/>
    <w:rsid w:val="003F63BB"/>
    <w:rsid w:val="003F6584"/>
    <w:rsid w:val="003F672D"/>
    <w:rsid w:val="003F6D98"/>
    <w:rsid w:val="003F716C"/>
    <w:rsid w:val="003F751A"/>
    <w:rsid w:val="003F768D"/>
    <w:rsid w:val="004006CD"/>
    <w:rsid w:val="0040094D"/>
    <w:rsid w:val="00400CBB"/>
    <w:rsid w:val="00400E61"/>
    <w:rsid w:val="00401260"/>
    <w:rsid w:val="004012BF"/>
    <w:rsid w:val="00401859"/>
    <w:rsid w:val="00401FB1"/>
    <w:rsid w:val="004023FE"/>
    <w:rsid w:val="00402586"/>
    <w:rsid w:val="004025A0"/>
    <w:rsid w:val="00402CB8"/>
    <w:rsid w:val="0040305F"/>
    <w:rsid w:val="00403962"/>
    <w:rsid w:val="004039E5"/>
    <w:rsid w:val="00403AFF"/>
    <w:rsid w:val="00403C34"/>
    <w:rsid w:val="00404068"/>
    <w:rsid w:val="0040423C"/>
    <w:rsid w:val="004044F9"/>
    <w:rsid w:val="00404BCA"/>
    <w:rsid w:val="00404D16"/>
    <w:rsid w:val="00405234"/>
    <w:rsid w:val="004053BB"/>
    <w:rsid w:val="00405740"/>
    <w:rsid w:val="00405D38"/>
    <w:rsid w:val="00406004"/>
    <w:rsid w:val="0040625D"/>
    <w:rsid w:val="00406B54"/>
    <w:rsid w:val="00406DAB"/>
    <w:rsid w:val="00406E88"/>
    <w:rsid w:val="00407449"/>
    <w:rsid w:val="00407701"/>
    <w:rsid w:val="00407C8B"/>
    <w:rsid w:val="00407E9C"/>
    <w:rsid w:val="00407FDE"/>
    <w:rsid w:val="0041017A"/>
    <w:rsid w:val="004109C8"/>
    <w:rsid w:val="00410A7E"/>
    <w:rsid w:val="00410FD5"/>
    <w:rsid w:val="004115EB"/>
    <w:rsid w:val="00411743"/>
    <w:rsid w:val="0041190E"/>
    <w:rsid w:val="00411C92"/>
    <w:rsid w:val="0041250B"/>
    <w:rsid w:val="004125D3"/>
    <w:rsid w:val="004127DF"/>
    <w:rsid w:val="00412B72"/>
    <w:rsid w:val="0041309A"/>
    <w:rsid w:val="004132DB"/>
    <w:rsid w:val="00413981"/>
    <w:rsid w:val="00414208"/>
    <w:rsid w:val="0041432B"/>
    <w:rsid w:val="0041448C"/>
    <w:rsid w:val="00415310"/>
    <w:rsid w:val="00415CFA"/>
    <w:rsid w:val="00415F0E"/>
    <w:rsid w:val="00416413"/>
    <w:rsid w:val="00416E5D"/>
    <w:rsid w:val="0041722B"/>
    <w:rsid w:val="00417617"/>
    <w:rsid w:val="004179B1"/>
    <w:rsid w:val="0042007B"/>
    <w:rsid w:val="004202C5"/>
    <w:rsid w:val="00420311"/>
    <w:rsid w:val="0042065F"/>
    <w:rsid w:val="0042083C"/>
    <w:rsid w:val="00420C99"/>
    <w:rsid w:val="00420E9B"/>
    <w:rsid w:val="00420FAE"/>
    <w:rsid w:val="00421440"/>
    <w:rsid w:val="00421506"/>
    <w:rsid w:val="004219A9"/>
    <w:rsid w:val="004220AF"/>
    <w:rsid w:val="00422149"/>
    <w:rsid w:val="00422855"/>
    <w:rsid w:val="004228FB"/>
    <w:rsid w:val="00422FD1"/>
    <w:rsid w:val="0042344A"/>
    <w:rsid w:val="004237D6"/>
    <w:rsid w:val="00423936"/>
    <w:rsid w:val="00424347"/>
    <w:rsid w:val="00424386"/>
    <w:rsid w:val="00424410"/>
    <w:rsid w:val="00424429"/>
    <w:rsid w:val="004245A7"/>
    <w:rsid w:val="0042486C"/>
    <w:rsid w:val="00424B3E"/>
    <w:rsid w:val="00424B78"/>
    <w:rsid w:val="00424ED9"/>
    <w:rsid w:val="00425031"/>
    <w:rsid w:val="00425161"/>
    <w:rsid w:val="00425295"/>
    <w:rsid w:val="00425324"/>
    <w:rsid w:val="00426D26"/>
    <w:rsid w:val="00427110"/>
    <w:rsid w:val="0042747A"/>
    <w:rsid w:val="004276C7"/>
    <w:rsid w:val="00427A87"/>
    <w:rsid w:val="00427B8B"/>
    <w:rsid w:val="00427CD0"/>
    <w:rsid w:val="00430260"/>
    <w:rsid w:val="0043039F"/>
    <w:rsid w:val="004303E4"/>
    <w:rsid w:val="00430DC2"/>
    <w:rsid w:val="00431139"/>
    <w:rsid w:val="004312F3"/>
    <w:rsid w:val="00431E27"/>
    <w:rsid w:val="00431EF4"/>
    <w:rsid w:val="00431FF6"/>
    <w:rsid w:val="00432269"/>
    <w:rsid w:val="00432A22"/>
    <w:rsid w:val="00432CD4"/>
    <w:rsid w:val="00432FF8"/>
    <w:rsid w:val="00433529"/>
    <w:rsid w:val="0043391E"/>
    <w:rsid w:val="00433A52"/>
    <w:rsid w:val="00433A90"/>
    <w:rsid w:val="004343EF"/>
    <w:rsid w:val="00434B12"/>
    <w:rsid w:val="00434F34"/>
    <w:rsid w:val="00435229"/>
    <w:rsid w:val="00435674"/>
    <w:rsid w:val="004356E3"/>
    <w:rsid w:val="00435C0C"/>
    <w:rsid w:val="00435E46"/>
    <w:rsid w:val="00436041"/>
    <w:rsid w:val="00436930"/>
    <w:rsid w:val="00436C2F"/>
    <w:rsid w:val="00436E84"/>
    <w:rsid w:val="00437236"/>
    <w:rsid w:val="00437827"/>
    <w:rsid w:val="00437AE8"/>
    <w:rsid w:val="00437CA7"/>
    <w:rsid w:val="00440267"/>
    <w:rsid w:val="004402CC"/>
    <w:rsid w:val="004403A2"/>
    <w:rsid w:val="004408C5"/>
    <w:rsid w:val="00440DE5"/>
    <w:rsid w:val="00440FA4"/>
    <w:rsid w:val="004414CF"/>
    <w:rsid w:val="00441547"/>
    <w:rsid w:val="004417A7"/>
    <w:rsid w:val="00441AE3"/>
    <w:rsid w:val="00441B9B"/>
    <w:rsid w:val="00441DD7"/>
    <w:rsid w:val="00441E44"/>
    <w:rsid w:val="00441F39"/>
    <w:rsid w:val="00441FFA"/>
    <w:rsid w:val="004420DA"/>
    <w:rsid w:val="00442154"/>
    <w:rsid w:val="004421D3"/>
    <w:rsid w:val="00442476"/>
    <w:rsid w:val="0044284D"/>
    <w:rsid w:val="00442912"/>
    <w:rsid w:val="00442975"/>
    <w:rsid w:val="00442C18"/>
    <w:rsid w:val="0044322E"/>
    <w:rsid w:val="004434C6"/>
    <w:rsid w:val="0044383B"/>
    <w:rsid w:val="00443BDF"/>
    <w:rsid w:val="00443E57"/>
    <w:rsid w:val="00443F0D"/>
    <w:rsid w:val="004442C3"/>
    <w:rsid w:val="00444667"/>
    <w:rsid w:val="00444D25"/>
    <w:rsid w:val="0044505E"/>
    <w:rsid w:val="00445A98"/>
    <w:rsid w:val="00445BCA"/>
    <w:rsid w:val="00445ED5"/>
    <w:rsid w:val="00446BCA"/>
    <w:rsid w:val="004472F0"/>
    <w:rsid w:val="00447520"/>
    <w:rsid w:val="004476A3"/>
    <w:rsid w:val="00447956"/>
    <w:rsid w:val="00447F23"/>
    <w:rsid w:val="00450145"/>
    <w:rsid w:val="0045069A"/>
    <w:rsid w:val="00451020"/>
    <w:rsid w:val="00451C75"/>
    <w:rsid w:val="00451E87"/>
    <w:rsid w:val="00452624"/>
    <w:rsid w:val="0045283E"/>
    <w:rsid w:val="004528B8"/>
    <w:rsid w:val="00452A87"/>
    <w:rsid w:val="00452B3F"/>
    <w:rsid w:val="00452D6E"/>
    <w:rsid w:val="004530A3"/>
    <w:rsid w:val="00453219"/>
    <w:rsid w:val="00453395"/>
    <w:rsid w:val="0045356B"/>
    <w:rsid w:val="00453791"/>
    <w:rsid w:val="00453866"/>
    <w:rsid w:val="00453B28"/>
    <w:rsid w:val="00453F1F"/>
    <w:rsid w:val="004543F3"/>
    <w:rsid w:val="004544DF"/>
    <w:rsid w:val="00454770"/>
    <w:rsid w:val="00454A99"/>
    <w:rsid w:val="00454AD4"/>
    <w:rsid w:val="00454E75"/>
    <w:rsid w:val="00454FF7"/>
    <w:rsid w:val="00455039"/>
    <w:rsid w:val="00455331"/>
    <w:rsid w:val="004559B1"/>
    <w:rsid w:val="00455C03"/>
    <w:rsid w:val="00455C63"/>
    <w:rsid w:val="00455EB4"/>
    <w:rsid w:val="004560FE"/>
    <w:rsid w:val="00456220"/>
    <w:rsid w:val="004562F2"/>
    <w:rsid w:val="00456808"/>
    <w:rsid w:val="00456C10"/>
    <w:rsid w:val="00456FD8"/>
    <w:rsid w:val="004572C0"/>
    <w:rsid w:val="004575F2"/>
    <w:rsid w:val="0046052A"/>
    <w:rsid w:val="004605FB"/>
    <w:rsid w:val="00460E51"/>
    <w:rsid w:val="004610CF"/>
    <w:rsid w:val="004613D9"/>
    <w:rsid w:val="004618AC"/>
    <w:rsid w:val="00461A4F"/>
    <w:rsid w:val="00461D1E"/>
    <w:rsid w:val="00461DB6"/>
    <w:rsid w:val="00462071"/>
    <w:rsid w:val="00462078"/>
    <w:rsid w:val="00462257"/>
    <w:rsid w:val="0046250F"/>
    <w:rsid w:val="00462B3F"/>
    <w:rsid w:val="00463918"/>
    <w:rsid w:val="00463C8C"/>
    <w:rsid w:val="00463FA9"/>
    <w:rsid w:val="0046519A"/>
    <w:rsid w:val="00465474"/>
    <w:rsid w:val="00465558"/>
    <w:rsid w:val="004655D3"/>
    <w:rsid w:val="00465E42"/>
    <w:rsid w:val="00465ED7"/>
    <w:rsid w:val="00465F96"/>
    <w:rsid w:val="004662E9"/>
    <w:rsid w:val="0046644E"/>
    <w:rsid w:val="00466482"/>
    <w:rsid w:val="00466BC0"/>
    <w:rsid w:val="00466E17"/>
    <w:rsid w:val="00466FF9"/>
    <w:rsid w:val="00467452"/>
    <w:rsid w:val="00467788"/>
    <w:rsid w:val="00467838"/>
    <w:rsid w:val="0046784B"/>
    <w:rsid w:val="0046791E"/>
    <w:rsid w:val="00470062"/>
    <w:rsid w:val="004704AB"/>
    <w:rsid w:val="00470869"/>
    <w:rsid w:val="004709AE"/>
    <w:rsid w:val="00470AD3"/>
    <w:rsid w:val="00470ADA"/>
    <w:rsid w:val="00470FEC"/>
    <w:rsid w:val="00471414"/>
    <w:rsid w:val="004714BB"/>
    <w:rsid w:val="00471968"/>
    <w:rsid w:val="00471D58"/>
    <w:rsid w:val="00471D64"/>
    <w:rsid w:val="00471F78"/>
    <w:rsid w:val="00472089"/>
    <w:rsid w:val="0047237E"/>
    <w:rsid w:val="0047278C"/>
    <w:rsid w:val="00472A35"/>
    <w:rsid w:val="00472BF7"/>
    <w:rsid w:val="00472F43"/>
    <w:rsid w:val="004733C3"/>
    <w:rsid w:val="00473760"/>
    <w:rsid w:val="004738A2"/>
    <w:rsid w:val="004741BB"/>
    <w:rsid w:val="004742F5"/>
    <w:rsid w:val="00474334"/>
    <w:rsid w:val="00474965"/>
    <w:rsid w:val="00474C16"/>
    <w:rsid w:val="00474D83"/>
    <w:rsid w:val="00474F90"/>
    <w:rsid w:val="0047516A"/>
    <w:rsid w:val="004751C9"/>
    <w:rsid w:val="00475591"/>
    <w:rsid w:val="00475AEA"/>
    <w:rsid w:val="00475B38"/>
    <w:rsid w:val="00475D85"/>
    <w:rsid w:val="00475F53"/>
    <w:rsid w:val="00476156"/>
    <w:rsid w:val="0047669E"/>
    <w:rsid w:val="00476805"/>
    <w:rsid w:val="0047763E"/>
    <w:rsid w:val="00480133"/>
    <w:rsid w:val="00480610"/>
    <w:rsid w:val="00480838"/>
    <w:rsid w:val="004808B7"/>
    <w:rsid w:val="00480A04"/>
    <w:rsid w:val="00480F99"/>
    <w:rsid w:val="004811AC"/>
    <w:rsid w:val="004815A1"/>
    <w:rsid w:val="004815FA"/>
    <w:rsid w:val="00481999"/>
    <w:rsid w:val="00481FD8"/>
    <w:rsid w:val="0048237E"/>
    <w:rsid w:val="004828C9"/>
    <w:rsid w:val="00482FE9"/>
    <w:rsid w:val="00483133"/>
    <w:rsid w:val="00483345"/>
    <w:rsid w:val="00483C95"/>
    <w:rsid w:val="00484118"/>
    <w:rsid w:val="0048429C"/>
    <w:rsid w:val="0048497E"/>
    <w:rsid w:val="00484C98"/>
    <w:rsid w:val="004851D5"/>
    <w:rsid w:val="00485429"/>
    <w:rsid w:val="00485455"/>
    <w:rsid w:val="004858F9"/>
    <w:rsid w:val="00485C02"/>
    <w:rsid w:val="00485E84"/>
    <w:rsid w:val="00486019"/>
    <w:rsid w:val="004864EC"/>
    <w:rsid w:val="00486D2E"/>
    <w:rsid w:val="00486D82"/>
    <w:rsid w:val="00487243"/>
    <w:rsid w:val="004872B2"/>
    <w:rsid w:val="00487CB8"/>
    <w:rsid w:val="0049074F"/>
    <w:rsid w:val="00490A23"/>
    <w:rsid w:val="00490A90"/>
    <w:rsid w:val="00490BC5"/>
    <w:rsid w:val="00490D1D"/>
    <w:rsid w:val="00490E61"/>
    <w:rsid w:val="004915A4"/>
    <w:rsid w:val="004917E2"/>
    <w:rsid w:val="00492462"/>
    <w:rsid w:val="00492FFD"/>
    <w:rsid w:val="004934D3"/>
    <w:rsid w:val="00493BC7"/>
    <w:rsid w:val="00493C76"/>
    <w:rsid w:val="00493D37"/>
    <w:rsid w:val="00493F2B"/>
    <w:rsid w:val="00493F3D"/>
    <w:rsid w:val="00493F97"/>
    <w:rsid w:val="00494AE6"/>
    <w:rsid w:val="00494C62"/>
    <w:rsid w:val="00494CAF"/>
    <w:rsid w:val="00494D4D"/>
    <w:rsid w:val="00494F24"/>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636"/>
    <w:rsid w:val="004A1652"/>
    <w:rsid w:val="004A185D"/>
    <w:rsid w:val="004A1AB2"/>
    <w:rsid w:val="004A2040"/>
    <w:rsid w:val="004A2135"/>
    <w:rsid w:val="004A2314"/>
    <w:rsid w:val="004A2956"/>
    <w:rsid w:val="004A2B0A"/>
    <w:rsid w:val="004A306B"/>
    <w:rsid w:val="004A30CD"/>
    <w:rsid w:val="004A3164"/>
    <w:rsid w:val="004A38E9"/>
    <w:rsid w:val="004A3944"/>
    <w:rsid w:val="004A4112"/>
    <w:rsid w:val="004A422C"/>
    <w:rsid w:val="004A45C0"/>
    <w:rsid w:val="004A45E3"/>
    <w:rsid w:val="004A4AEA"/>
    <w:rsid w:val="004A4AF7"/>
    <w:rsid w:val="004A55EC"/>
    <w:rsid w:val="004A57ED"/>
    <w:rsid w:val="004A5812"/>
    <w:rsid w:val="004A5C3A"/>
    <w:rsid w:val="004A5D81"/>
    <w:rsid w:val="004A61D0"/>
    <w:rsid w:val="004A6406"/>
    <w:rsid w:val="004A65E6"/>
    <w:rsid w:val="004A6686"/>
    <w:rsid w:val="004A66A6"/>
    <w:rsid w:val="004A6931"/>
    <w:rsid w:val="004A69FC"/>
    <w:rsid w:val="004A6A06"/>
    <w:rsid w:val="004A6C3F"/>
    <w:rsid w:val="004A6E2A"/>
    <w:rsid w:val="004A70D3"/>
    <w:rsid w:val="004A7141"/>
    <w:rsid w:val="004A76A4"/>
    <w:rsid w:val="004A7A73"/>
    <w:rsid w:val="004A7DFC"/>
    <w:rsid w:val="004B0027"/>
    <w:rsid w:val="004B014B"/>
    <w:rsid w:val="004B02D4"/>
    <w:rsid w:val="004B031B"/>
    <w:rsid w:val="004B0851"/>
    <w:rsid w:val="004B0879"/>
    <w:rsid w:val="004B092A"/>
    <w:rsid w:val="004B0A7D"/>
    <w:rsid w:val="004B0CDD"/>
    <w:rsid w:val="004B0CF1"/>
    <w:rsid w:val="004B10CC"/>
    <w:rsid w:val="004B12BA"/>
    <w:rsid w:val="004B1300"/>
    <w:rsid w:val="004B1B31"/>
    <w:rsid w:val="004B1B6B"/>
    <w:rsid w:val="004B228E"/>
    <w:rsid w:val="004B3053"/>
    <w:rsid w:val="004B317F"/>
    <w:rsid w:val="004B42C9"/>
    <w:rsid w:val="004B4886"/>
    <w:rsid w:val="004B5853"/>
    <w:rsid w:val="004B5D97"/>
    <w:rsid w:val="004B60F9"/>
    <w:rsid w:val="004B628B"/>
    <w:rsid w:val="004B638F"/>
    <w:rsid w:val="004B68B9"/>
    <w:rsid w:val="004B68E2"/>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B0C"/>
    <w:rsid w:val="004C2FB7"/>
    <w:rsid w:val="004C343F"/>
    <w:rsid w:val="004C35E2"/>
    <w:rsid w:val="004C36B9"/>
    <w:rsid w:val="004C3774"/>
    <w:rsid w:val="004C4241"/>
    <w:rsid w:val="004C42D3"/>
    <w:rsid w:val="004C4AFA"/>
    <w:rsid w:val="004C4C7B"/>
    <w:rsid w:val="004C57D6"/>
    <w:rsid w:val="004C5C9B"/>
    <w:rsid w:val="004C60FB"/>
    <w:rsid w:val="004C6494"/>
    <w:rsid w:val="004C6B2A"/>
    <w:rsid w:val="004C6B4A"/>
    <w:rsid w:val="004C6F78"/>
    <w:rsid w:val="004C6FAE"/>
    <w:rsid w:val="004C6FC8"/>
    <w:rsid w:val="004C781C"/>
    <w:rsid w:val="004C79E1"/>
    <w:rsid w:val="004C7A43"/>
    <w:rsid w:val="004C7B19"/>
    <w:rsid w:val="004D0375"/>
    <w:rsid w:val="004D0762"/>
    <w:rsid w:val="004D07D0"/>
    <w:rsid w:val="004D0D0E"/>
    <w:rsid w:val="004D0DAC"/>
    <w:rsid w:val="004D0E84"/>
    <w:rsid w:val="004D0F7F"/>
    <w:rsid w:val="004D1139"/>
    <w:rsid w:val="004D1462"/>
    <w:rsid w:val="004D17F4"/>
    <w:rsid w:val="004D212C"/>
    <w:rsid w:val="004D226D"/>
    <w:rsid w:val="004D241E"/>
    <w:rsid w:val="004D29DB"/>
    <w:rsid w:val="004D2AE3"/>
    <w:rsid w:val="004D2E61"/>
    <w:rsid w:val="004D323C"/>
    <w:rsid w:val="004D330C"/>
    <w:rsid w:val="004D33FE"/>
    <w:rsid w:val="004D3495"/>
    <w:rsid w:val="004D3E24"/>
    <w:rsid w:val="004D3FC4"/>
    <w:rsid w:val="004D4641"/>
    <w:rsid w:val="004D51B3"/>
    <w:rsid w:val="004D5D73"/>
    <w:rsid w:val="004D5E57"/>
    <w:rsid w:val="004D6250"/>
    <w:rsid w:val="004D6571"/>
    <w:rsid w:val="004D6671"/>
    <w:rsid w:val="004D6709"/>
    <w:rsid w:val="004D6973"/>
    <w:rsid w:val="004D6991"/>
    <w:rsid w:val="004D6BFC"/>
    <w:rsid w:val="004D6F14"/>
    <w:rsid w:val="004D7272"/>
    <w:rsid w:val="004D74C6"/>
    <w:rsid w:val="004D77F6"/>
    <w:rsid w:val="004D7A18"/>
    <w:rsid w:val="004E04E0"/>
    <w:rsid w:val="004E05FB"/>
    <w:rsid w:val="004E0D6D"/>
    <w:rsid w:val="004E0DB4"/>
    <w:rsid w:val="004E14E0"/>
    <w:rsid w:val="004E15ED"/>
    <w:rsid w:val="004E19A6"/>
    <w:rsid w:val="004E1AA9"/>
    <w:rsid w:val="004E1DAE"/>
    <w:rsid w:val="004E1E7C"/>
    <w:rsid w:val="004E2267"/>
    <w:rsid w:val="004E294D"/>
    <w:rsid w:val="004E30DE"/>
    <w:rsid w:val="004E3713"/>
    <w:rsid w:val="004E38EB"/>
    <w:rsid w:val="004E3C18"/>
    <w:rsid w:val="004E42B3"/>
    <w:rsid w:val="004E4317"/>
    <w:rsid w:val="004E4957"/>
    <w:rsid w:val="004E4A9F"/>
    <w:rsid w:val="004E4B48"/>
    <w:rsid w:val="004E4E3D"/>
    <w:rsid w:val="004E521C"/>
    <w:rsid w:val="004E5931"/>
    <w:rsid w:val="004E5F21"/>
    <w:rsid w:val="004E6039"/>
    <w:rsid w:val="004E64DD"/>
    <w:rsid w:val="004E699D"/>
    <w:rsid w:val="004E69A7"/>
    <w:rsid w:val="004E6AD8"/>
    <w:rsid w:val="004E6B04"/>
    <w:rsid w:val="004E773A"/>
    <w:rsid w:val="004E7C3A"/>
    <w:rsid w:val="004E7C53"/>
    <w:rsid w:val="004E7CB1"/>
    <w:rsid w:val="004F0278"/>
    <w:rsid w:val="004F028A"/>
    <w:rsid w:val="004F0312"/>
    <w:rsid w:val="004F04C1"/>
    <w:rsid w:val="004F06DE"/>
    <w:rsid w:val="004F0A1E"/>
    <w:rsid w:val="004F0B61"/>
    <w:rsid w:val="004F0D5B"/>
    <w:rsid w:val="004F0D60"/>
    <w:rsid w:val="004F0D8B"/>
    <w:rsid w:val="004F122B"/>
    <w:rsid w:val="004F1A29"/>
    <w:rsid w:val="004F1A8C"/>
    <w:rsid w:val="004F1F30"/>
    <w:rsid w:val="004F1FFF"/>
    <w:rsid w:val="004F2113"/>
    <w:rsid w:val="004F2176"/>
    <w:rsid w:val="004F2357"/>
    <w:rsid w:val="004F333E"/>
    <w:rsid w:val="004F39DD"/>
    <w:rsid w:val="004F3C6D"/>
    <w:rsid w:val="004F403B"/>
    <w:rsid w:val="004F40F0"/>
    <w:rsid w:val="004F482E"/>
    <w:rsid w:val="004F520B"/>
    <w:rsid w:val="004F53DF"/>
    <w:rsid w:val="004F6417"/>
    <w:rsid w:val="004F6838"/>
    <w:rsid w:val="004F683B"/>
    <w:rsid w:val="004F68A3"/>
    <w:rsid w:val="004F6B60"/>
    <w:rsid w:val="004F6DC7"/>
    <w:rsid w:val="004F7124"/>
    <w:rsid w:val="004F71C3"/>
    <w:rsid w:val="004F7249"/>
    <w:rsid w:val="004F73A8"/>
    <w:rsid w:val="004F7536"/>
    <w:rsid w:val="004F774F"/>
    <w:rsid w:val="004F7B44"/>
    <w:rsid w:val="00500407"/>
    <w:rsid w:val="005004C5"/>
    <w:rsid w:val="0050100F"/>
    <w:rsid w:val="005010EF"/>
    <w:rsid w:val="0050132A"/>
    <w:rsid w:val="0050133F"/>
    <w:rsid w:val="005019FC"/>
    <w:rsid w:val="00501ADA"/>
    <w:rsid w:val="00501AFA"/>
    <w:rsid w:val="00501B1A"/>
    <w:rsid w:val="005021C7"/>
    <w:rsid w:val="00502BC0"/>
    <w:rsid w:val="00502D29"/>
    <w:rsid w:val="0050329A"/>
    <w:rsid w:val="005032F6"/>
    <w:rsid w:val="0050342D"/>
    <w:rsid w:val="00503810"/>
    <w:rsid w:val="00503BCD"/>
    <w:rsid w:val="00503DFD"/>
    <w:rsid w:val="0050441A"/>
    <w:rsid w:val="00504A8E"/>
    <w:rsid w:val="00504AA4"/>
    <w:rsid w:val="00504BF2"/>
    <w:rsid w:val="00504CCB"/>
    <w:rsid w:val="00504FCC"/>
    <w:rsid w:val="005052C8"/>
    <w:rsid w:val="00505C7A"/>
    <w:rsid w:val="00505F70"/>
    <w:rsid w:val="005063A6"/>
    <w:rsid w:val="00506764"/>
    <w:rsid w:val="00506D2B"/>
    <w:rsid w:val="00507052"/>
    <w:rsid w:val="00507BDE"/>
    <w:rsid w:val="00507DE2"/>
    <w:rsid w:val="00510388"/>
    <w:rsid w:val="0051053F"/>
    <w:rsid w:val="00510D16"/>
    <w:rsid w:val="00510DCF"/>
    <w:rsid w:val="00510FAA"/>
    <w:rsid w:val="005110BE"/>
    <w:rsid w:val="00511644"/>
    <w:rsid w:val="0051195C"/>
    <w:rsid w:val="00511B13"/>
    <w:rsid w:val="005123EC"/>
    <w:rsid w:val="0051248F"/>
    <w:rsid w:val="005124C6"/>
    <w:rsid w:val="00512ADC"/>
    <w:rsid w:val="00512BDC"/>
    <w:rsid w:val="005133D7"/>
    <w:rsid w:val="0051351C"/>
    <w:rsid w:val="005135E1"/>
    <w:rsid w:val="00513CAE"/>
    <w:rsid w:val="00513F22"/>
    <w:rsid w:val="0051462E"/>
    <w:rsid w:val="00514D6D"/>
    <w:rsid w:val="00515E30"/>
    <w:rsid w:val="00516096"/>
    <w:rsid w:val="0051619B"/>
    <w:rsid w:val="0051623D"/>
    <w:rsid w:val="00516A03"/>
    <w:rsid w:val="00516B9F"/>
    <w:rsid w:val="00517013"/>
    <w:rsid w:val="005176D2"/>
    <w:rsid w:val="00517910"/>
    <w:rsid w:val="00517918"/>
    <w:rsid w:val="0051796C"/>
    <w:rsid w:val="0052056A"/>
    <w:rsid w:val="005209A0"/>
    <w:rsid w:val="00521301"/>
    <w:rsid w:val="00521324"/>
    <w:rsid w:val="0052143C"/>
    <w:rsid w:val="005221EE"/>
    <w:rsid w:val="00522591"/>
    <w:rsid w:val="00522AF1"/>
    <w:rsid w:val="00522C4C"/>
    <w:rsid w:val="00523493"/>
    <w:rsid w:val="005239CA"/>
    <w:rsid w:val="00523AF2"/>
    <w:rsid w:val="00523E38"/>
    <w:rsid w:val="00523ED6"/>
    <w:rsid w:val="005249A0"/>
    <w:rsid w:val="00524ACF"/>
    <w:rsid w:val="00524EDF"/>
    <w:rsid w:val="00524F75"/>
    <w:rsid w:val="0052540F"/>
    <w:rsid w:val="0052583C"/>
    <w:rsid w:val="00525A96"/>
    <w:rsid w:val="00526199"/>
    <w:rsid w:val="00526CFA"/>
    <w:rsid w:val="00526D16"/>
    <w:rsid w:val="00527889"/>
    <w:rsid w:val="00527FAB"/>
    <w:rsid w:val="00530EF6"/>
    <w:rsid w:val="00531237"/>
    <w:rsid w:val="00531386"/>
    <w:rsid w:val="005319DF"/>
    <w:rsid w:val="00531C33"/>
    <w:rsid w:val="00531E7E"/>
    <w:rsid w:val="00532803"/>
    <w:rsid w:val="00532E82"/>
    <w:rsid w:val="0053375A"/>
    <w:rsid w:val="00533835"/>
    <w:rsid w:val="0053391F"/>
    <w:rsid w:val="00533974"/>
    <w:rsid w:val="00533F20"/>
    <w:rsid w:val="00534328"/>
    <w:rsid w:val="005348E1"/>
    <w:rsid w:val="00534CD1"/>
    <w:rsid w:val="00534E65"/>
    <w:rsid w:val="00535050"/>
    <w:rsid w:val="005350CB"/>
    <w:rsid w:val="005353DD"/>
    <w:rsid w:val="00535A77"/>
    <w:rsid w:val="00535F94"/>
    <w:rsid w:val="005373FA"/>
    <w:rsid w:val="005375FC"/>
    <w:rsid w:val="0053765D"/>
    <w:rsid w:val="005377FC"/>
    <w:rsid w:val="00537C68"/>
    <w:rsid w:val="00537DE1"/>
    <w:rsid w:val="00537F99"/>
    <w:rsid w:val="00540B69"/>
    <w:rsid w:val="00540C5A"/>
    <w:rsid w:val="00540D40"/>
    <w:rsid w:val="0054129B"/>
    <w:rsid w:val="00541802"/>
    <w:rsid w:val="005419F9"/>
    <w:rsid w:val="00542169"/>
    <w:rsid w:val="0054297F"/>
    <w:rsid w:val="005429C9"/>
    <w:rsid w:val="00542DE2"/>
    <w:rsid w:val="00543484"/>
    <w:rsid w:val="00543581"/>
    <w:rsid w:val="005435D2"/>
    <w:rsid w:val="00543B66"/>
    <w:rsid w:val="00544C12"/>
    <w:rsid w:val="00544C4C"/>
    <w:rsid w:val="005454EA"/>
    <w:rsid w:val="005455FB"/>
    <w:rsid w:val="005456CA"/>
    <w:rsid w:val="00545CAD"/>
    <w:rsid w:val="0054701E"/>
    <w:rsid w:val="00547AC5"/>
    <w:rsid w:val="00547BE7"/>
    <w:rsid w:val="005506C2"/>
    <w:rsid w:val="00550C9B"/>
    <w:rsid w:val="005511A4"/>
    <w:rsid w:val="00551637"/>
    <w:rsid w:val="00551C74"/>
    <w:rsid w:val="00551D04"/>
    <w:rsid w:val="005521BE"/>
    <w:rsid w:val="00552E31"/>
    <w:rsid w:val="0055324E"/>
    <w:rsid w:val="0055335A"/>
    <w:rsid w:val="005538C3"/>
    <w:rsid w:val="0055403D"/>
    <w:rsid w:val="00554123"/>
    <w:rsid w:val="0055429C"/>
    <w:rsid w:val="00554D9A"/>
    <w:rsid w:val="00554E97"/>
    <w:rsid w:val="00554EA4"/>
    <w:rsid w:val="00554EDD"/>
    <w:rsid w:val="00554F23"/>
    <w:rsid w:val="00555491"/>
    <w:rsid w:val="005556C2"/>
    <w:rsid w:val="00555CA1"/>
    <w:rsid w:val="00556515"/>
    <w:rsid w:val="00556821"/>
    <w:rsid w:val="00556BC0"/>
    <w:rsid w:val="00556DC0"/>
    <w:rsid w:val="00556ECC"/>
    <w:rsid w:val="00557563"/>
    <w:rsid w:val="00557FED"/>
    <w:rsid w:val="00560476"/>
    <w:rsid w:val="00560525"/>
    <w:rsid w:val="00560A76"/>
    <w:rsid w:val="00560AD1"/>
    <w:rsid w:val="00560C93"/>
    <w:rsid w:val="0056130E"/>
    <w:rsid w:val="0056173F"/>
    <w:rsid w:val="0056185B"/>
    <w:rsid w:val="00561C17"/>
    <w:rsid w:val="00562347"/>
    <w:rsid w:val="0056285F"/>
    <w:rsid w:val="0056291B"/>
    <w:rsid w:val="0056292A"/>
    <w:rsid w:val="00562F45"/>
    <w:rsid w:val="00563629"/>
    <w:rsid w:val="00563679"/>
    <w:rsid w:val="00564145"/>
    <w:rsid w:val="005645B3"/>
    <w:rsid w:val="0056495D"/>
    <w:rsid w:val="00564BF5"/>
    <w:rsid w:val="00565136"/>
    <w:rsid w:val="00565D55"/>
    <w:rsid w:val="00565D96"/>
    <w:rsid w:val="005662E5"/>
    <w:rsid w:val="00566E7F"/>
    <w:rsid w:val="00567970"/>
    <w:rsid w:val="00567CE3"/>
    <w:rsid w:val="00567D69"/>
    <w:rsid w:val="00570644"/>
    <w:rsid w:val="005707A7"/>
    <w:rsid w:val="00570B62"/>
    <w:rsid w:val="00570BA8"/>
    <w:rsid w:val="0057178D"/>
    <w:rsid w:val="00571A1E"/>
    <w:rsid w:val="00571F4C"/>
    <w:rsid w:val="00571F9F"/>
    <w:rsid w:val="005725D8"/>
    <w:rsid w:val="0057299D"/>
    <w:rsid w:val="00572A7C"/>
    <w:rsid w:val="00572D95"/>
    <w:rsid w:val="00572DA7"/>
    <w:rsid w:val="00572E81"/>
    <w:rsid w:val="00573021"/>
    <w:rsid w:val="005732AA"/>
    <w:rsid w:val="00573C74"/>
    <w:rsid w:val="00573DEB"/>
    <w:rsid w:val="00573EF2"/>
    <w:rsid w:val="00573F69"/>
    <w:rsid w:val="005745F0"/>
    <w:rsid w:val="00574907"/>
    <w:rsid w:val="0057495E"/>
    <w:rsid w:val="00574EB9"/>
    <w:rsid w:val="00575815"/>
    <w:rsid w:val="00575942"/>
    <w:rsid w:val="00576120"/>
    <w:rsid w:val="005761AD"/>
    <w:rsid w:val="005762BC"/>
    <w:rsid w:val="005763CA"/>
    <w:rsid w:val="00577165"/>
    <w:rsid w:val="00577474"/>
    <w:rsid w:val="005775F4"/>
    <w:rsid w:val="005776D7"/>
    <w:rsid w:val="00577992"/>
    <w:rsid w:val="00577CD6"/>
    <w:rsid w:val="005801C7"/>
    <w:rsid w:val="0058122F"/>
    <w:rsid w:val="00581248"/>
    <w:rsid w:val="005814C3"/>
    <w:rsid w:val="00581587"/>
    <w:rsid w:val="005816DC"/>
    <w:rsid w:val="00581AE2"/>
    <w:rsid w:val="00581FC1"/>
    <w:rsid w:val="00582371"/>
    <w:rsid w:val="00582D0B"/>
    <w:rsid w:val="005830D9"/>
    <w:rsid w:val="00583482"/>
    <w:rsid w:val="005839E1"/>
    <w:rsid w:val="00583B13"/>
    <w:rsid w:val="00583EC4"/>
    <w:rsid w:val="0058444A"/>
    <w:rsid w:val="00584931"/>
    <w:rsid w:val="00584AA5"/>
    <w:rsid w:val="005856F0"/>
    <w:rsid w:val="005859D6"/>
    <w:rsid w:val="00585B36"/>
    <w:rsid w:val="005864E3"/>
    <w:rsid w:val="005865C6"/>
    <w:rsid w:val="0058677B"/>
    <w:rsid w:val="0058691F"/>
    <w:rsid w:val="00586A0B"/>
    <w:rsid w:val="00586F96"/>
    <w:rsid w:val="0058777A"/>
    <w:rsid w:val="00587CDE"/>
    <w:rsid w:val="00587E8E"/>
    <w:rsid w:val="005901DA"/>
    <w:rsid w:val="00590BF2"/>
    <w:rsid w:val="00590D51"/>
    <w:rsid w:val="00590E02"/>
    <w:rsid w:val="005913FF"/>
    <w:rsid w:val="00591CAC"/>
    <w:rsid w:val="00591E25"/>
    <w:rsid w:val="0059271E"/>
    <w:rsid w:val="005928C1"/>
    <w:rsid w:val="005929F8"/>
    <w:rsid w:val="00592E01"/>
    <w:rsid w:val="00592EFE"/>
    <w:rsid w:val="00592F47"/>
    <w:rsid w:val="00593246"/>
    <w:rsid w:val="0059328C"/>
    <w:rsid w:val="00593342"/>
    <w:rsid w:val="00593350"/>
    <w:rsid w:val="005933BF"/>
    <w:rsid w:val="00593AE9"/>
    <w:rsid w:val="0059427A"/>
    <w:rsid w:val="0059445E"/>
    <w:rsid w:val="00594731"/>
    <w:rsid w:val="005947D7"/>
    <w:rsid w:val="00594BB0"/>
    <w:rsid w:val="00594DFA"/>
    <w:rsid w:val="00595904"/>
    <w:rsid w:val="00595B18"/>
    <w:rsid w:val="00595DFE"/>
    <w:rsid w:val="005962D3"/>
    <w:rsid w:val="00596646"/>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568"/>
    <w:rsid w:val="005A1995"/>
    <w:rsid w:val="005A1EBD"/>
    <w:rsid w:val="005A2563"/>
    <w:rsid w:val="005A25AE"/>
    <w:rsid w:val="005A26F5"/>
    <w:rsid w:val="005A2866"/>
    <w:rsid w:val="005A29DD"/>
    <w:rsid w:val="005A2CAB"/>
    <w:rsid w:val="005A2DEB"/>
    <w:rsid w:val="005A2E34"/>
    <w:rsid w:val="005A321B"/>
    <w:rsid w:val="005A33E6"/>
    <w:rsid w:val="005A36C7"/>
    <w:rsid w:val="005A36E1"/>
    <w:rsid w:val="005A374B"/>
    <w:rsid w:val="005A383A"/>
    <w:rsid w:val="005A39B4"/>
    <w:rsid w:val="005A3BAA"/>
    <w:rsid w:val="005A415D"/>
    <w:rsid w:val="005A470A"/>
    <w:rsid w:val="005A4841"/>
    <w:rsid w:val="005A48C1"/>
    <w:rsid w:val="005A4944"/>
    <w:rsid w:val="005A5EA5"/>
    <w:rsid w:val="005A63BE"/>
    <w:rsid w:val="005A6621"/>
    <w:rsid w:val="005A6C75"/>
    <w:rsid w:val="005A704C"/>
    <w:rsid w:val="005A78F8"/>
    <w:rsid w:val="005B0394"/>
    <w:rsid w:val="005B0C26"/>
    <w:rsid w:val="005B0E41"/>
    <w:rsid w:val="005B111A"/>
    <w:rsid w:val="005B14D9"/>
    <w:rsid w:val="005B1745"/>
    <w:rsid w:val="005B1F77"/>
    <w:rsid w:val="005B20D8"/>
    <w:rsid w:val="005B21C0"/>
    <w:rsid w:val="005B2268"/>
    <w:rsid w:val="005B2429"/>
    <w:rsid w:val="005B260F"/>
    <w:rsid w:val="005B2B90"/>
    <w:rsid w:val="005B3286"/>
    <w:rsid w:val="005B3353"/>
    <w:rsid w:val="005B3487"/>
    <w:rsid w:val="005B3916"/>
    <w:rsid w:val="005B393D"/>
    <w:rsid w:val="005B3F3B"/>
    <w:rsid w:val="005B3FC6"/>
    <w:rsid w:val="005B43AA"/>
    <w:rsid w:val="005B4CA5"/>
    <w:rsid w:val="005B4DD1"/>
    <w:rsid w:val="005B5292"/>
    <w:rsid w:val="005B58E1"/>
    <w:rsid w:val="005B5951"/>
    <w:rsid w:val="005B5A40"/>
    <w:rsid w:val="005B5A9D"/>
    <w:rsid w:val="005B5B01"/>
    <w:rsid w:val="005B60C4"/>
    <w:rsid w:val="005B62FE"/>
    <w:rsid w:val="005B6394"/>
    <w:rsid w:val="005B63F4"/>
    <w:rsid w:val="005B69AE"/>
    <w:rsid w:val="005B7557"/>
    <w:rsid w:val="005B79D4"/>
    <w:rsid w:val="005B7DD9"/>
    <w:rsid w:val="005C01DE"/>
    <w:rsid w:val="005C0234"/>
    <w:rsid w:val="005C050B"/>
    <w:rsid w:val="005C0707"/>
    <w:rsid w:val="005C0803"/>
    <w:rsid w:val="005C08F0"/>
    <w:rsid w:val="005C0E71"/>
    <w:rsid w:val="005C10C5"/>
    <w:rsid w:val="005C1214"/>
    <w:rsid w:val="005C14D5"/>
    <w:rsid w:val="005C1AB1"/>
    <w:rsid w:val="005C1B8E"/>
    <w:rsid w:val="005C1E64"/>
    <w:rsid w:val="005C24E6"/>
    <w:rsid w:val="005C274C"/>
    <w:rsid w:val="005C309E"/>
    <w:rsid w:val="005C3819"/>
    <w:rsid w:val="005C3F77"/>
    <w:rsid w:val="005C3FFA"/>
    <w:rsid w:val="005C446A"/>
    <w:rsid w:val="005C44EF"/>
    <w:rsid w:val="005C45C8"/>
    <w:rsid w:val="005C4927"/>
    <w:rsid w:val="005C5337"/>
    <w:rsid w:val="005C6250"/>
    <w:rsid w:val="005C6CF6"/>
    <w:rsid w:val="005C6DEA"/>
    <w:rsid w:val="005C6FC5"/>
    <w:rsid w:val="005C7180"/>
    <w:rsid w:val="005C71B4"/>
    <w:rsid w:val="005C724E"/>
    <w:rsid w:val="005C726C"/>
    <w:rsid w:val="005C7DF3"/>
    <w:rsid w:val="005C7F6B"/>
    <w:rsid w:val="005D01E2"/>
    <w:rsid w:val="005D085E"/>
    <w:rsid w:val="005D11FF"/>
    <w:rsid w:val="005D1512"/>
    <w:rsid w:val="005D1797"/>
    <w:rsid w:val="005D17DE"/>
    <w:rsid w:val="005D2210"/>
    <w:rsid w:val="005D2223"/>
    <w:rsid w:val="005D2237"/>
    <w:rsid w:val="005D23DF"/>
    <w:rsid w:val="005D24D3"/>
    <w:rsid w:val="005D27FD"/>
    <w:rsid w:val="005D30FC"/>
    <w:rsid w:val="005D3219"/>
    <w:rsid w:val="005D3AFF"/>
    <w:rsid w:val="005D3B8D"/>
    <w:rsid w:val="005D3D3A"/>
    <w:rsid w:val="005D4917"/>
    <w:rsid w:val="005D4939"/>
    <w:rsid w:val="005D4A96"/>
    <w:rsid w:val="005D4D91"/>
    <w:rsid w:val="005D511A"/>
    <w:rsid w:val="005D5190"/>
    <w:rsid w:val="005D5274"/>
    <w:rsid w:val="005D5706"/>
    <w:rsid w:val="005D5A84"/>
    <w:rsid w:val="005D5B72"/>
    <w:rsid w:val="005D5D2F"/>
    <w:rsid w:val="005D6C05"/>
    <w:rsid w:val="005D6D3F"/>
    <w:rsid w:val="005D6F27"/>
    <w:rsid w:val="005D7089"/>
    <w:rsid w:val="005D717A"/>
    <w:rsid w:val="005D76CA"/>
    <w:rsid w:val="005D77F0"/>
    <w:rsid w:val="005D780A"/>
    <w:rsid w:val="005D7894"/>
    <w:rsid w:val="005D7B54"/>
    <w:rsid w:val="005D7B6A"/>
    <w:rsid w:val="005D7C93"/>
    <w:rsid w:val="005D7E40"/>
    <w:rsid w:val="005D7F0A"/>
    <w:rsid w:val="005E0ADD"/>
    <w:rsid w:val="005E0EBC"/>
    <w:rsid w:val="005E1086"/>
    <w:rsid w:val="005E12D1"/>
    <w:rsid w:val="005E15A2"/>
    <w:rsid w:val="005E193C"/>
    <w:rsid w:val="005E19CB"/>
    <w:rsid w:val="005E1B84"/>
    <w:rsid w:val="005E2368"/>
    <w:rsid w:val="005E2689"/>
    <w:rsid w:val="005E2952"/>
    <w:rsid w:val="005E2EAF"/>
    <w:rsid w:val="005E348D"/>
    <w:rsid w:val="005E37B9"/>
    <w:rsid w:val="005E3832"/>
    <w:rsid w:val="005E3854"/>
    <w:rsid w:val="005E3C9F"/>
    <w:rsid w:val="005E3CA8"/>
    <w:rsid w:val="005E3CD3"/>
    <w:rsid w:val="005E3D96"/>
    <w:rsid w:val="005E3DB8"/>
    <w:rsid w:val="005E42F2"/>
    <w:rsid w:val="005E4536"/>
    <w:rsid w:val="005E4748"/>
    <w:rsid w:val="005E48D7"/>
    <w:rsid w:val="005E4B96"/>
    <w:rsid w:val="005E52A0"/>
    <w:rsid w:val="005E5442"/>
    <w:rsid w:val="005E55BA"/>
    <w:rsid w:val="005E5972"/>
    <w:rsid w:val="005E5998"/>
    <w:rsid w:val="005E5F75"/>
    <w:rsid w:val="005E5F83"/>
    <w:rsid w:val="005E62EF"/>
    <w:rsid w:val="005E6B6D"/>
    <w:rsid w:val="005E6BAD"/>
    <w:rsid w:val="005E70EF"/>
    <w:rsid w:val="005E71A2"/>
    <w:rsid w:val="005E7812"/>
    <w:rsid w:val="005E7B1D"/>
    <w:rsid w:val="005F0209"/>
    <w:rsid w:val="005F02BF"/>
    <w:rsid w:val="005F02DA"/>
    <w:rsid w:val="005F03EF"/>
    <w:rsid w:val="005F174C"/>
    <w:rsid w:val="005F17AC"/>
    <w:rsid w:val="005F19A0"/>
    <w:rsid w:val="005F1E9F"/>
    <w:rsid w:val="005F1F13"/>
    <w:rsid w:val="005F2A9C"/>
    <w:rsid w:val="005F3B94"/>
    <w:rsid w:val="005F3BF3"/>
    <w:rsid w:val="005F3C9E"/>
    <w:rsid w:val="005F49E2"/>
    <w:rsid w:val="005F4A0A"/>
    <w:rsid w:val="005F4D3F"/>
    <w:rsid w:val="005F4E5E"/>
    <w:rsid w:val="005F4EDE"/>
    <w:rsid w:val="005F524F"/>
    <w:rsid w:val="005F5435"/>
    <w:rsid w:val="005F580A"/>
    <w:rsid w:val="005F5C45"/>
    <w:rsid w:val="005F6BD1"/>
    <w:rsid w:val="005F6DEE"/>
    <w:rsid w:val="005F7079"/>
    <w:rsid w:val="005F726D"/>
    <w:rsid w:val="005F7385"/>
    <w:rsid w:val="005F74BD"/>
    <w:rsid w:val="005F7631"/>
    <w:rsid w:val="005F7654"/>
    <w:rsid w:val="005F7672"/>
    <w:rsid w:val="005F7B57"/>
    <w:rsid w:val="005F7EF6"/>
    <w:rsid w:val="00600288"/>
    <w:rsid w:val="006003C9"/>
    <w:rsid w:val="00600E6F"/>
    <w:rsid w:val="00600EE1"/>
    <w:rsid w:val="00600FBC"/>
    <w:rsid w:val="0060103C"/>
    <w:rsid w:val="006015DF"/>
    <w:rsid w:val="00601932"/>
    <w:rsid w:val="00601C87"/>
    <w:rsid w:val="00601D58"/>
    <w:rsid w:val="00601DEE"/>
    <w:rsid w:val="006024BF"/>
    <w:rsid w:val="00602545"/>
    <w:rsid w:val="0060286A"/>
    <w:rsid w:val="006028BF"/>
    <w:rsid w:val="00602C5C"/>
    <w:rsid w:val="00602E79"/>
    <w:rsid w:val="00602E9F"/>
    <w:rsid w:val="006032DC"/>
    <w:rsid w:val="00603305"/>
    <w:rsid w:val="006033D3"/>
    <w:rsid w:val="006038CB"/>
    <w:rsid w:val="00603CDD"/>
    <w:rsid w:val="00603CF5"/>
    <w:rsid w:val="00603EF1"/>
    <w:rsid w:val="00604163"/>
    <w:rsid w:val="00604279"/>
    <w:rsid w:val="00604419"/>
    <w:rsid w:val="006049CA"/>
    <w:rsid w:val="00604BC2"/>
    <w:rsid w:val="0060551E"/>
    <w:rsid w:val="0060586A"/>
    <w:rsid w:val="00605BA2"/>
    <w:rsid w:val="00605CD3"/>
    <w:rsid w:val="00606106"/>
    <w:rsid w:val="00606499"/>
    <w:rsid w:val="00606607"/>
    <w:rsid w:val="00607E08"/>
    <w:rsid w:val="00610437"/>
    <w:rsid w:val="00610543"/>
    <w:rsid w:val="006111C8"/>
    <w:rsid w:val="00611667"/>
    <w:rsid w:val="00611A6E"/>
    <w:rsid w:val="00611B64"/>
    <w:rsid w:val="00611D6B"/>
    <w:rsid w:val="00612427"/>
    <w:rsid w:val="006129CF"/>
    <w:rsid w:val="00613788"/>
    <w:rsid w:val="00613C5E"/>
    <w:rsid w:val="00613CBC"/>
    <w:rsid w:val="006143D3"/>
    <w:rsid w:val="0061467C"/>
    <w:rsid w:val="00614B15"/>
    <w:rsid w:val="00615290"/>
    <w:rsid w:val="0061540B"/>
    <w:rsid w:val="0061545C"/>
    <w:rsid w:val="00615597"/>
    <w:rsid w:val="00615A0C"/>
    <w:rsid w:val="00615CFE"/>
    <w:rsid w:val="00615F2C"/>
    <w:rsid w:val="00615FB6"/>
    <w:rsid w:val="00616865"/>
    <w:rsid w:val="00616C5F"/>
    <w:rsid w:val="00616C7F"/>
    <w:rsid w:val="006177ED"/>
    <w:rsid w:val="00617886"/>
    <w:rsid w:val="0061794A"/>
    <w:rsid w:val="00620134"/>
    <w:rsid w:val="00620792"/>
    <w:rsid w:val="0062090A"/>
    <w:rsid w:val="00620FE3"/>
    <w:rsid w:val="00621885"/>
    <w:rsid w:val="00621909"/>
    <w:rsid w:val="00621EE9"/>
    <w:rsid w:val="0062201A"/>
    <w:rsid w:val="00622175"/>
    <w:rsid w:val="0062227B"/>
    <w:rsid w:val="00622291"/>
    <w:rsid w:val="006223CF"/>
    <w:rsid w:val="00622482"/>
    <w:rsid w:val="00622630"/>
    <w:rsid w:val="00622676"/>
    <w:rsid w:val="00622F38"/>
    <w:rsid w:val="00623144"/>
    <w:rsid w:val="0062366B"/>
    <w:rsid w:val="006238E9"/>
    <w:rsid w:val="006238F4"/>
    <w:rsid w:val="00623E81"/>
    <w:rsid w:val="00623F95"/>
    <w:rsid w:val="00623FD8"/>
    <w:rsid w:val="00623FF3"/>
    <w:rsid w:val="006242E4"/>
    <w:rsid w:val="0062434F"/>
    <w:rsid w:val="0062439C"/>
    <w:rsid w:val="00624B76"/>
    <w:rsid w:val="00624C9A"/>
    <w:rsid w:val="00624DAE"/>
    <w:rsid w:val="006250FE"/>
    <w:rsid w:val="00625307"/>
    <w:rsid w:val="0062570B"/>
    <w:rsid w:val="00625E84"/>
    <w:rsid w:val="006264F0"/>
    <w:rsid w:val="00626D54"/>
    <w:rsid w:val="00627139"/>
    <w:rsid w:val="00627706"/>
    <w:rsid w:val="006277C3"/>
    <w:rsid w:val="00627F74"/>
    <w:rsid w:val="006302F6"/>
    <w:rsid w:val="0063052D"/>
    <w:rsid w:val="00630710"/>
    <w:rsid w:val="00630741"/>
    <w:rsid w:val="00630AEE"/>
    <w:rsid w:val="00630B1A"/>
    <w:rsid w:val="00630C04"/>
    <w:rsid w:val="00631022"/>
    <w:rsid w:val="006311F9"/>
    <w:rsid w:val="00631335"/>
    <w:rsid w:val="00631481"/>
    <w:rsid w:val="006316B5"/>
    <w:rsid w:val="0063193C"/>
    <w:rsid w:val="006319E1"/>
    <w:rsid w:val="00631A63"/>
    <w:rsid w:val="00631EDF"/>
    <w:rsid w:val="00633220"/>
    <w:rsid w:val="00633436"/>
    <w:rsid w:val="00633C6F"/>
    <w:rsid w:val="00634562"/>
    <w:rsid w:val="006348FC"/>
    <w:rsid w:val="00634D0D"/>
    <w:rsid w:val="00634EB1"/>
    <w:rsid w:val="00634ECB"/>
    <w:rsid w:val="00635052"/>
    <w:rsid w:val="0063562B"/>
    <w:rsid w:val="006356CB"/>
    <w:rsid w:val="00635D55"/>
    <w:rsid w:val="006365F6"/>
    <w:rsid w:val="0063662D"/>
    <w:rsid w:val="00636666"/>
    <w:rsid w:val="00636965"/>
    <w:rsid w:val="006369EB"/>
    <w:rsid w:val="00636D51"/>
    <w:rsid w:val="0063789D"/>
    <w:rsid w:val="006379A9"/>
    <w:rsid w:val="00637A8B"/>
    <w:rsid w:val="00637D2B"/>
    <w:rsid w:val="00637D56"/>
    <w:rsid w:val="00637D8F"/>
    <w:rsid w:val="006403FC"/>
    <w:rsid w:val="006407A1"/>
    <w:rsid w:val="00640862"/>
    <w:rsid w:val="00640D0D"/>
    <w:rsid w:val="00640D7D"/>
    <w:rsid w:val="00640DEB"/>
    <w:rsid w:val="006414EE"/>
    <w:rsid w:val="00641777"/>
    <w:rsid w:val="006417A8"/>
    <w:rsid w:val="00641E55"/>
    <w:rsid w:val="0064245B"/>
    <w:rsid w:val="00642594"/>
    <w:rsid w:val="006425BC"/>
    <w:rsid w:val="00642891"/>
    <w:rsid w:val="00642A4F"/>
    <w:rsid w:val="006434CD"/>
    <w:rsid w:val="00643681"/>
    <w:rsid w:val="00643AF9"/>
    <w:rsid w:val="00643BBB"/>
    <w:rsid w:val="00643BCB"/>
    <w:rsid w:val="00643C81"/>
    <w:rsid w:val="00643D05"/>
    <w:rsid w:val="0064466E"/>
    <w:rsid w:val="00644758"/>
    <w:rsid w:val="00644A0C"/>
    <w:rsid w:val="00644AA9"/>
    <w:rsid w:val="00644F39"/>
    <w:rsid w:val="00644F44"/>
    <w:rsid w:val="0064535D"/>
    <w:rsid w:val="006454C1"/>
    <w:rsid w:val="00645C97"/>
    <w:rsid w:val="00646529"/>
    <w:rsid w:val="00647011"/>
    <w:rsid w:val="00647190"/>
    <w:rsid w:val="00647C38"/>
    <w:rsid w:val="00647F33"/>
    <w:rsid w:val="00650B43"/>
    <w:rsid w:val="00650C3F"/>
    <w:rsid w:val="006510F4"/>
    <w:rsid w:val="006513E2"/>
    <w:rsid w:val="00651599"/>
    <w:rsid w:val="006515A1"/>
    <w:rsid w:val="00651635"/>
    <w:rsid w:val="00651C19"/>
    <w:rsid w:val="006521BB"/>
    <w:rsid w:val="00652367"/>
    <w:rsid w:val="00652441"/>
    <w:rsid w:val="00652AA7"/>
    <w:rsid w:val="006531EC"/>
    <w:rsid w:val="00653821"/>
    <w:rsid w:val="0065386B"/>
    <w:rsid w:val="00653D7C"/>
    <w:rsid w:val="0065418A"/>
    <w:rsid w:val="00654A15"/>
    <w:rsid w:val="00654B65"/>
    <w:rsid w:val="00655078"/>
    <w:rsid w:val="00655267"/>
    <w:rsid w:val="006553DA"/>
    <w:rsid w:val="006562E2"/>
    <w:rsid w:val="00656595"/>
    <w:rsid w:val="0065667A"/>
    <w:rsid w:val="0065694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24"/>
    <w:rsid w:val="006630A5"/>
    <w:rsid w:val="006634EA"/>
    <w:rsid w:val="00663636"/>
    <w:rsid w:val="00663B2A"/>
    <w:rsid w:val="00663D9F"/>
    <w:rsid w:val="00663F70"/>
    <w:rsid w:val="006642FE"/>
    <w:rsid w:val="0066610A"/>
    <w:rsid w:val="0066635E"/>
    <w:rsid w:val="006666D1"/>
    <w:rsid w:val="00666725"/>
    <w:rsid w:val="00666AEE"/>
    <w:rsid w:val="00666E37"/>
    <w:rsid w:val="00666FF3"/>
    <w:rsid w:val="00667A35"/>
    <w:rsid w:val="00667B64"/>
    <w:rsid w:val="00667D7C"/>
    <w:rsid w:val="00667E69"/>
    <w:rsid w:val="00667F8F"/>
    <w:rsid w:val="0067035E"/>
    <w:rsid w:val="00670482"/>
    <w:rsid w:val="00670922"/>
    <w:rsid w:val="0067122A"/>
    <w:rsid w:val="006718AE"/>
    <w:rsid w:val="006718E5"/>
    <w:rsid w:val="00671C38"/>
    <w:rsid w:val="00671D51"/>
    <w:rsid w:val="006721BA"/>
    <w:rsid w:val="006724C4"/>
    <w:rsid w:val="00672AFA"/>
    <w:rsid w:val="00672C0A"/>
    <w:rsid w:val="0067300B"/>
    <w:rsid w:val="00673128"/>
    <w:rsid w:val="00675941"/>
    <w:rsid w:val="00675FB5"/>
    <w:rsid w:val="00676018"/>
    <w:rsid w:val="00676449"/>
    <w:rsid w:val="006764BE"/>
    <w:rsid w:val="00676587"/>
    <w:rsid w:val="0067660D"/>
    <w:rsid w:val="00676B88"/>
    <w:rsid w:val="00676C97"/>
    <w:rsid w:val="00677314"/>
    <w:rsid w:val="00677743"/>
    <w:rsid w:val="00677B09"/>
    <w:rsid w:val="00680165"/>
    <w:rsid w:val="0068058C"/>
    <w:rsid w:val="006806DC"/>
    <w:rsid w:val="00680798"/>
    <w:rsid w:val="00680813"/>
    <w:rsid w:val="006808CA"/>
    <w:rsid w:val="0068122E"/>
    <w:rsid w:val="00681431"/>
    <w:rsid w:val="00681630"/>
    <w:rsid w:val="006817D5"/>
    <w:rsid w:val="00681DE4"/>
    <w:rsid w:val="006823D1"/>
    <w:rsid w:val="00682537"/>
    <w:rsid w:val="0068254D"/>
    <w:rsid w:val="006830E9"/>
    <w:rsid w:val="00683112"/>
    <w:rsid w:val="00683242"/>
    <w:rsid w:val="0068358D"/>
    <w:rsid w:val="006835D5"/>
    <w:rsid w:val="00683774"/>
    <w:rsid w:val="00683AAC"/>
    <w:rsid w:val="00683F70"/>
    <w:rsid w:val="0068448A"/>
    <w:rsid w:val="00684729"/>
    <w:rsid w:val="00684973"/>
    <w:rsid w:val="00684B6C"/>
    <w:rsid w:val="00684C23"/>
    <w:rsid w:val="00684EB9"/>
    <w:rsid w:val="006855F4"/>
    <w:rsid w:val="00685601"/>
    <w:rsid w:val="006860D9"/>
    <w:rsid w:val="00686378"/>
    <w:rsid w:val="00686495"/>
    <w:rsid w:val="00686EC2"/>
    <w:rsid w:val="00687832"/>
    <w:rsid w:val="00687D19"/>
    <w:rsid w:val="00687DF5"/>
    <w:rsid w:val="0069025D"/>
    <w:rsid w:val="00690411"/>
    <w:rsid w:val="00690AF9"/>
    <w:rsid w:val="00690CBA"/>
    <w:rsid w:val="00691445"/>
    <w:rsid w:val="00691EBD"/>
    <w:rsid w:val="006920C4"/>
    <w:rsid w:val="00692D4E"/>
    <w:rsid w:val="00692E25"/>
    <w:rsid w:val="006930E9"/>
    <w:rsid w:val="00693A66"/>
    <w:rsid w:val="00693AAD"/>
    <w:rsid w:val="0069442D"/>
    <w:rsid w:val="006948CE"/>
    <w:rsid w:val="00694C6C"/>
    <w:rsid w:val="00694E0F"/>
    <w:rsid w:val="006953BA"/>
    <w:rsid w:val="006956A8"/>
    <w:rsid w:val="006957AB"/>
    <w:rsid w:val="006957D5"/>
    <w:rsid w:val="00695B51"/>
    <w:rsid w:val="00695C5E"/>
    <w:rsid w:val="0069605A"/>
    <w:rsid w:val="00696164"/>
    <w:rsid w:val="006967EB"/>
    <w:rsid w:val="006968F1"/>
    <w:rsid w:val="006970D0"/>
    <w:rsid w:val="00697BD8"/>
    <w:rsid w:val="006A00F4"/>
    <w:rsid w:val="006A010F"/>
    <w:rsid w:val="006A0C81"/>
    <w:rsid w:val="006A0D5F"/>
    <w:rsid w:val="006A0E9D"/>
    <w:rsid w:val="006A14FC"/>
    <w:rsid w:val="006A1589"/>
    <w:rsid w:val="006A1678"/>
    <w:rsid w:val="006A16BB"/>
    <w:rsid w:val="006A1747"/>
    <w:rsid w:val="006A1DAB"/>
    <w:rsid w:val="006A2595"/>
    <w:rsid w:val="006A27EB"/>
    <w:rsid w:val="006A2DF4"/>
    <w:rsid w:val="006A32C4"/>
    <w:rsid w:val="006A32F6"/>
    <w:rsid w:val="006A3413"/>
    <w:rsid w:val="006A45F9"/>
    <w:rsid w:val="006A4670"/>
    <w:rsid w:val="006A47D9"/>
    <w:rsid w:val="006A49F0"/>
    <w:rsid w:val="006A4B4C"/>
    <w:rsid w:val="006A4B7E"/>
    <w:rsid w:val="006A4D0C"/>
    <w:rsid w:val="006A4FBA"/>
    <w:rsid w:val="006A50AD"/>
    <w:rsid w:val="006A55C6"/>
    <w:rsid w:val="006A56E3"/>
    <w:rsid w:val="006A5A3D"/>
    <w:rsid w:val="006A5C3C"/>
    <w:rsid w:val="006A60D9"/>
    <w:rsid w:val="006A648F"/>
    <w:rsid w:val="006A6622"/>
    <w:rsid w:val="006A6A0B"/>
    <w:rsid w:val="006A6CB5"/>
    <w:rsid w:val="006A7345"/>
    <w:rsid w:val="006A78E9"/>
    <w:rsid w:val="006A7AEB"/>
    <w:rsid w:val="006A7D26"/>
    <w:rsid w:val="006A7E8D"/>
    <w:rsid w:val="006B02F3"/>
    <w:rsid w:val="006B067F"/>
    <w:rsid w:val="006B07F0"/>
    <w:rsid w:val="006B0C8A"/>
    <w:rsid w:val="006B0EB1"/>
    <w:rsid w:val="006B1034"/>
    <w:rsid w:val="006B13FE"/>
    <w:rsid w:val="006B15CA"/>
    <w:rsid w:val="006B170C"/>
    <w:rsid w:val="006B196F"/>
    <w:rsid w:val="006B1B9F"/>
    <w:rsid w:val="006B1FF5"/>
    <w:rsid w:val="006B21D6"/>
    <w:rsid w:val="006B246C"/>
    <w:rsid w:val="006B24CB"/>
    <w:rsid w:val="006B297D"/>
    <w:rsid w:val="006B35F0"/>
    <w:rsid w:val="006B3ACB"/>
    <w:rsid w:val="006B3E17"/>
    <w:rsid w:val="006B3E56"/>
    <w:rsid w:val="006B3EEC"/>
    <w:rsid w:val="006B5B01"/>
    <w:rsid w:val="006B6097"/>
    <w:rsid w:val="006B6645"/>
    <w:rsid w:val="006B6C73"/>
    <w:rsid w:val="006B7373"/>
    <w:rsid w:val="006B7874"/>
    <w:rsid w:val="006B7B18"/>
    <w:rsid w:val="006C026A"/>
    <w:rsid w:val="006C076B"/>
    <w:rsid w:val="006C0964"/>
    <w:rsid w:val="006C0F41"/>
    <w:rsid w:val="006C1176"/>
    <w:rsid w:val="006C16E7"/>
    <w:rsid w:val="006C1958"/>
    <w:rsid w:val="006C1D62"/>
    <w:rsid w:val="006C1DF0"/>
    <w:rsid w:val="006C1F47"/>
    <w:rsid w:val="006C1FBE"/>
    <w:rsid w:val="006C2725"/>
    <w:rsid w:val="006C31AA"/>
    <w:rsid w:val="006C38FE"/>
    <w:rsid w:val="006C3976"/>
    <w:rsid w:val="006C416A"/>
    <w:rsid w:val="006C448B"/>
    <w:rsid w:val="006C519D"/>
    <w:rsid w:val="006C51D0"/>
    <w:rsid w:val="006C5373"/>
    <w:rsid w:val="006C5A63"/>
    <w:rsid w:val="006C5FA2"/>
    <w:rsid w:val="006C630C"/>
    <w:rsid w:val="006C744B"/>
    <w:rsid w:val="006C74AC"/>
    <w:rsid w:val="006C77D1"/>
    <w:rsid w:val="006C7A36"/>
    <w:rsid w:val="006D02B1"/>
    <w:rsid w:val="006D042D"/>
    <w:rsid w:val="006D1914"/>
    <w:rsid w:val="006D205E"/>
    <w:rsid w:val="006D22A2"/>
    <w:rsid w:val="006D2FFA"/>
    <w:rsid w:val="006D3091"/>
    <w:rsid w:val="006D354F"/>
    <w:rsid w:val="006D3575"/>
    <w:rsid w:val="006D39E4"/>
    <w:rsid w:val="006D3B91"/>
    <w:rsid w:val="006D4316"/>
    <w:rsid w:val="006D4342"/>
    <w:rsid w:val="006D46A2"/>
    <w:rsid w:val="006D4D9E"/>
    <w:rsid w:val="006D50DB"/>
    <w:rsid w:val="006D5803"/>
    <w:rsid w:val="006D5CFC"/>
    <w:rsid w:val="006D5E6F"/>
    <w:rsid w:val="006D64FF"/>
    <w:rsid w:val="006D6AF9"/>
    <w:rsid w:val="006D6B61"/>
    <w:rsid w:val="006D6D7A"/>
    <w:rsid w:val="006D6DEC"/>
    <w:rsid w:val="006D78A5"/>
    <w:rsid w:val="006D78DE"/>
    <w:rsid w:val="006D7DB4"/>
    <w:rsid w:val="006E022B"/>
    <w:rsid w:val="006E0CA2"/>
    <w:rsid w:val="006E0EAC"/>
    <w:rsid w:val="006E1237"/>
    <w:rsid w:val="006E1843"/>
    <w:rsid w:val="006E2514"/>
    <w:rsid w:val="006E2825"/>
    <w:rsid w:val="006E29A8"/>
    <w:rsid w:val="006E2B0B"/>
    <w:rsid w:val="006E2C66"/>
    <w:rsid w:val="006E32C3"/>
    <w:rsid w:val="006E3A28"/>
    <w:rsid w:val="006E3B79"/>
    <w:rsid w:val="006E40B9"/>
    <w:rsid w:val="006E4137"/>
    <w:rsid w:val="006E4320"/>
    <w:rsid w:val="006E4C78"/>
    <w:rsid w:val="006E4FA7"/>
    <w:rsid w:val="006E532D"/>
    <w:rsid w:val="006E58FB"/>
    <w:rsid w:val="006E5C78"/>
    <w:rsid w:val="006E5D88"/>
    <w:rsid w:val="006E5E42"/>
    <w:rsid w:val="006E5F51"/>
    <w:rsid w:val="006E6092"/>
    <w:rsid w:val="006E6804"/>
    <w:rsid w:val="006E6821"/>
    <w:rsid w:val="006E683F"/>
    <w:rsid w:val="006E6E72"/>
    <w:rsid w:val="006E6F04"/>
    <w:rsid w:val="006E7808"/>
    <w:rsid w:val="006F0360"/>
    <w:rsid w:val="006F0ED3"/>
    <w:rsid w:val="006F0F39"/>
    <w:rsid w:val="006F10BB"/>
    <w:rsid w:val="006F11E1"/>
    <w:rsid w:val="006F1A4B"/>
    <w:rsid w:val="006F1A5F"/>
    <w:rsid w:val="006F1C84"/>
    <w:rsid w:val="006F2300"/>
    <w:rsid w:val="006F242F"/>
    <w:rsid w:val="006F249D"/>
    <w:rsid w:val="006F2A8B"/>
    <w:rsid w:val="006F3008"/>
    <w:rsid w:val="006F327E"/>
    <w:rsid w:val="006F3AE1"/>
    <w:rsid w:val="006F3DF7"/>
    <w:rsid w:val="006F4088"/>
    <w:rsid w:val="006F41F7"/>
    <w:rsid w:val="006F42B8"/>
    <w:rsid w:val="006F4873"/>
    <w:rsid w:val="006F4AC7"/>
    <w:rsid w:val="006F507D"/>
    <w:rsid w:val="006F5617"/>
    <w:rsid w:val="006F5741"/>
    <w:rsid w:val="006F5766"/>
    <w:rsid w:val="006F5769"/>
    <w:rsid w:val="006F58CA"/>
    <w:rsid w:val="006F5CE0"/>
    <w:rsid w:val="006F5F2E"/>
    <w:rsid w:val="006F628E"/>
    <w:rsid w:val="006F65B5"/>
    <w:rsid w:val="006F745B"/>
    <w:rsid w:val="006F758F"/>
    <w:rsid w:val="006F7A4C"/>
    <w:rsid w:val="006F7ABB"/>
    <w:rsid w:val="007009CB"/>
    <w:rsid w:val="00701469"/>
    <w:rsid w:val="00701553"/>
    <w:rsid w:val="007019CD"/>
    <w:rsid w:val="00701C49"/>
    <w:rsid w:val="00701FC1"/>
    <w:rsid w:val="0070239B"/>
    <w:rsid w:val="007025E6"/>
    <w:rsid w:val="00702750"/>
    <w:rsid w:val="00703697"/>
    <w:rsid w:val="00703C74"/>
    <w:rsid w:val="00704092"/>
    <w:rsid w:val="00704236"/>
    <w:rsid w:val="0070424F"/>
    <w:rsid w:val="00704302"/>
    <w:rsid w:val="007043B9"/>
    <w:rsid w:val="007043EB"/>
    <w:rsid w:val="007051D1"/>
    <w:rsid w:val="007051F7"/>
    <w:rsid w:val="007057AF"/>
    <w:rsid w:val="00705803"/>
    <w:rsid w:val="007059F2"/>
    <w:rsid w:val="00705C97"/>
    <w:rsid w:val="00705F9D"/>
    <w:rsid w:val="007064CB"/>
    <w:rsid w:val="00706E6F"/>
    <w:rsid w:val="007073B8"/>
    <w:rsid w:val="00707456"/>
    <w:rsid w:val="00707F38"/>
    <w:rsid w:val="0071011C"/>
    <w:rsid w:val="007104F0"/>
    <w:rsid w:val="0071063F"/>
    <w:rsid w:val="00710879"/>
    <w:rsid w:val="00710AF0"/>
    <w:rsid w:val="00711208"/>
    <w:rsid w:val="007113A7"/>
    <w:rsid w:val="007119DE"/>
    <w:rsid w:val="00712673"/>
    <w:rsid w:val="007127B7"/>
    <w:rsid w:val="00712A53"/>
    <w:rsid w:val="00712B37"/>
    <w:rsid w:val="00712EE1"/>
    <w:rsid w:val="0071305D"/>
    <w:rsid w:val="0071306B"/>
    <w:rsid w:val="007130EE"/>
    <w:rsid w:val="007132E2"/>
    <w:rsid w:val="0071398B"/>
    <w:rsid w:val="00713E7D"/>
    <w:rsid w:val="00714139"/>
    <w:rsid w:val="00714241"/>
    <w:rsid w:val="00714254"/>
    <w:rsid w:val="007146C3"/>
    <w:rsid w:val="007147AB"/>
    <w:rsid w:val="00714933"/>
    <w:rsid w:val="00714B48"/>
    <w:rsid w:val="0071556B"/>
    <w:rsid w:val="00715571"/>
    <w:rsid w:val="00715B6A"/>
    <w:rsid w:val="00716507"/>
    <w:rsid w:val="00716773"/>
    <w:rsid w:val="0071682A"/>
    <w:rsid w:val="00716864"/>
    <w:rsid w:val="00716E1E"/>
    <w:rsid w:val="00717614"/>
    <w:rsid w:val="00717CA1"/>
    <w:rsid w:val="00717F25"/>
    <w:rsid w:val="007201F4"/>
    <w:rsid w:val="00720549"/>
    <w:rsid w:val="0072077D"/>
    <w:rsid w:val="00720929"/>
    <w:rsid w:val="00720D20"/>
    <w:rsid w:val="00721BDA"/>
    <w:rsid w:val="00721CC6"/>
    <w:rsid w:val="00722645"/>
    <w:rsid w:val="007226E6"/>
    <w:rsid w:val="007226EA"/>
    <w:rsid w:val="00722984"/>
    <w:rsid w:val="00722F68"/>
    <w:rsid w:val="00722FBD"/>
    <w:rsid w:val="007230D7"/>
    <w:rsid w:val="0072330C"/>
    <w:rsid w:val="00723647"/>
    <w:rsid w:val="00723714"/>
    <w:rsid w:val="007237AB"/>
    <w:rsid w:val="00723A98"/>
    <w:rsid w:val="00723D08"/>
    <w:rsid w:val="00724005"/>
    <w:rsid w:val="0072445E"/>
    <w:rsid w:val="0072448E"/>
    <w:rsid w:val="00724E8E"/>
    <w:rsid w:val="00724F65"/>
    <w:rsid w:val="00724FAC"/>
    <w:rsid w:val="0072508E"/>
    <w:rsid w:val="007253C8"/>
    <w:rsid w:val="007257BD"/>
    <w:rsid w:val="00725CBB"/>
    <w:rsid w:val="00726298"/>
    <w:rsid w:val="007264FA"/>
    <w:rsid w:val="007265E8"/>
    <w:rsid w:val="00726B24"/>
    <w:rsid w:val="007270F6"/>
    <w:rsid w:val="0072720A"/>
    <w:rsid w:val="00727768"/>
    <w:rsid w:val="00727BEF"/>
    <w:rsid w:val="00730607"/>
    <w:rsid w:val="00730732"/>
    <w:rsid w:val="0073133E"/>
    <w:rsid w:val="00731D3F"/>
    <w:rsid w:val="00731E33"/>
    <w:rsid w:val="007320C6"/>
    <w:rsid w:val="00732580"/>
    <w:rsid w:val="00732795"/>
    <w:rsid w:val="007328CE"/>
    <w:rsid w:val="00732A37"/>
    <w:rsid w:val="00732B67"/>
    <w:rsid w:val="007333CA"/>
    <w:rsid w:val="007339AE"/>
    <w:rsid w:val="007340DA"/>
    <w:rsid w:val="0073455A"/>
    <w:rsid w:val="00734D7B"/>
    <w:rsid w:val="00735801"/>
    <w:rsid w:val="00735863"/>
    <w:rsid w:val="00736EF0"/>
    <w:rsid w:val="00736F41"/>
    <w:rsid w:val="00737067"/>
    <w:rsid w:val="007370CF"/>
    <w:rsid w:val="00737399"/>
    <w:rsid w:val="00737CB8"/>
    <w:rsid w:val="00737F1C"/>
    <w:rsid w:val="00740826"/>
    <w:rsid w:val="0074164A"/>
    <w:rsid w:val="00741C5F"/>
    <w:rsid w:val="0074249B"/>
    <w:rsid w:val="0074293A"/>
    <w:rsid w:val="00743062"/>
    <w:rsid w:val="0074354A"/>
    <w:rsid w:val="007435E0"/>
    <w:rsid w:val="00743683"/>
    <w:rsid w:val="007437F7"/>
    <w:rsid w:val="00743875"/>
    <w:rsid w:val="00743A20"/>
    <w:rsid w:val="00743C4B"/>
    <w:rsid w:val="00744069"/>
    <w:rsid w:val="00744804"/>
    <w:rsid w:val="00744977"/>
    <w:rsid w:val="00744AF3"/>
    <w:rsid w:val="00745128"/>
    <w:rsid w:val="00745622"/>
    <w:rsid w:val="0074568D"/>
    <w:rsid w:val="00745C3D"/>
    <w:rsid w:val="0074649F"/>
    <w:rsid w:val="007467E2"/>
    <w:rsid w:val="0074705E"/>
    <w:rsid w:val="0074728C"/>
    <w:rsid w:val="00747809"/>
    <w:rsid w:val="0074780C"/>
    <w:rsid w:val="007478EB"/>
    <w:rsid w:val="00747AB9"/>
    <w:rsid w:val="00747FB5"/>
    <w:rsid w:val="00750166"/>
    <w:rsid w:val="00750178"/>
    <w:rsid w:val="0075045A"/>
    <w:rsid w:val="00750E7F"/>
    <w:rsid w:val="0075146F"/>
    <w:rsid w:val="007517E0"/>
    <w:rsid w:val="00751838"/>
    <w:rsid w:val="007519A7"/>
    <w:rsid w:val="00751C2A"/>
    <w:rsid w:val="00751E89"/>
    <w:rsid w:val="007525C1"/>
    <w:rsid w:val="00752F4B"/>
    <w:rsid w:val="00753239"/>
    <w:rsid w:val="00754016"/>
    <w:rsid w:val="00754671"/>
    <w:rsid w:val="007547A8"/>
    <w:rsid w:val="00754853"/>
    <w:rsid w:val="00754A20"/>
    <w:rsid w:val="007556C4"/>
    <w:rsid w:val="007558BD"/>
    <w:rsid w:val="00755DB6"/>
    <w:rsid w:val="00755FE8"/>
    <w:rsid w:val="00756475"/>
    <w:rsid w:val="007565B4"/>
    <w:rsid w:val="00756879"/>
    <w:rsid w:val="00756EE3"/>
    <w:rsid w:val="007570D0"/>
    <w:rsid w:val="007574E6"/>
    <w:rsid w:val="007578A4"/>
    <w:rsid w:val="00757996"/>
    <w:rsid w:val="007579CA"/>
    <w:rsid w:val="00757F8A"/>
    <w:rsid w:val="007602B4"/>
    <w:rsid w:val="00760908"/>
    <w:rsid w:val="00760931"/>
    <w:rsid w:val="00760DB3"/>
    <w:rsid w:val="007612B4"/>
    <w:rsid w:val="007618F1"/>
    <w:rsid w:val="00761E7A"/>
    <w:rsid w:val="00761E8A"/>
    <w:rsid w:val="00761FD6"/>
    <w:rsid w:val="00762014"/>
    <w:rsid w:val="007621C2"/>
    <w:rsid w:val="007624B9"/>
    <w:rsid w:val="00762631"/>
    <w:rsid w:val="00762C3A"/>
    <w:rsid w:val="00762E2D"/>
    <w:rsid w:val="00762ECD"/>
    <w:rsid w:val="00763BA5"/>
    <w:rsid w:val="007648E4"/>
    <w:rsid w:val="0076499E"/>
    <w:rsid w:val="00764C35"/>
    <w:rsid w:val="00764C73"/>
    <w:rsid w:val="00765141"/>
    <w:rsid w:val="007654E3"/>
    <w:rsid w:val="0076572D"/>
    <w:rsid w:val="007658F8"/>
    <w:rsid w:val="00765956"/>
    <w:rsid w:val="007663E6"/>
    <w:rsid w:val="0076642B"/>
    <w:rsid w:val="00766502"/>
    <w:rsid w:val="00766723"/>
    <w:rsid w:val="007669DD"/>
    <w:rsid w:val="00766B04"/>
    <w:rsid w:val="00766D69"/>
    <w:rsid w:val="00766E49"/>
    <w:rsid w:val="007675F1"/>
    <w:rsid w:val="00767684"/>
    <w:rsid w:val="0076794D"/>
    <w:rsid w:val="007700B9"/>
    <w:rsid w:val="00770637"/>
    <w:rsid w:val="007706EB"/>
    <w:rsid w:val="0077077E"/>
    <w:rsid w:val="00770831"/>
    <w:rsid w:val="00770B11"/>
    <w:rsid w:val="0077192D"/>
    <w:rsid w:val="00771C55"/>
    <w:rsid w:val="007720ED"/>
    <w:rsid w:val="007725D1"/>
    <w:rsid w:val="00772E2A"/>
    <w:rsid w:val="00773040"/>
    <w:rsid w:val="007732EF"/>
    <w:rsid w:val="007733BD"/>
    <w:rsid w:val="007735C8"/>
    <w:rsid w:val="00773797"/>
    <w:rsid w:val="00773816"/>
    <w:rsid w:val="007743E0"/>
    <w:rsid w:val="0077468C"/>
    <w:rsid w:val="00774CB9"/>
    <w:rsid w:val="00774EE3"/>
    <w:rsid w:val="00775422"/>
    <w:rsid w:val="007757DD"/>
    <w:rsid w:val="00775956"/>
    <w:rsid w:val="00775EC5"/>
    <w:rsid w:val="0077624D"/>
    <w:rsid w:val="0077631A"/>
    <w:rsid w:val="00776497"/>
    <w:rsid w:val="007768B2"/>
    <w:rsid w:val="00776C83"/>
    <w:rsid w:val="007772C0"/>
    <w:rsid w:val="0077779D"/>
    <w:rsid w:val="00777832"/>
    <w:rsid w:val="00777941"/>
    <w:rsid w:val="0077796D"/>
    <w:rsid w:val="00777A28"/>
    <w:rsid w:val="00777AB3"/>
    <w:rsid w:val="00777D97"/>
    <w:rsid w:val="00777F48"/>
    <w:rsid w:val="0078038E"/>
    <w:rsid w:val="007807D0"/>
    <w:rsid w:val="00780F28"/>
    <w:rsid w:val="00781985"/>
    <w:rsid w:val="00782149"/>
    <w:rsid w:val="007828BC"/>
    <w:rsid w:val="00782EE7"/>
    <w:rsid w:val="00783407"/>
    <w:rsid w:val="00783653"/>
    <w:rsid w:val="007837BE"/>
    <w:rsid w:val="0078393F"/>
    <w:rsid w:val="00783F7E"/>
    <w:rsid w:val="007841D1"/>
    <w:rsid w:val="00784539"/>
    <w:rsid w:val="00784548"/>
    <w:rsid w:val="007845A7"/>
    <w:rsid w:val="007846DD"/>
    <w:rsid w:val="0078479C"/>
    <w:rsid w:val="00784BD2"/>
    <w:rsid w:val="00784EAF"/>
    <w:rsid w:val="00784FF6"/>
    <w:rsid w:val="007858E8"/>
    <w:rsid w:val="00785D16"/>
    <w:rsid w:val="0078623B"/>
    <w:rsid w:val="0078668A"/>
    <w:rsid w:val="00786BFA"/>
    <w:rsid w:val="0078726D"/>
    <w:rsid w:val="0078765A"/>
    <w:rsid w:val="0078797E"/>
    <w:rsid w:val="007909D3"/>
    <w:rsid w:val="00790B4D"/>
    <w:rsid w:val="00790D37"/>
    <w:rsid w:val="007910D9"/>
    <w:rsid w:val="0079125E"/>
    <w:rsid w:val="007914D2"/>
    <w:rsid w:val="00791BD0"/>
    <w:rsid w:val="00791D7F"/>
    <w:rsid w:val="0079211F"/>
    <w:rsid w:val="007923C3"/>
    <w:rsid w:val="00792412"/>
    <w:rsid w:val="007925C1"/>
    <w:rsid w:val="0079278D"/>
    <w:rsid w:val="00792832"/>
    <w:rsid w:val="00792945"/>
    <w:rsid w:val="00792AA0"/>
    <w:rsid w:val="00793170"/>
    <w:rsid w:val="007938BB"/>
    <w:rsid w:val="0079393E"/>
    <w:rsid w:val="0079415B"/>
    <w:rsid w:val="00794502"/>
    <w:rsid w:val="007945B3"/>
    <w:rsid w:val="00794950"/>
    <w:rsid w:val="0079497A"/>
    <w:rsid w:val="007953F3"/>
    <w:rsid w:val="007957D5"/>
    <w:rsid w:val="00795AA6"/>
    <w:rsid w:val="00795B08"/>
    <w:rsid w:val="00795B15"/>
    <w:rsid w:val="00796171"/>
    <w:rsid w:val="00796719"/>
    <w:rsid w:val="00796869"/>
    <w:rsid w:val="00797641"/>
    <w:rsid w:val="00797B05"/>
    <w:rsid w:val="00797D96"/>
    <w:rsid w:val="007A02E1"/>
    <w:rsid w:val="007A05BA"/>
    <w:rsid w:val="007A0676"/>
    <w:rsid w:val="007A07FF"/>
    <w:rsid w:val="007A0986"/>
    <w:rsid w:val="007A09C6"/>
    <w:rsid w:val="007A0A70"/>
    <w:rsid w:val="007A0C37"/>
    <w:rsid w:val="007A0CCB"/>
    <w:rsid w:val="007A104A"/>
    <w:rsid w:val="007A1496"/>
    <w:rsid w:val="007A179B"/>
    <w:rsid w:val="007A2055"/>
    <w:rsid w:val="007A2732"/>
    <w:rsid w:val="007A279A"/>
    <w:rsid w:val="007A2A32"/>
    <w:rsid w:val="007A2E83"/>
    <w:rsid w:val="007A3297"/>
    <w:rsid w:val="007A367F"/>
    <w:rsid w:val="007A3E19"/>
    <w:rsid w:val="007A4150"/>
    <w:rsid w:val="007A44DD"/>
    <w:rsid w:val="007A4636"/>
    <w:rsid w:val="007A4764"/>
    <w:rsid w:val="007A5490"/>
    <w:rsid w:val="007A582B"/>
    <w:rsid w:val="007A59EF"/>
    <w:rsid w:val="007A5AC7"/>
    <w:rsid w:val="007A5CA4"/>
    <w:rsid w:val="007A61E4"/>
    <w:rsid w:val="007A63E4"/>
    <w:rsid w:val="007A664E"/>
    <w:rsid w:val="007A6CE9"/>
    <w:rsid w:val="007A726A"/>
    <w:rsid w:val="007A72FE"/>
    <w:rsid w:val="007A7444"/>
    <w:rsid w:val="007A79CB"/>
    <w:rsid w:val="007B0286"/>
    <w:rsid w:val="007B09F6"/>
    <w:rsid w:val="007B0C7D"/>
    <w:rsid w:val="007B0C80"/>
    <w:rsid w:val="007B0F4F"/>
    <w:rsid w:val="007B14DD"/>
    <w:rsid w:val="007B16AE"/>
    <w:rsid w:val="007B1813"/>
    <w:rsid w:val="007B18A2"/>
    <w:rsid w:val="007B191D"/>
    <w:rsid w:val="007B1AB3"/>
    <w:rsid w:val="007B1B09"/>
    <w:rsid w:val="007B226F"/>
    <w:rsid w:val="007B2314"/>
    <w:rsid w:val="007B35EF"/>
    <w:rsid w:val="007B37D0"/>
    <w:rsid w:val="007B3840"/>
    <w:rsid w:val="007B3B21"/>
    <w:rsid w:val="007B3D05"/>
    <w:rsid w:val="007B4061"/>
    <w:rsid w:val="007B48F0"/>
    <w:rsid w:val="007B4A88"/>
    <w:rsid w:val="007B5791"/>
    <w:rsid w:val="007B5916"/>
    <w:rsid w:val="007B5C45"/>
    <w:rsid w:val="007B5D59"/>
    <w:rsid w:val="007B5E14"/>
    <w:rsid w:val="007B5EDA"/>
    <w:rsid w:val="007B6111"/>
    <w:rsid w:val="007B61A9"/>
    <w:rsid w:val="007B639E"/>
    <w:rsid w:val="007B69D5"/>
    <w:rsid w:val="007B6BA1"/>
    <w:rsid w:val="007B6DDA"/>
    <w:rsid w:val="007B6F59"/>
    <w:rsid w:val="007B73C5"/>
    <w:rsid w:val="007B7CB1"/>
    <w:rsid w:val="007C0731"/>
    <w:rsid w:val="007C131A"/>
    <w:rsid w:val="007C1EC9"/>
    <w:rsid w:val="007C22C3"/>
    <w:rsid w:val="007C2381"/>
    <w:rsid w:val="007C24E1"/>
    <w:rsid w:val="007C266F"/>
    <w:rsid w:val="007C2776"/>
    <w:rsid w:val="007C281E"/>
    <w:rsid w:val="007C29C2"/>
    <w:rsid w:val="007C2A13"/>
    <w:rsid w:val="007C2EA2"/>
    <w:rsid w:val="007C3645"/>
    <w:rsid w:val="007C36C2"/>
    <w:rsid w:val="007C39B4"/>
    <w:rsid w:val="007C3D24"/>
    <w:rsid w:val="007C3EBB"/>
    <w:rsid w:val="007C4182"/>
    <w:rsid w:val="007C510E"/>
    <w:rsid w:val="007C52FB"/>
    <w:rsid w:val="007C5C1E"/>
    <w:rsid w:val="007C5CF8"/>
    <w:rsid w:val="007C5FE8"/>
    <w:rsid w:val="007C66F1"/>
    <w:rsid w:val="007C6AFB"/>
    <w:rsid w:val="007C6B6B"/>
    <w:rsid w:val="007C7986"/>
    <w:rsid w:val="007C7A25"/>
    <w:rsid w:val="007D0626"/>
    <w:rsid w:val="007D0F52"/>
    <w:rsid w:val="007D0FE0"/>
    <w:rsid w:val="007D104C"/>
    <w:rsid w:val="007D1142"/>
    <w:rsid w:val="007D12F6"/>
    <w:rsid w:val="007D134D"/>
    <w:rsid w:val="007D1725"/>
    <w:rsid w:val="007D20BD"/>
    <w:rsid w:val="007D24D4"/>
    <w:rsid w:val="007D24DA"/>
    <w:rsid w:val="007D266C"/>
    <w:rsid w:val="007D2A63"/>
    <w:rsid w:val="007D308D"/>
    <w:rsid w:val="007D36DD"/>
    <w:rsid w:val="007D3729"/>
    <w:rsid w:val="007D38C8"/>
    <w:rsid w:val="007D3984"/>
    <w:rsid w:val="007D3F19"/>
    <w:rsid w:val="007D4849"/>
    <w:rsid w:val="007D4A4B"/>
    <w:rsid w:val="007D4F06"/>
    <w:rsid w:val="007D501D"/>
    <w:rsid w:val="007D517A"/>
    <w:rsid w:val="007D5B8F"/>
    <w:rsid w:val="007D6599"/>
    <w:rsid w:val="007D65A5"/>
    <w:rsid w:val="007D667B"/>
    <w:rsid w:val="007D70C6"/>
    <w:rsid w:val="007D713C"/>
    <w:rsid w:val="007D7309"/>
    <w:rsid w:val="007D7473"/>
    <w:rsid w:val="007D7513"/>
    <w:rsid w:val="007D79E4"/>
    <w:rsid w:val="007D7ABC"/>
    <w:rsid w:val="007D7B38"/>
    <w:rsid w:val="007E01F6"/>
    <w:rsid w:val="007E0695"/>
    <w:rsid w:val="007E0B4B"/>
    <w:rsid w:val="007E0B5D"/>
    <w:rsid w:val="007E0DBC"/>
    <w:rsid w:val="007E0EE1"/>
    <w:rsid w:val="007E0EEE"/>
    <w:rsid w:val="007E0FC3"/>
    <w:rsid w:val="007E10AA"/>
    <w:rsid w:val="007E11E7"/>
    <w:rsid w:val="007E155A"/>
    <w:rsid w:val="007E1628"/>
    <w:rsid w:val="007E1B37"/>
    <w:rsid w:val="007E1C29"/>
    <w:rsid w:val="007E2872"/>
    <w:rsid w:val="007E29D9"/>
    <w:rsid w:val="007E2EDC"/>
    <w:rsid w:val="007E3315"/>
    <w:rsid w:val="007E333E"/>
    <w:rsid w:val="007E334D"/>
    <w:rsid w:val="007E335A"/>
    <w:rsid w:val="007E33FD"/>
    <w:rsid w:val="007E3467"/>
    <w:rsid w:val="007E35DF"/>
    <w:rsid w:val="007E3CC3"/>
    <w:rsid w:val="007E4A36"/>
    <w:rsid w:val="007E4CF1"/>
    <w:rsid w:val="007E4EE5"/>
    <w:rsid w:val="007E53A3"/>
    <w:rsid w:val="007E57E6"/>
    <w:rsid w:val="007E5985"/>
    <w:rsid w:val="007E59E9"/>
    <w:rsid w:val="007E6089"/>
    <w:rsid w:val="007E6142"/>
    <w:rsid w:val="007E641C"/>
    <w:rsid w:val="007E642C"/>
    <w:rsid w:val="007E6D0F"/>
    <w:rsid w:val="007E6D5E"/>
    <w:rsid w:val="007E6DE7"/>
    <w:rsid w:val="007E736A"/>
    <w:rsid w:val="007E761B"/>
    <w:rsid w:val="007E7E4E"/>
    <w:rsid w:val="007E7FC7"/>
    <w:rsid w:val="007F04B0"/>
    <w:rsid w:val="007F07D2"/>
    <w:rsid w:val="007F0836"/>
    <w:rsid w:val="007F08C3"/>
    <w:rsid w:val="007F0900"/>
    <w:rsid w:val="007F0C52"/>
    <w:rsid w:val="007F0CBE"/>
    <w:rsid w:val="007F0E9E"/>
    <w:rsid w:val="007F1153"/>
    <w:rsid w:val="007F153F"/>
    <w:rsid w:val="007F208F"/>
    <w:rsid w:val="007F23E3"/>
    <w:rsid w:val="007F2569"/>
    <w:rsid w:val="007F2861"/>
    <w:rsid w:val="007F32B3"/>
    <w:rsid w:val="007F32C5"/>
    <w:rsid w:val="007F335B"/>
    <w:rsid w:val="007F368E"/>
    <w:rsid w:val="007F36B8"/>
    <w:rsid w:val="007F3986"/>
    <w:rsid w:val="007F39A6"/>
    <w:rsid w:val="007F39DD"/>
    <w:rsid w:val="007F3CA0"/>
    <w:rsid w:val="007F3D06"/>
    <w:rsid w:val="007F4041"/>
    <w:rsid w:val="007F4366"/>
    <w:rsid w:val="007F43D9"/>
    <w:rsid w:val="007F4E70"/>
    <w:rsid w:val="007F4FDE"/>
    <w:rsid w:val="007F5010"/>
    <w:rsid w:val="007F5584"/>
    <w:rsid w:val="007F55D2"/>
    <w:rsid w:val="007F62B7"/>
    <w:rsid w:val="007F640D"/>
    <w:rsid w:val="007F68BE"/>
    <w:rsid w:val="007F70A1"/>
    <w:rsid w:val="007F7819"/>
    <w:rsid w:val="007F78DB"/>
    <w:rsid w:val="007F795D"/>
    <w:rsid w:val="007F7AC5"/>
    <w:rsid w:val="007F7B7E"/>
    <w:rsid w:val="007F7EC3"/>
    <w:rsid w:val="008002BD"/>
    <w:rsid w:val="0080042E"/>
    <w:rsid w:val="00800AD0"/>
    <w:rsid w:val="0080174D"/>
    <w:rsid w:val="008018F1"/>
    <w:rsid w:val="00801933"/>
    <w:rsid w:val="00802402"/>
    <w:rsid w:val="00802590"/>
    <w:rsid w:val="0080261B"/>
    <w:rsid w:val="008026CC"/>
    <w:rsid w:val="008029F1"/>
    <w:rsid w:val="00802B09"/>
    <w:rsid w:val="00802EB3"/>
    <w:rsid w:val="00803306"/>
    <w:rsid w:val="00803328"/>
    <w:rsid w:val="00803AF4"/>
    <w:rsid w:val="00803BBC"/>
    <w:rsid w:val="00804026"/>
    <w:rsid w:val="00804233"/>
    <w:rsid w:val="008042ED"/>
    <w:rsid w:val="00804578"/>
    <w:rsid w:val="00804604"/>
    <w:rsid w:val="00804799"/>
    <w:rsid w:val="00804AA3"/>
    <w:rsid w:val="0080505E"/>
    <w:rsid w:val="00805D7E"/>
    <w:rsid w:val="0080638F"/>
    <w:rsid w:val="00806429"/>
    <w:rsid w:val="00806B53"/>
    <w:rsid w:val="00806BA5"/>
    <w:rsid w:val="00806BBC"/>
    <w:rsid w:val="00806D17"/>
    <w:rsid w:val="00806FEE"/>
    <w:rsid w:val="0080735F"/>
    <w:rsid w:val="00807488"/>
    <w:rsid w:val="008074DE"/>
    <w:rsid w:val="0080766C"/>
    <w:rsid w:val="00807784"/>
    <w:rsid w:val="00807B42"/>
    <w:rsid w:val="00807E32"/>
    <w:rsid w:val="00807F12"/>
    <w:rsid w:val="008102C6"/>
    <w:rsid w:val="008110CC"/>
    <w:rsid w:val="008115FB"/>
    <w:rsid w:val="00811B8A"/>
    <w:rsid w:val="008128F6"/>
    <w:rsid w:val="00812AAE"/>
    <w:rsid w:val="00812DDF"/>
    <w:rsid w:val="008132A3"/>
    <w:rsid w:val="008133E6"/>
    <w:rsid w:val="00813A86"/>
    <w:rsid w:val="00813E4B"/>
    <w:rsid w:val="00814020"/>
    <w:rsid w:val="008141C9"/>
    <w:rsid w:val="00814453"/>
    <w:rsid w:val="0081481E"/>
    <w:rsid w:val="008150CE"/>
    <w:rsid w:val="00815465"/>
    <w:rsid w:val="00815BE4"/>
    <w:rsid w:val="00816B0B"/>
    <w:rsid w:val="008170BB"/>
    <w:rsid w:val="00817261"/>
    <w:rsid w:val="0081763B"/>
    <w:rsid w:val="00817767"/>
    <w:rsid w:val="00817832"/>
    <w:rsid w:val="00817996"/>
    <w:rsid w:val="00817CAD"/>
    <w:rsid w:val="00820A4C"/>
    <w:rsid w:val="00820D1C"/>
    <w:rsid w:val="00820D62"/>
    <w:rsid w:val="00820D67"/>
    <w:rsid w:val="00820DB5"/>
    <w:rsid w:val="00820DFD"/>
    <w:rsid w:val="00820EFB"/>
    <w:rsid w:val="0082138E"/>
    <w:rsid w:val="00821B7C"/>
    <w:rsid w:val="00821BAD"/>
    <w:rsid w:val="00821F57"/>
    <w:rsid w:val="00822186"/>
    <w:rsid w:val="0082229F"/>
    <w:rsid w:val="00822519"/>
    <w:rsid w:val="008225E2"/>
    <w:rsid w:val="00822B52"/>
    <w:rsid w:val="00822D99"/>
    <w:rsid w:val="00822F43"/>
    <w:rsid w:val="00823600"/>
    <w:rsid w:val="00823A94"/>
    <w:rsid w:val="00823E0E"/>
    <w:rsid w:val="0082421E"/>
    <w:rsid w:val="0082446C"/>
    <w:rsid w:val="008244EA"/>
    <w:rsid w:val="0082490C"/>
    <w:rsid w:val="00824A91"/>
    <w:rsid w:val="00824BB5"/>
    <w:rsid w:val="00824BE4"/>
    <w:rsid w:val="00824C4C"/>
    <w:rsid w:val="00825116"/>
    <w:rsid w:val="00825603"/>
    <w:rsid w:val="008257BB"/>
    <w:rsid w:val="00825A69"/>
    <w:rsid w:val="00825F25"/>
    <w:rsid w:val="008267ED"/>
    <w:rsid w:val="0082681C"/>
    <w:rsid w:val="00826935"/>
    <w:rsid w:val="00826B85"/>
    <w:rsid w:val="00826BF8"/>
    <w:rsid w:val="00826F2D"/>
    <w:rsid w:val="008275FB"/>
    <w:rsid w:val="00827895"/>
    <w:rsid w:val="008279BE"/>
    <w:rsid w:val="00827A4F"/>
    <w:rsid w:val="00827A69"/>
    <w:rsid w:val="00827C26"/>
    <w:rsid w:val="00827CEC"/>
    <w:rsid w:val="00827E82"/>
    <w:rsid w:val="00827EBC"/>
    <w:rsid w:val="00830132"/>
    <w:rsid w:val="008304B3"/>
    <w:rsid w:val="00830A44"/>
    <w:rsid w:val="00830E30"/>
    <w:rsid w:val="0083177A"/>
    <w:rsid w:val="008319CE"/>
    <w:rsid w:val="00831C84"/>
    <w:rsid w:val="00831D90"/>
    <w:rsid w:val="00831E04"/>
    <w:rsid w:val="00832057"/>
    <w:rsid w:val="0083276A"/>
    <w:rsid w:val="008328E4"/>
    <w:rsid w:val="00832A1F"/>
    <w:rsid w:val="00832F87"/>
    <w:rsid w:val="0083343A"/>
    <w:rsid w:val="00833AA7"/>
    <w:rsid w:val="00833B7D"/>
    <w:rsid w:val="008340D7"/>
    <w:rsid w:val="0083421B"/>
    <w:rsid w:val="00834553"/>
    <w:rsid w:val="008350D3"/>
    <w:rsid w:val="00835398"/>
    <w:rsid w:val="00835E7F"/>
    <w:rsid w:val="008365F0"/>
    <w:rsid w:val="008368AC"/>
    <w:rsid w:val="00836AA9"/>
    <w:rsid w:val="00836DBF"/>
    <w:rsid w:val="00837BF2"/>
    <w:rsid w:val="00837C99"/>
    <w:rsid w:val="00837EDF"/>
    <w:rsid w:val="00840268"/>
    <w:rsid w:val="00840434"/>
    <w:rsid w:val="0084056E"/>
    <w:rsid w:val="00840D14"/>
    <w:rsid w:val="00840E77"/>
    <w:rsid w:val="00841C9F"/>
    <w:rsid w:val="00841D66"/>
    <w:rsid w:val="00841F87"/>
    <w:rsid w:val="0084219F"/>
    <w:rsid w:val="008422BA"/>
    <w:rsid w:val="008425C7"/>
    <w:rsid w:val="008429A7"/>
    <w:rsid w:val="00842ABD"/>
    <w:rsid w:val="00842C5E"/>
    <w:rsid w:val="00843052"/>
    <w:rsid w:val="00843096"/>
    <w:rsid w:val="00843507"/>
    <w:rsid w:val="0084360F"/>
    <w:rsid w:val="008436E1"/>
    <w:rsid w:val="008436F2"/>
    <w:rsid w:val="008438BE"/>
    <w:rsid w:val="00843A00"/>
    <w:rsid w:val="00843FCF"/>
    <w:rsid w:val="0084420A"/>
    <w:rsid w:val="008447C6"/>
    <w:rsid w:val="0084498F"/>
    <w:rsid w:val="0084512C"/>
    <w:rsid w:val="008451EE"/>
    <w:rsid w:val="008454D4"/>
    <w:rsid w:val="008456F7"/>
    <w:rsid w:val="00845783"/>
    <w:rsid w:val="008458D7"/>
    <w:rsid w:val="008459B0"/>
    <w:rsid w:val="00845D9B"/>
    <w:rsid w:val="00845E53"/>
    <w:rsid w:val="00845EE0"/>
    <w:rsid w:val="00845F0F"/>
    <w:rsid w:val="00845FCF"/>
    <w:rsid w:val="00846F23"/>
    <w:rsid w:val="0084701F"/>
    <w:rsid w:val="008470B2"/>
    <w:rsid w:val="00847401"/>
    <w:rsid w:val="0084775A"/>
    <w:rsid w:val="00847852"/>
    <w:rsid w:val="00847A51"/>
    <w:rsid w:val="00850186"/>
    <w:rsid w:val="00850477"/>
    <w:rsid w:val="008508D5"/>
    <w:rsid w:val="00850A9F"/>
    <w:rsid w:val="00850DD3"/>
    <w:rsid w:val="008510CB"/>
    <w:rsid w:val="00851365"/>
    <w:rsid w:val="0085160D"/>
    <w:rsid w:val="0085207D"/>
    <w:rsid w:val="00852271"/>
    <w:rsid w:val="00852359"/>
    <w:rsid w:val="0085248F"/>
    <w:rsid w:val="008527AC"/>
    <w:rsid w:val="008528E0"/>
    <w:rsid w:val="0085293B"/>
    <w:rsid w:val="0085299D"/>
    <w:rsid w:val="00852C36"/>
    <w:rsid w:val="0085324F"/>
    <w:rsid w:val="008532BB"/>
    <w:rsid w:val="008533A7"/>
    <w:rsid w:val="008533F0"/>
    <w:rsid w:val="0085340E"/>
    <w:rsid w:val="008537C0"/>
    <w:rsid w:val="00854904"/>
    <w:rsid w:val="00854B6B"/>
    <w:rsid w:val="00854E89"/>
    <w:rsid w:val="00855074"/>
    <w:rsid w:val="008556BF"/>
    <w:rsid w:val="00856066"/>
    <w:rsid w:val="00856581"/>
    <w:rsid w:val="00856A1C"/>
    <w:rsid w:val="00857437"/>
    <w:rsid w:val="00857751"/>
    <w:rsid w:val="008578A4"/>
    <w:rsid w:val="008578C6"/>
    <w:rsid w:val="00857A02"/>
    <w:rsid w:val="00857BA5"/>
    <w:rsid w:val="008600C8"/>
    <w:rsid w:val="00860283"/>
    <w:rsid w:val="00860CF5"/>
    <w:rsid w:val="008611CC"/>
    <w:rsid w:val="00861475"/>
    <w:rsid w:val="00861531"/>
    <w:rsid w:val="0086159B"/>
    <w:rsid w:val="008615B6"/>
    <w:rsid w:val="008618F2"/>
    <w:rsid w:val="00862DB1"/>
    <w:rsid w:val="00862DD8"/>
    <w:rsid w:val="00863195"/>
    <w:rsid w:val="0086354B"/>
    <w:rsid w:val="00863721"/>
    <w:rsid w:val="00863879"/>
    <w:rsid w:val="00863D99"/>
    <w:rsid w:val="008640AE"/>
    <w:rsid w:val="008643C4"/>
    <w:rsid w:val="00864545"/>
    <w:rsid w:val="00864978"/>
    <w:rsid w:val="00864B50"/>
    <w:rsid w:val="00864BEA"/>
    <w:rsid w:val="00864D1F"/>
    <w:rsid w:val="00865361"/>
    <w:rsid w:val="008656BB"/>
    <w:rsid w:val="008656E8"/>
    <w:rsid w:val="008658EE"/>
    <w:rsid w:val="00865D04"/>
    <w:rsid w:val="00865FA0"/>
    <w:rsid w:val="00866320"/>
    <w:rsid w:val="00866785"/>
    <w:rsid w:val="00866EC6"/>
    <w:rsid w:val="00866FFB"/>
    <w:rsid w:val="00867158"/>
    <w:rsid w:val="008671CB"/>
    <w:rsid w:val="0086759D"/>
    <w:rsid w:val="008678EA"/>
    <w:rsid w:val="00867AC8"/>
    <w:rsid w:val="00867D05"/>
    <w:rsid w:val="008704A8"/>
    <w:rsid w:val="00870903"/>
    <w:rsid w:val="00871074"/>
    <w:rsid w:val="008711BA"/>
    <w:rsid w:val="0087175E"/>
    <w:rsid w:val="0087179D"/>
    <w:rsid w:val="008719D6"/>
    <w:rsid w:val="00871F39"/>
    <w:rsid w:val="00871F67"/>
    <w:rsid w:val="00871FCE"/>
    <w:rsid w:val="0087279E"/>
    <w:rsid w:val="00872870"/>
    <w:rsid w:val="00872E02"/>
    <w:rsid w:val="00872EBC"/>
    <w:rsid w:val="0087311C"/>
    <w:rsid w:val="0087316F"/>
    <w:rsid w:val="0087319E"/>
    <w:rsid w:val="008732F7"/>
    <w:rsid w:val="00873915"/>
    <w:rsid w:val="00873E55"/>
    <w:rsid w:val="00874177"/>
    <w:rsid w:val="008741F6"/>
    <w:rsid w:val="00874228"/>
    <w:rsid w:val="00874BD7"/>
    <w:rsid w:val="00875011"/>
    <w:rsid w:val="008754F0"/>
    <w:rsid w:val="008756C7"/>
    <w:rsid w:val="008757E3"/>
    <w:rsid w:val="008758D3"/>
    <w:rsid w:val="00875AE0"/>
    <w:rsid w:val="00875EE4"/>
    <w:rsid w:val="008763E9"/>
    <w:rsid w:val="008768B6"/>
    <w:rsid w:val="008768C0"/>
    <w:rsid w:val="00876983"/>
    <w:rsid w:val="00876C25"/>
    <w:rsid w:val="00876CC1"/>
    <w:rsid w:val="00876D14"/>
    <w:rsid w:val="00877411"/>
    <w:rsid w:val="00877B11"/>
    <w:rsid w:val="00877FE2"/>
    <w:rsid w:val="008806B2"/>
    <w:rsid w:val="00880807"/>
    <w:rsid w:val="008812E9"/>
    <w:rsid w:val="0088189E"/>
    <w:rsid w:val="00881914"/>
    <w:rsid w:val="008819D9"/>
    <w:rsid w:val="00881F33"/>
    <w:rsid w:val="0088242F"/>
    <w:rsid w:val="008827E3"/>
    <w:rsid w:val="00882C5E"/>
    <w:rsid w:val="00882E41"/>
    <w:rsid w:val="008835D5"/>
    <w:rsid w:val="00883949"/>
    <w:rsid w:val="008846CA"/>
    <w:rsid w:val="0088478A"/>
    <w:rsid w:val="00884991"/>
    <w:rsid w:val="0088546D"/>
    <w:rsid w:val="00885561"/>
    <w:rsid w:val="0088557B"/>
    <w:rsid w:val="0088561E"/>
    <w:rsid w:val="00885CDB"/>
    <w:rsid w:val="00886028"/>
    <w:rsid w:val="008860D7"/>
    <w:rsid w:val="008864AE"/>
    <w:rsid w:val="008865A0"/>
    <w:rsid w:val="008867AE"/>
    <w:rsid w:val="00886F07"/>
    <w:rsid w:val="00886F8C"/>
    <w:rsid w:val="008876E6"/>
    <w:rsid w:val="008877E9"/>
    <w:rsid w:val="00887DCD"/>
    <w:rsid w:val="0089060F"/>
    <w:rsid w:val="00891203"/>
    <w:rsid w:val="008912DF"/>
    <w:rsid w:val="008914F3"/>
    <w:rsid w:val="008915C2"/>
    <w:rsid w:val="00891845"/>
    <w:rsid w:val="0089253D"/>
    <w:rsid w:val="0089296D"/>
    <w:rsid w:val="00892FE9"/>
    <w:rsid w:val="008931DB"/>
    <w:rsid w:val="008933FF"/>
    <w:rsid w:val="008939E5"/>
    <w:rsid w:val="00893C3A"/>
    <w:rsid w:val="00893C9D"/>
    <w:rsid w:val="00893DB6"/>
    <w:rsid w:val="00893FFF"/>
    <w:rsid w:val="0089450C"/>
    <w:rsid w:val="00894562"/>
    <w:rsid w:val="008946DE"/>
    <w:rsid w:val="008948B4"/>
    <w:rsid w:val="00894ADF"/>
    <w:rsid w:val="00894C45"/>
    <w:rsid w:val="00895644"/>
    <w:rsid w:val="0089568B"/>
    <w:rsid w:val="00895D39"/>
    <w:rsid w:val="00896240"/>
    <w:rsid w:val="00896494"/>
    <w:rsid w:val="008969C3"/>
    <w:rsid w:val="00896A82"/>
    <w:rsid w:val="008973AD"/>
    <w:rsid w:val="00897CFA"/>
    <w:rsid w:val="00897DAF"/>
    <w:rsid w:val="00897DD9"/>
    <w:rsid w:val="008A0112"/>
    <w:rsid w:val="008A0131"/>
    <w:rsid w:val="008A027D"/>
    <w:rsid w:val="008A049F"/>
    <w:rsid w:val="008A0DD4"/>
    <w:rsid w:val="008A1188"/>
    <w:rsid w:val="008A1247"/>
    <w:rsid w:val="008A1A72"/>
    <w:rsid w:val="008A1A91"/>
    <w:rsid w:val="008A1F84"/>
    <w:rsid w:val="008A1FBE"/>
    <w:rsid w:val="008A2076"/>
    <w:rsid w:val="008A2426"/>
    <w:rsid w:val="008A2498"/>
    <w:rsid w:val="008A2A05"/>
    <w:rsid w:val="008A2A29"/>
    <w:rsid w:val="008A2CE9"/>
    <w:rsid w:val="008A2D38"/>
    <w:rsid w:val="008A30BC"/>
    <w:rsid w:val="008A31E8"/>
    <w:rsid w:val="008A33EF"/>
    <w:rsid w:val="008A3A20"/>
    <w:rsid w:val="008A3BAC"/>
    <w:rsid w:val="008A3FC2"/>
    <w:rsid w:val="008A4000"/>
    <w:rsid w:val="008A41B2"/>
    <w:rsid w:val="008A44CB"/>
    <w:rsid w:val="008A4952"/>
    <w:rsid w:val="008A4B73"/>
    <w:rsid w:val="008A4C46"/>
    <w:rsid w:val="008A514D"/>
    <w:rsid w:val="008A5190"/>
    <w:rsid w:val="008A5445"/>
    <w:rsid w:val="008A5872"/>
    <w:rsid w:val="008A5CBF"/>
    <w:rsid w:val="008A5D43"/>
    <w:rsid w:val="008A5E55"/>
    <w:rsid w:val="008A6928"/>
    <w:rsid w:val="008A6BB5"/>
    <w:rsid w:val="008A6E8E"/>
    <w:rsid w:val="008A7451"/>
    <w:rsid w:val="008A76B0"/>
    <w:rsid w:val="008A77B3"/>
    <w:rsid w:val="008A7841"/>
    <w:rsid w:val="008A7AE3"/>
    <w:rsid w:val="008A7BA3"/>
    <w:rsid w:val="008A7D53"/>
    <w:rsid w:val="008B0464"/>
    <w:rsid w:val="008B051F"/>
    <w:rsid w:val="008B0AFF"/>
    <w:rsid w:val="008B0D56"/>
    <w:rsid w:val="008B0D8A"/>
    <w:rsid w:val="008B137F"/>
    <w:rsid w:val="008B174B"/>
    <w:rsid w:val="008B1B36"/>
    <w:rsid w:val="008B1BFD"/>
    <w:rsid w:val="008B1C85"/>
    <w:rsid w:val="008B1CFD"/>
    <w:rsid w:val="008B202B"/>
    <w:rsid w:val="008B2221"/>
    <w:rsid w:val="008B2809"/>
    <w:rsid w:val="008B285B"/>
    <w:rsid w:val="008B287C"/>
    <w:rsid w:val="008B2BDC"/>
    <w:rsid w:val="008B2DBC"/>
    <w:rsid w:val="008B317E"/>
    <w:rsid w:val="008B3E2B"/>
    <w:rsid w:val="008B403D"/>
    <w:rsid w:val="008B51AB"/>
    <w:rsid w:val="008B587E"/>
    <w:rsid w:val="008B59BE"/>
    <w:rsid w:val="008B5A41"/>
    <w:rsid w:val="008B60AB"/>
    <w:rsid w:val="008B64B7"/>
    <w:rsid w:val="008B6907"/>
    <w:rsid w:val="008B6B45"/>
    <w:rsid w:val="008B70F4"/>
    <w:rsid w:val="008B7722"/>
    <w:rsid w:val="008B7B91"/>
    <w:rsid w:val="008B7C85"/>
    <w:rsid w:val="008B7DF1"/>
    <w:rsid w:val="008C025A"/>
    <w:rsid w:val="008C02F5"/>
    <w:rsid w:val="008C1190"/>
    <w:rsid w:val="008C1410"/>
    <w:rsid w:val="008C167B"/>
    <w:rsid w:val="008C1817"/>
    <w:rsid w:val="008C1C53"/>
    <w:rsid w:val="008C2107"/>
    <w:rsid w:val="008C22AE"/>
    <w:rsid w:val="008C2800"/>
    <w:rsid w:val="008C281F"/>
    <w:rsid w:val="008C2A58"/>
    <w:rsid w:val="008C2D81"/>
    <w:rsid w:val="008C2F3D"/>
    <w:rsid w:val="008C324E"/>
    <w:rsid w:val="008C3302"/>
    <w:rsid w:val="008C3ACC"/>
    <w:rsid w:val="008C3E8D"/>
    <w:rsid w:val="008C4143"/>
    <w:rsid w:val="008C42B4"/>
    <w:rsid w:val="008C4A4C"/>
    <w:rsid w:val="008C4CFC"/>
    <w:rsid w:val="008C4D06"/>
    <w:rsid w:val="008C4F6C"/>
    <w:rsid w:val="008C52E8"/>
    <w:rsid w:val="008C53C4"/>
    <w:rsid w:val="008C573A"/>
    <w:rsid w:val="008C683D"/>
    <w:rsid w:val="008C6875"/>
    <w:rsid w:val="008C6980"/>
    <w:rsid w:val="008C6A6D"/>
    <w:rsid w:val="008C6E89"/>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233"/>
    <w:rsid w:val="008D259B"/>
    <w:rsid w:val="008D28A8"/>
    <w:rsid w:val="008D2C1C"/>
    <w:rsid w:val="008D2FC6"/>
    <w:rsid w:val="008D384C"/>
    <w:rsid w:val="008D39D0"/>
    <w:rsid w:val="008D3EE5"/>
    <w:rsid w:val="008D4048"/>
    <w:rsid w:val="008D42A5"/>
    <w:rsid w:val="008D42C3"/>
    <w:rsid w:val="008D43A7"/>
    <w:rsid w:val="008D52BC"/>
    <w:rsid w:val="008D59D2"/>
    <w:rsid w:val="008D5A0F"/>
    <w:rsid w:val="008D5D0A"/>
    <w:rsid w:val="008D63A1"/>
    <w:rsid w:val="008D63A5"/>
    <w:rsid w:val="008D721B"/>
    <w:rsid w:val="008D7287"/>
    <w:rsid w:val="008D76AA"/>
    <w:rsid w:val="008D76CE"/>
    <w:rsid w:val="008D7A65"/>
    <w:rsid w:val="008D7CA9"/>
    <w:rsid w:val="008D7ECC"/>
    <w:rsid w:val="008E0492"/>
    <w:rsid w:val="008E0540"/>
    <w:rsid w:val="008E0863"/>
    <w:rsid w:val="008E0F6C"/>
    <w:rsid w:val="008E12DC"/>
    <w:rsid w:val="008E12F0"/>
    <w:rsid w:val="008E1766"/>
    <w:rsid w:val="008E1878"/>
    <w:rsid w:val="008E196C"/>
    <w:rsid w:val="008E1F65"/>
    <w:rsid w:val="008E22FA"/>
    <w:rsid w:val="008E2A36"/>
    <w:rsid w:val="008E343E"/>
    <w:rsid w:val="008E3AC6"/>
    <w:rsid w:val="008E3B47"/>
    <w:rsid w:val="008E3E16"/>
    <w:rsid w:val="008E417D"/>
    <w:rsid w:val="008E41AC"/>
    <w:rsid w:val="008E452D"/>
    <w:rsid w:val="008E4830"/>
    <w:rsid w:val="008E5290"/>
    <w:rsid w:val="008E5320"/>
    <w:rsid w:val="008E55E4"/>
    <w:rsid w:val="008E5D20"/>
    <w:rsid w:val="008E5DE4"/>
    <w:rsid w:val="008E5EC7"/>
    <w:rsid w:val="008E6336"/>
    <w:rsid w:val="008E6352"/>
    <w:rsid w:val="008E79B2"/>
    <w:rsid w:val="008E7B89"/>
    <w:rsid w:val="008F0691"/>
    <w:rsid w:val="008F0B73"/>
    <w:rsid w:val="008F1102"/>
    <w:rsid w:val="008F1229"/>
    <w:rsid w:val="008F1269"/>
    <w:rsid w:val="008F1559"/>
    <w:rsid w:val="008F18BC"/>
    <w:rsid w:val="008F1B62"/>
    <w:rsid w:val="008F1C69"/>
    <w:rsid w:val="008F2131"/>
    <w:rsid w:val="008F284A"/>
    <w:rsid w:val="008F33E4"/>
    <w:rsid w:val="008F4086"/>
    <w:rsid w:val="008F44E2"/>
    <w:rsid w:val="008F4DFB"/>
    <w:rsid w:val="008F5337"/>
    <w:rsid w:val="008F559F"/>
    <w:rsid w:val="008F562A"/>
    <w:rsid w:val="008F5630"/>
    <w:rsid w:val="008F57B1"/>
    <w:rsid w:val="008F5A85"/>
    <w:rsid w:val="008F60B8"/>
    <w:rsid w:val="008F6120"/>
    <w:rsid w:val="008F6E4B"/>
    <w:rsid w:val="008F707D"/>
    <w:rsid w:val="008F7765"/>
    <w:rsid w:val="008F7E2E"/>
    <w:rsid w:val="009000CF"/>
    <w:rsid w:val="00901328"/>
    <w:rsid w:val="009016BA"/>
    <w:rsid w:val="0090185F"/>
    <w:rsid w:val="00901E0A"/>
    <w:rsid w:val="0090204C"/>
    <w:rsid w:val="009021F5"/>
    <w:rsid w:val="009025C0"/>
    <w:rsid w:val="009027DF"/>
    <w:rsid w:val="00902970"/>
    <w:rsid w:val="009029DB"/>
    <w:rsid w:val="00902B69"/>
    <w:rsid w:val="00902C0D"/>
    <w:rsid w:val="00902C8A"/>
    <w:rsid w:val="00902EE2"/>
    <w:rsid w:val="00903346"/>
    <w:rsid w:val="009033E7"/>
    <w:rsid w:val="009038E7"/>
    <w:rsid w:val="00903B72"/>
    <w:rsid w:val="00904257"/>
    <w:rsid w:val="00904638"/>
    <w:rsid w:val="009047AA"/>
    <w:rsid w:val="00904828"/>
    <w:rsid w:val="00904CD8"/>
    <w:rsid w:val="009052CD"/>
    <w:rsid w:val="00905559"/>
    <w:rsid w:val="0090588E"/>
    <w:rsid w:val="00905E50"/>
    <w:rsid w:val="0090632D"/>
    <w:rsid w:val="00906352"/>
    <w:rsid w:val="00906759"/>
    <w:rsid w:val="009067C7"/>
    <w:rsid w:val="00906BA8"/>
    <w:rsid w:val="00906FE9"/>
    <w:rsid w:val="009071F2"/>
    <w:rsid w:val="00907680"/>
    <w:rsid w:val="00907A9D"/>
    <w:rsid w:val="00907BF2"/>
    <w:rsid w:val="00907E6B"/>
    <w:rsid w:val="00907F89"/>
    <w:rsid w:val="00910072"/>
    <w:rsid w:val="00910172"/>
    <w:rsid w:val="00910714"/>
    <w:rsid w:val="00910800"/>
    <w:rsid w:val="009108A2"/>
    <w:rsid w:val="00911122"/>
    <w:rsid w:val="009114D0"/>
    <w:rsid w:val="009118FA"/>
    <w:rsid w:val="00911CCA"/>
    <w:rsid w:val="0091217E"/>
    <w:rsid w:val="00912339"/>
    <w:rsid w:val="00912616"/>
    <w:rsid w:val="0091299D"/>
    <w:rsid w:val="00912F01"/>
    <w:rsid w:val="0091351B"/>
    <w:rsid w:val="00913531"/>
    <w:rsid w:val="00913A27"/>
    <w:rsid w:val="00913C0C"/>
    <w:rsid w:val="00913C36"/>
    <w:rsid w:val="00914E7C"/>
    <w:rsid w:val="00915618"/>
    <w:rsid w:val="0091562B"/>
    <w:rsid w:val="009157CC"/>
    <w:rsid w:val="009158E9"/>
    <w:rsid w:val="009158F5"/>
    <w:rsid w:val="009161A0"/>
    <w:rsid w:val="0091645A"/>
    <w:rsid w:val="0091697E"/>
    <w:rsid w:val="00917106"/>
    <w:rsid w:val="0091710E"/>
    <w:rsid w:val="009171A7"/>
    <w:rsid w:val="009201F8"/>
    <w:rsid w:val="00920449"/>
    <w:rsid w:val="00920DD6"/>
    <w:rsid w:val="0092119A"/>
    <w:rsid w:val="009211FE"/>
    <w:rsid w:val="00921477"/>
    <w:rsid w:val="0092188E"/>
    <w:rsid w:val="00922665"/>
    <w:rsid w:val="00922750"/>
    <w:rsid w:val="00922F52"/>
    <w:rsid w:val="00922FB1"/>
    <w:rsid w:val="009231C1"/>
    <w:rsid w:val="0092337E"/>
    <w:rsid w:val="00923705"/>
    <w:rsid w:val="00924612"/>
    <w:rsid w:val="0092480E"/>
    <w:rsid w:val="00924963"/>
    <w:rsid w:val="00924DB0"/>
    <w:rsid w:val="00924E8C"/>
    <w:rsid w:val="00925780"/>
    <w:rsid w:val="0092613D"/>
    <w:rsid w:val="00926BFF"/>
    <w:rsid w:val="00926F8F"/>
    <w:rsid w:val="0092727E"/>
    <w:rsid w:val="009273EA"/>
    <w:rsid w:val="00927A83"/>
    <w:rsid w:val="00927D9B"/>
    <w:rsid w:val="00930179"/>
    <w:rsid w:val="0093035C"/>
    <w:rsid w:val="00930429"/>
    <w:rsid w:val="00930537"/>
    <w:rsid w:val="009306FD"/>
    <w:rsid w:val="009307C3"/>
    <w:rsid w:val="00930AD5"/>
    <w:rsid w:val="00930D4C"/>
    <w:rsid w:val="00931191"/>
    <w:rsid w:val="009316EB"/>
    <w:rsid w:val="0093249B"/>
    <w:rsid w:val="0093256B"/>
    <w:rsid w:val="00932692"/>
    <w:rsid w:val="00932E30"/>
    <w:rsid w:val="00933144"/>
    <w:rsid w:val="009332AA"/>
    <w:rsid w:val="00933D5B"/>
    <w:rsid w:val="009345A7"/>
    <w:rsid w:val="00934A32"/>
    <w:rsid w:val="00934CBD"/>
    <w:rsid w:val="00934F8B"/>
    <w:rsid w:val="00934FCD"/>
    <w:rsid w:val="009355C1"/>
    <w:rsid w:val="009357A7"/>
    <w:rsid w:val="0093669F"/>
    <w:rsid w:val="00936ADB"/>
    <w:rsid w:val="00936DBB"/>
    <w:rsid w:val="00936FDA"/>
    <w:rsid w:val="00937186"/>
    <w:rsid w:val="0093759A"/>
    <w:rsid w:val="009377FC"/>
    <w:rsid w:val="00937E96"/>
    <w:rsid w:val="00937ECE"/>
    <w:rsid w:val="00940096"/>
    <w:rsid w:val="00940347"/>
    <w:rsid w:val="009410D8"/>
    <w:rsid w:val="00941988"/>
    <w:rsid w:val="00941ADB"/>
    <w:rsid w:val="00941DFD"/>
    <w:rsid w:val="00942130"/>
    <w:rsid w:val="0094227E"/>
    <w:rsid w:val="00942D95"/>
    <w:rsid w:val="0094341A"/>
    <w:rsid w:val="00943675"/>
    <w:rsid w:val="00943775"/>
    <w:rsid w:val="00943E1B"/>
    <w:rsid w:val="0094430C"/>
    <w:rsid w:val="0094484C"/>
    <w:rsid w:val="0094495B"/>
    <w:rsid w:val="00944B69"/>
    <w:rsid w:val="00944C13"/>
    <w:rsid w:val="00944ECB"/>
    <w:rsid w:val="00945020"/>
    <w:rsid w:val="009453F9"/>
    <w:rsid w:val="00945609"/>
    <w:rsid w:val="00945760"/>
    <w:rsid w:val="009466A8"/>
    <w:rsid w:val="0094678A"/>
    <w:rsid w:val="0094685D"/>
    <w:rsid w:val="009469F2"/>
    <w:rsid w:val="00946A31"/>
    <w:rsid w:val="00946ED3"/>
    <w:rsid w:val="0094713F"/>
    <w:rsid w:val="009478EC"/>
    <w:rsid w:val="00947A14"/>
    <w:rsid w:val="00947BBB"/>
    <w:rsid w:val="00947CC2"/>
    <w:rsid w:val="00947CC8"/>
    <w:rsid w:val="00947DAA"/>
    <w:rsid w:val="00947EC1"/>
    <w:rsid w:val="00947FE8"/>
    <w:rsid w:val="00950485"/>
    <w:rsid w:val="00950798"/>
    <w:rsid w:val="00950914"/>
    <w:rsid w:val="00950943"/>
    <w:rsid w:val="00951746"/>
    <w:rsid w:val="00952361"/>
    <w:rsid w:val="009525C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E2"/>
    <w:rsid w:val="009565EF"/>
    <w:rsid w:val="00957161"/>
    <w:rsid w:val="00957232"/>
    <w:rsid w:val="009572F6"/>
    <w:rsid w:val="009573F6"/>
    <w:rsid w:val="009578F1"/>
    <w:rsid w:val="009605DC"/>
    <w:rsid w:val="0096064D"/>
    <w:rsid w:val="00960AA4"/>
    <w:rsid w:val="009619AB"/>
    <w:rsid w:val="009619CC"/>
    <w:rsid w:val="00961C81"/>
    <w:rsid w:val="00961DC1"/>
    <w:rsid w:val="00961E3C"/>
    <w:rsid w:val="00961F3B"/>
    <w:rsid w:val="00961F96"/>
    <w:rsid w:val="009629D5"/>
    <w:rsid w:val="00962D05"/>
    <w:rsid w:val="00962D3E"/>
    <w:rsid w:val="00962D95"/>
    <w:rsid w:val="00963018"/>
    <w:rsid w:val="00963054"/>
    <w:rsid w:val="0096313A"/>
    <w:rsid w:val="00963276"/>
    <w:rsid w:val="00963326"/>
    <w:rsid w:val="009639E9"/>
    <w:rsid w:val="00963B18"/>
    <w:rsid w:val="00963D86"/>
    <w:rsid w:val="00963FA2"/>
    <w:rsid w:val="00964A26"/>
    <w:rsid w:val="009650C9"/>
    <w:rsid w:val="00965356"/>
    <w:rsid w:val="009656A1"/>
    <w:rsid w:val="0096596E"/>
    <w:rsid w:val="00965AE4"/>
    <w:rsid w:val="009660D5"/>
    <w:rsid w:val="00966CC1"/>
    <w:rsid w:val="009673E0"/>
    <w:rsid w:val="009674E3"/>
    <w:rsid w:val="00967DE3"/>
    <w:rsid w:val="00970BD7"/>
    <w:rsid w:val="00970EC5"/>
    <w:rsid w:val="009712FC"/>
    <w:rsid w:val="0097177B"/>
    <w:rsid w:val="00972113"/>
    <w:rsid w:val="0097267D"/>
    <w:rsid w:val="0097299A"/>
    <w:rsid w:val="00972D4B"/>
    <w:rsid w:val="00973186"/>
    <w:rsid w:val="0097382B"/>
    <w:rsid w:val="00973D95"/>
    <w:rsid w:val="00973E52"/>
    <w:rsid w:val="00974207"/>
    <w:rsid w:val="009747CE"/>
    <w:rsid w:val="00974928"/>
    <w:rsid w:val="00974C81"/>
    <w:rsid w:val="00974DEF"/>
    <w:rsid w:val="00975443"/>
    <w:rsid w:val="0097557F"/>
    <w:rsid w:val="00975648"/>
    <w:rsid w:val="00975862"/>
    <w:rsid w:val="00975BB5"/>
    <w:rsid w:val="009761A6"/>
    <w:rsid w:val="00976670"/>
    <w:rsid w:val="0097683D"/>
    <w:rsid w:val="00976E61"/>
    <w:rsid w:val="00976E6C"/>
    <w:rsid w:val="009772B0"/>
    <w:rsid w:val="0097737E"/>
    <w:rsid w:val="00977AF9"/>
    <w:rsid w:val="00977B21"/>
    <w:rsid w:val="0098055B"/>
    <w:rsid w:val="00980580"/>
    <w:rsid w:val="00980C17"/>
    <w:rsid w:val="00980FE4"/>
    <w:rsid w:val="00981057"/>
    <w:rsid w:val="009814E2"/>
    <w:rsid w:val="009816AB"/>
    <w:rsid w:val="00981891"/>
    <w:rsid w:val="00981AFB"/>
    <w:rsid w:val="009820AE"/>
    <w:rsid w:val="00982339"/>
    <w:rsid w:val="0098233B"/>
    <w:rsid w:val="00982CE6"/>
    <w:rsid w:val="00982DEE"/>
    <w:rsid w:val="00983C5D"/>
    <w:rsid w:val="00983D25"/>
    <w:rsid w:val="00983DAA"/>
    <w:rsid w:val="009842EF"/>
    <w:rsid w:val="00984999"/>
    <w:rsid w:val="00984ECF"/>
    <w:rsid w:val="0098542E"/>
    <w:rsid w:val="00985E00"/>
    <w:rsid w:val="00985EA1"/>
    <w:rsid w:val="00985F32"/>
    <w:rsid w:val="0098656D"/>
    <w:rsid w:val="009865A7"/>
    <w:rsid w:val="009867CC"/>
    <w:rsid w:val="00986829"/>
    <w:rsid w:val="009868F4"/>
    <w:rsid w:val="00986AE6"/>
    <w:rsid w:val="00987060"/>
    <w:rsid w:val="00987B1F"/>
    <w:rsid w:val="00987EBA"/>
    <w:rsid w:val="00990031"/>
    <w:rsid w:val="00990460"/>
    <w:rsid w:val="009905BB"/>
    <w:rsid w:val="00990E5E"/>
    <w:rsid w:val="009913B5"/>
    <w:rsid w:val="00991896"/>
    <w:rsid w:val="00991AFB"/>
    <w:rsid w:val="00991B01"/>
    <w:rsid w:val="00992048"/>
    <w:rsid w:val="00992D15"/>
    <w:rsid w:val="00992F8E"/>
    <w:rsid w:val="009932A3"/>
    <w:rsid w:val="009934DE"/>
    <w:rsid w:val="009937C8"/>
    <w:rsid w:val="00993CDD"/>
    <w:rsid w:val="00993D14"/>
    <w:rsid w:val="00993E00"/>
    <w:rsid w:val="00994E99"/>
    <w:rsid w:val="0099505A"/>
    <w:rsid w:val="0099532D"/>
    <w:rsid w:val="0099541E"/>
    <w:rsid w:val="009957CE"/>
    <w:rsid w:val="00995AD5"/>
    <w:rsid w:val="00995D1B"/>
    <w:rsid w:val="00995D32"/>
    <w:rsid w:val="00995D86"/>
    <w:rsid w:val="009963D2"/>
    <w:rsid w:val="00996A38"/>
    <w:rsid w:val="00996C56"/>
    <w:rsid w:val="00996D7A"/>
    <w:rsid w:val="00996DA3"/>
    <w:rsid w:val="00996FC6"/>
    <w:rsid w:val="009971CB"/>
    <w:rsid w:val="009979C8"/>
    <w:rsid w:val="00997A5F"/>
    <w:rsid w:val="00997D60"/>
    <w:rsid w:val="009A00EC"/>
    <w:rsid w:val="009A01A9"/>
    <w:rsid w:val="009A0247"/>
    <w:rsid w:val="009A02D9"/>
    <w:rsid w:val="009A0340"/>
    <w:rsid w:val="009A047B"/>
    <w:rsid w:val="009A1045"/>
    <w:rsid w:val="009A12F1"/>
    <w:rsid w:val="009A1812"/>
    <w:rsid w:val="009A191D"/>
    <w:rsid w:val="009A19CE"/>
    <w:rsid w:val="009A2E47"/>
    <w:rsid w:val="009A2F1C"/>
    <w:rsid w:val="009A2F99"/>
    <w:rsid w:val="009A31AE"/>
    <w:rsid w:val="009A358D"/>
    <w:rsid w:val="009A3745"/>
    <w:rsid w:val="009A3C58"/>
    <w:rsid w:val="009A3F8F"/>
    <w:rsid w:val="009A4036"/>
    <w:rsid w:val="009A420F"/>
    <w:rsid w:val="009A42B0"/>
    <w:rsid w:val="009A450D"/>
    <w:rsid w:val="009A46AC"/>
    <w:rsid w:val="009A46EB"/>
    <w:rsid w:val="009A470B"/>
    <w:rsid w:val="009A4D15"/>
    <w:rsid w:val="009A4D2A"/>
    <w:rsid w:val="009A50E0"/>
    <w:rsid w:val="009A58B5"/>
    <w:rsid w:val="009A5EEB"/>
    <w:rsid w:val="009A6081"/>
    <w:rsid w:val="009A650B"/>
    <w:rsid w:val="009A667E"/>
    <w:rsid w:val="009A6E7E"/>
    <w:rsid w:val="009A71A4"/>
    <w:rsid w:val="009A72D0"/>
    <w:rsid w:val="009A7A07"/>
    <w:rsid w:val="009A7BB2"/>
    <w:rsid w:val="009A7C53"/>
    <w:rsid w:val="009B01A5"/>
    <w:rsid w:val="009B03BC"/>
    <w:rsid w:val="009B0410"/>
    <w:rsid w:val="009B0E93"/>
    <w:rsid w:val="009B11B3"/>
    <w:rsid w:val="009B134B"/>
    <w:rsid w:val="009B1356"/>
    <w:rsid w:val="009B1630"/>
    <w:rsid w:val="009B2310"/>
    <w:rsid w:val="009B24B0"/>
    <w:rsid w:val="009B2623"/>
    <w:rsid w:val="009B26C0"/>
    <w:rsid w:val="009B2D9C"/>
    <w:rsid w:val="009B2E01"/>
    <w:rsid w:val="009B3434"/>
    <w:rsid w:val="009B3676"/>
    <w:rsid w:val="009B36A8"/>
    <w:rsid w:val="009B3737"/>
    <w:rsid w:val="009B3D45"/>
    <w:rsid w:val="009B41B9"/>
    <w:rsid w:val="009B44CA"/>
    <w:rsid w:val="009B48A5"/>
    <w:rsid w:val="009B4E9B"/>
    <w:rsid w:val="009B4F3F"/>
    <w:rsid w:val="009B504A"/>
    <w:rsid w:val="009B509D"/>
    <w:rsid w:val="009B50AA"/>
    <w:rsid w:val="009B51B7"/>
    <w:rsid w:val="009B52E7"/>
    <w:rsid w:val="009B5437"/>
    <w:rsid w:val="009B5487"/>
    <w:rsid w:val="009B5496"/>
    <w:rsid w:val="009B5712"/>
    <w:rsid w:val="009B6010"/>
    <w:rsid w:val="009B6C1F"/>
    <w:rsid w:val="009B6C78"/>
    <w:rsid w:val="009B7150"/>
    <w:rsid w:val="009B7470"/>
    <w:rsid w:val="009B75D1"/>
    <w:rsid w:val="009B7715"/>
    <w:rsid w:val="009B79DF"/>
    <w:rsid w:val="009B7A7F"/>
    <w:rsid w:val="009B7B33"/>
    <w:rsid w:val="009B7BA1"/>
    <w:rsid w:val="009B7CB5"/>
    <w:rsid w:val="009B7E01"/>
    <w:rsid w:val="009B7FCB"/>
    <w:rsid w:val="009C004D"/>
    <w:rsid w:val="009C0592"/>
    <w:rsid w:val="009C1189"/>
    <w:rsid w:val="009C11A1"/>
    <w:rsid w:val="009C11B6"/>
    <w:rsid w:val="009C159E"/>
    <w:rsid w:val="009C1610"/>
    <w:rsid w:val="009C17CD"/>
    <w:rsid w:val="009C1BA6"/>
    <w:rsid w:val="009C1F6C"/>
    <w:rsid w:val="009C2084"/>
    <w:rsid w:val="009C208C"/>
    <w:rsid w:val="009C230D"/>
    <w:rsid w:val="009C2E55"/>
    <w:rsid w:val="009C2FB8"/>
    <w:rsid w:val="009C33E1"/>
    <w:rsid w:val="009C37EC"/>
    <w:rsid w:val="009C4928"/>
    <w:rsid w:val="009C4F9A"/>
    <w:rsid w:val="009C6262"/>
    <w:rsid w:val="009C6A9F"/>
    <w:rsid w:val="009C6B1D"/>
    <w:rsid w:val="009C6B2A"/>
    <w:rsid w:val="009C6C4B"/>
    <w:rsid w:val="009C6ED3"/>
    <w:rsid w:val="009C7729"/>
    <w:rsid w:val="009C789D"/>
    <w:rsid w:val="009C795C"/>
    <w:rsid w:val="009D0148"/>
    <w:rsid w:val="009D0209"/>
    <w:rsid w:val="009D06AD"/>
    <w:rsid w:val="009D0911"/>
    <w:rsid w:val="009D0A7C"/>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E1D"/>
    <w:rsid w:val="009D4305"/>
    <w:rsid w:val="009D4466"/>
    <w:rsid w:val="009D47CB"/>
    <w:rsid w:val="009D49E9"/>
    <w:rsid w:val="009D4C37"/>
    <w:rsid w:val="009D4D24"/>
    <w:rsid w:val="009D4F75"/>
    <w:rsid w:val="009D5238"/>
    <w:rsid w:val="009D54C9"/>
    <w:rsid w:val="009D55B2"/>
    <w:rsid w:val="009D5AE9"/>
    <w:rsid w:val="009D5C0B"/>
    <w:rsid w:val="009D5DC2"/>
    <w:rsid w:val="009D5EEF"/>
    <w:rsid w:val="009D5F00"/>
    <w:rsid w:val="009D621E"/>
    <w:rsid w:val="009D66D4"/>
    <w:rsid w:val="009D701E"/>
    <w:rsid w:val="009D75D3"/>
    <w:rsid w:val="009D7C4F"/>
    <w:rsid w:val="009D7D5F"/>
    <w:rsid w:val="009D7E65"/>
    <w:rsid w:val="009E0027"/>
    <w:rsid w:val="009E062D"/>
    <w:rsid w:val="009E09C5"/>
    <w:rsid w:val="009E0C03"/>
    <w:rsid w:val="009E0C2F"/>
    <w:rsid w:val="009E12D4"/>
    <w:rsid w:val="009E14DA"/>
    <w:rsid w:val="009E185D"/>
    <w:rsid w:val="009E1D94"/>
    <w:rsid w:val="009E1DD6"/>
    <w:rsid w:val="009E2232"/>
    <w:rsid w:val="009E2BDE"/>
    <w:rsid w:val="009E2C5D"/>
    <w:rsid w:val="009E2CBA"/>
    <w:rsid w:val="009E2DAF"/>
    <w:rsid w:val="009E3285"/>
    <w:rsid w:val="009E3320"/>
    <w:rsid w:val="009E37D4"/>
    <w:rsid w:val="009E3DCC"/>
    <w:rsid w:val="009E3E71"/>
    <w:rsid w:val="009E423F"/>
    <w:rsid w:val="009E437A"/>
    <w:rsid w:val="009E43F0"/>
    <w:rsid w:val="009E45B4"/>
    <w:rsid w:val="009E4651"/>
    <w:rsid w:val="009E467A"/>
    <w:rsid w:val="009E58A3"/>
    <w:rsid w:val="009E5B8B"/>
    <w:rsid w:val="009E5D6A"/>
    <w:rsid w:val="009E61EE"/>
    <w:rsid w:val="009E66E8"/>
    <w:rsid w:val="009E67EF"/>
    <w:rsid w:val="009E694E"/>
    <w:rsid w:val="009E6A30"/>
    <w:rsid w:val="009E6F3A"/>
    <w:rsid w:val="009E7048"/>
    <w:rsid w:val="009E72BA"/>
    <w:rsid w:val="009E741C"/>
    <w:rsid w:val="009E76A6"/>
    <w:rsid w:val="009E7863"/>
    <w:rsid w:val="009E7B87"/>
    <w:rsid w:val="009E7C1C"/>
    <w:rsid w:val="009F0324"/>
    <w:rsid w:val="009F0631"/>
    <w:rsid w:val="009F07CA"/>
    <w:rsid w:val="009F0CA0"/>
    <w:rsid w:val="009F1023"/>
    <w:rsid w:val="009F11E1"/>
    <w:rsid w:val="009F145A"/>
    <w:rsid w:val="009F19E0"/>
    <w:rsid w:val="009F1A7A"/>
    <w:rsid w:val="009F1AAE"/>
    <w:rsid w:val="009F1ABA"/>
    <w:rsid w:val="009F1E73"/>
    <w:rsid w:val="009F1F03"/>
    <w:rsid w:val="009F2694"/>
    <w:rsid w:val="009F27D5"/>
    <w:rsid w:val="009F2D78"/>
    <w:rsid w:val="009F2D8F"/>
    <w:rsid w:val="009F3563"/>
    <w:rsid w:val="009F373E"/>
    <w:rsid w:val="009F37C1"/>
    <w:rsid w:val="009F389C"/>
    <w:rsid w:val="009F40A7"/>
    <w:rsid w:val="009F4203"/>
    <w:rsid w:val="009F4683"/>
    <w:rsid w:val="009F49A9"/>
    <w:rsid w:val="009F4AF8"/>
    <w:rsid w:val="009F4B84"/>
    <w:rsid w:val="009F4C55"/>
    <w:rsid w:val="009F59E5"/>
    <w:rsid w:val="009F61B8"/>
    <w:rsid w:val="009F67C3"/>
    <w:rsid w:val="009F6FD1"/>
    <w:rsid w:val="009F7090"/>
    <w:rsid w:val="009F7629"/>
    <w:rsid w:val="009F7718"/>
    <w:rsid w:val="009F7BBA"/>
    <w:rsid w:val="009F7DA5"/>
    <w:rsid w:val="00A00249"/>
    <w:rsid w:val="00A00392"/>
    <w:rsid w:val="00A00461"/>
    <w:rsid w:val="00A00602"/>
    <w:rsid w:val="00A007CD"/>
    <w:rsid w:val="00A00EAB"/>
    <w:rsid w:val="00A01004"/>
    <w:rsid w:val="00A012D1"/>
    <w:rsid w:val="00A02438"/>
    <w:rsid w:val="00A024E6"/>
    <w:rsid w:val="00A0265C"/>
    <w:rsid w:val="00A02748"/>
    <w:rsid w:val="00A02AD3"/>
    <w:rsid w:val="00A033FA"/>
    <w:rsid w:val="00A03544"/>
    <w:rsid w:val="00A0380E"/>
    <w:rsid w:val="00A04164"/>
    <w:rsid w:val="00A05172"/>
    <w:rsid w:val="00A052DD"/>
    <w:rsid w:val="00A052E5"/>
    <w:rsid w:val="00A056E2"/>
    <w:rsid w:val="00A0574B"/>
    <w:rsid w:val="00A0637B"/>
    <w:rsid w:val="00A068B0"/>
    <w:rsid w:val="00A0690B"/>
    <w:rsid w:val="00A06EB1"/>
    <w:rsid w:val="00A06FDA"/>
    <w:rsid w:val="00A075CF"/>
    <w:rsid w:val="00A078D2"/>
    <w:rsid w:val="00A07962"/>
    <w:rsid w:val="00A07E3F"/>
    <w:rsid w:val="00A102E3"/>
    <w:rsid w:val="00A10BAD"/>
    <w:rsid w:val="00A10D8F"/>
    <w:rsid w:val="00A10E64"/>
    <w:rsid w:val="00A11771"/>
    <w:rsid w:val="00A119CE"/>
    <w:rsid w:val="00A11D41"/>
    <w:rsid w:val="00A11D67"/>
    <w:rsid w:val="00A11D95"/>
    <w:rsid w:val="00A11EE9"/>
    <w:rsid w:val="00A11F16"/>
    <w:rsid w:val="00A11FA3"/>
    <w:rsid w:val="00A12234"/>
    <w:rsid w:val="00A124D6"/>
    <w:rsid w:val="00A1283E"/>
    <w:rsid w:val="00A12992"/>
    <w:rsid w:val="00A129C2"/>
    <w:rsid w:val="00A12C1A"/>
    <w:rsid w:val="00A12C94"/>
    <w:rsid w:val="00A12DFA"/>
    <w:rsid w:val="00A13752"/>
    <w:rsid w:val="00A13848"/>
    <w:rsid w:val="00A13944"/>
    <w:rsid w:val="00A13A3C"/>
    <w:rsid w:val="00A13D16"/>
    <w:rsid w:val="00A13DE0"/>
    <w:rsid w:val="00A140B4"/>
    <w:rsid w:val="00A151C2"/>
    <w:rsid w:val="00A15560"/>
    <w:rsid w:val="00A161CA"/>
    <w:rsid w:val="00A162E8"/>
    <w:rsid w:val="00A165C1"/>
    <w:rsid w:val="00A16796"/>
    <w:rsid w:val="00A167B4"/>
    <w:rsid w:val="00A16A06"/>
    <w:rsid w:val="00A170B2"/>
    <w:rsid w:val="00A1719F"/>
    <w:rsid w:val="00A171DD"/>
    <w:rsid w:val="00A17202"/>
    <w:rsid w:val="00A172BC"/>
    <w:rsid w:val="00A173D5"/>
    <w:rsid w:val="00A2017A"/>
    <w:rsid w:val="00A20936"/>
    <w:rsid w:val="00A218C2"/>
    <w:rsid w:val="00A21AB3"/>
    <w:rsid w:val="00A21D2A"/>
    <w:rsid w:val="00A21FE1"/>
    <w:rsid w:val="00A222C1"/>
    <w:rsid w:val="00A22521"/>
    <w:rsid w:val="00A22805"/>
    <w:rsid w:val="00A22A14"/>
    <w:rsid w:val="00A22AE5"/>
    <w:rsid w:val="00A22B45"/>
    <w:rsid w:val="00A2398D"/>
    <w:rsid w:val="00A23AAF"/>
    <w:rsid w:val="00A23AD9"/>
    <w:rsid w:val="00A23C42"/>
    <w:rsid w:val="00A242CA"/>
    <w:rsid w:val="00A244AF"/>
    <w:rsid w:val="00A24533"/>
    <w:rsid w:val="00A24C89"/>
    <w:rsid w:val="00A25316"/>
    <w:rsid w:val="00A25866"/>
    <w:rsid w:val="00A25E35"/>
    <w:rsid w:val="00A261C8"/>
    <w:rsid w:val="00A261D5"/>
    <w:rsid w:val="00A2673C"/>
    <w:rsid w:val="00A26805"/>
    <w:rsid w:val="00A27200"/>
    <w:rsid w:val="00A2779B"/>
    <w:rsid w:val="00A277BA"/>
    <w:rsid w:val="00A27866"/>
    <w:rsid w:val="00A30226"/>
    <w:rsid w:val="00A302BA"/>
    <w:rsid w:val="00A303C5"/>
    <w:rsid w:val="00A3055A"/>
    <w:rsid w:val="00A30AD2"/>
    <w:rsid w:val="00A30ADC"/>
    <w:rsid w:val="00A31406"/>
    <w:rsid w:val="00A3197A"/>
    <w:rsid w:val="00A319DE"/>
    <w:rsid w:val="00A31DCA"/>
    <w:rsid w:val="00A31F99"/>
    <w:rsid w:val="00A320A0"/>
    <w:rsid w:val="00A326DA"/>
    <w:rsid w:val="00A3291D"/>
    <w:rsid w:val="00A33F41"/>
    <w:rsid w:val="00A343A0"/>
    <w:rsid w:val="00A34400"/>
    <w:rsid w:val="00A34777"/>
    <w:rsid w:val="00A3493C"/>
    <w:rsid w:val="00A34B4C"/>
    <w:rsid w:val="00A34B75"/>
    <w:rsid w:val="00A34C86"/>
    <w:rsid w:val="00A34EE0"/>
    <w:rsid w:val="00A351CA"/>
    <w:rsid w:val="00A355C9"/>
    <w:rsid w:val="00A35795"/>
    <w:rsid w:val="00A357E8"/>
    <w:rsid w:val="00A35A51"/>
    <w:rsid w:val="00A35AD2"/>
    <w:rsid w:val="00A35E74"/>
    <w:rsid w:val="00A36273"/>
    <w:rsid w:val="00A369D4"/>
    <w:rsid w:val="00A36F3A"/>
    <w:rsid w:val="00A37065"/>
    <w:rsid w:val="00A37378"/>
    <w:rsid w:val="00A37444"/>
    <w:rsid w:val="00A377B6"/>
    <w:rsid w:val="00A37F79"/>
    <w:rsid w:val="00A401B1"/>
    <w:rsid w:val="00A40DE9"/>
    <w:rsid w:val="00A40F03"/>
    <w:rsid w:val="00A41037"/>
    <w:rsid w:val="00A41049"/>
    <w:rsid w:val="00A417AB"/>
    <w:rsid w:val="00A41989"/>
    <w:rsid w:val="00A41CBC"/>
    <w:rsid w:val="00A41E75"/>
    <w:rsid w:val="00A42470"/>
    <w:rsid w:val="00A425E5"/>
    <w:rsid w:val="00A42953"/>
    <w:rsid w:val="00A42B7E"/>
    <w:rsid w:val="00A42DB7"/>
    <w:rsid w:val="00A42DE1"/>
    <w:rsid w:val="00A4371A"/>
    <w:rsid w:val="00A4375B"/>
    <w:rsid w:val="00A438FD"/>
    <w:rsid w:val="00A43B0D"/>
    <w:rsid w:val="00A4441A"/>
    <w:rsid w:val="00A4471E"/>
    <w:rsid w:val="00A44842"/>
    <w:rsid w:val="00A459D2"/>
    <w:rsid w:val="00A45B93"/>
    <w:rsid w:val="00A45C57"/>
    <w:rsid w:val="00A45DDD"/>
    <w:rsid w:val="00A45FA2"/>
    <w:rsid w:val="00A45FEA"/>
    <w:rsid w:val="00A469F5"/>
    <w:rsid w:val="00A46EB2"/>
    <w:rsid w:val="00A47285"/>
    <w:rsid w:val="00A47652"/>
    <w:rsid w:val="00A4799E"/>
    <w:rsid w:val="00A47F12"/>
    <w:rsid w:val="00A47F15"/>
    <w:rsid w:val="00A50A3B"/>
    <w:rsid w:val="00A50ACA"/>
    <w:rsid w:val="00A50B0E"/>
    <w:rsid w:val="00A50D23"/>
    <w:rsid w:val="00A50D66"/>
    <w:rsid w:val="00A50EE3"/>
    <w:rsid w:val="00A5101E"/>
    <w:rsid w:val="00A51715"/>
    <w:rsid w:val="00A5199F"/>
    <w:rsid w:val="00A520A8"/>
    <w:rsid w:val="00A52391"/>
    <w:rsid w:val="00A5249E"/>
    <w:rsid w:val="00A52506"/>
    <w:rsid w:val="00A527D8"/>
    <w:rsid w:val="00A5296E"/>
    <w:rsid w:val="00A52B6F"/>
    <w:rsid w:val="00A52F95"/>
    <w:rsid w:val="00A53927"/>
    <w:rsid w:val="00A53ACC"/>
    <w:rsid w:val="00A54A39"/>
    <w:rsid w:val="00A54CFC"/>
    <w:rsid w:val="00A55211"/>
    <w:rsid w:val="00A55256"/>
    <w:rsid w:val="00A55604"/>
    <w:rsid w:val="00A5578E"/>
    <w:rsid w:val="00A55A00"/>
    <w:rsid w:val="00A55AD8"/>
    <w:rsid w:val="00A55C64"/>
    <w:rsid w:val="00A55CE0"/>
    <w:rsid w:val="00A55DF5"/>
    <w:rsid w:val="00A5631E"/>
    <w:rsid w:val="00A56F1F"/>
    <w:rsid w:val="00A57251"/>
    <w:rsid w:val="00A5730E"/>
    <w:rsid w:val="00A57963"/>
    <w:rsid w:val="00A60162"/>
    <w:rsid w:val="00A601C6"/>
    <w:rsid w:val="00A60853"/>
    <w:rsid w:val="00A60AA3"/>
    <w:rsid w:val="00A6131F"/>
    <w:rsid w:val="00A613B3"/>
    <w:rsid w:val="00A6140E"/>
    <w:rsid w:val="00A61598"/>
    <w:rsid w:val="00A61B42"/>
    <w:rsid w:val="00A61FFC"/>
    <w:rsid w:val="00A6256C"/>
    <w:rsid w:val="00A62E83"/>
    <w:rsid w:val="00A62F2D"/>
    <w:rsid w:val="00A630C6"/>
    <w:rsid w:val="00A63193"/>
    <w:rsid w:val="00A633D9"/>
    <w:rsid w:val="00A63456"/>
    <w:rsid w:val="00A637CB"/>
    <w:rsid w:val="00A63AF0"/>
    <w:rsid w:val="00A6489E"/>
    <w:rsid w:val="00A648CC"/>
    <w:rsid w:val="00A64FC5"/>
    <w:rsid w:val="00A65176"/>
    <w:rsid w:val="00A651F3"/>
    <w:rsid w:val="00A6527D"/>
    <w:rsid w:val="00A6540E"/>
    <w:rsid w:val="00A65492"/>
    <w:rsid w:val="00A65736"/>
    <w:rsid w:val="00A65825"/>
    <w:rsid w:val="00A65DEE"/>
    <w:rsid w:val="00A660D5"/>
    <w:rsid w:val="00A6632D"/>
    <w:rsid w:val="00A6659D"/>
    <w:rsid w:val="00A665D5"/>
    <w:rsid w:val="00A6663F"/>
    <w:rsid w:val="00A67036"/>
    <w:rsid w:val="00A67256"/>
    <w:rsid w:val="00A67533"/>
    <w:rsid w:val="00A67904"/>
    <w:rsid w:val="00A67ACE"/>
    <w:rsid w:val="00A67CB1"/>
    <w:rsid w:val="00A70381"/>
    <w:rsid w:val="00A7060B"/>
    <w:rsid w:val="00A71369"/>
    <w:rsid w:val="00A714B0"/>
    <w:rsid w:val="00A7154A"/>
    <w:rsid w:val="00A72272"/>
    <w:rsid w:val="00A72445"/>
    <w:rsid w:val="00A724F5"/>
    <w:rsid w:val="00A72606"/>
    <w:rsid w:val="00A72690"/>
    <w:rsid w:val="00A72716"/>
    <w:rsid w:val="00A72B2C"/>
    <w:rsid w:val="00A72C36"/>
    <w:rsid w:val="00A736B6"/>
    <w:rsid w:val="00A736FA"/>
    <w:rsid w:val="00A7373F"/>
    <w:rsid w:val="00A738EA"/>
    <w:rsid w:val="00A73AF8"/>
    <w:rsid w:val="00A73C31"/>
    <w:rsid w:val="00A744F6"/>
    <w:rsid w:val="00A74AF5"/>
    <w:rsid w:val="00A74D4F"/>
    <w:rsid w:val="00A753DC"/>
    <w:rsid w:val="00A7578D"/>
    <w:rsid w:val="00A75A0B"/>
    <w:rsid w:val="00A75F92"/>
    <w:rsid w:val="00A8002E"/>
    <w:rsid w:val="00A80A12"/>
    <w:rsid w:val="00A813FC"/>
    <w:rsid w:val="00A815A2"/>
    <w:rsid w:val="00A81778"/>
    <w:rsid w:val="00A81CDB"/>
    <w:rsid w:val="00A81DE7"/>
    <w:rsid w:val="00A81F66"/>
    <w:rsid w:val="00A81FBF"/>
    <w:rsid w:val="00A82150"/>
    <w:rsid w:val="00A8284D"/>
    <w:rsid w:val="00A82BD5"/>
    <w:rsid w:val="00A82C0F"/>
    <w:rsid w:val="00A82F75"/>
    <w:rsid w:val="00A83328"/>
    <w:rsid w:val="00A8357C"/>
    <w:rsid w:val="00A83A65"/>
    <w:rsid w:val="00A83BBA"/>
    <w:rsid w:val="00A841EB"/>
    <w:rsid w:val="00A8473D"/>
    <w:rsid w:val="00A85011"/>
    <w:rsid w:val="00A85279"/>
    <w:rsid w:val="00A85284"/>
    <w:rsid w:val="00A853D9"/>
    <w:rsid w:val="00A853E9"/>
    <w:rsid w:val="00A856B8"/>
    <w:rsid w:val="00A859FE"/>
    <w:rsid w:val="00A85B1B"/>
    <w:rsid w:val="00A860C5"/>
    <w:rsid w:val="00A86EFE"/>
    <w:rsid w:val="00A873CD"/>
    <w:rsid w:val="00A8743F"/>
    <w:rsid w:val="00A87519"/>
    <w:rsid w:val="00A878DE"/>
    <w:rsid w:val="00A904C5"/>
    <w:rsid w:val="00A916F4"/>
    <w:rsid w:val="00A91B0F"/>
    <w:rsid w:val="00A91EC6"/>
    <w:rsid w:val="00A92101"/>
    <w:rsid w:val="00A9232A"/>
    <w:rsid w:val="00A928EE"/>
    <w:rsid w:val="00A92D74"/>
    <w:rsid w:val="00A92F0B"/>
    <w:rsid w:val="00A930A3"/>
    <w:rsid w:val="00A9376E"/>
    <w:rsid w:val="00A9392A"/>
    <w:rsid w:val="00A93ACC"/>
    <w:rsid w:val="00A93CC3"/>
    <w:rsid w:val="00A947BB"/>
    <w:rsid w:val="00A947F0"/>
    <w:rsid w:val="00A9482F"/>
    <w:rsid w:val="00A94D4D"/>
    <w:rsid w:val="00A95130"/>
    <w:rsid w:val="00A9515E"/>
    <w:rsid w:val="00A955B7"/>
    <w:rsid w:val="00A95667"/>
    <w:rsid w:val="00A95744"/>
    <w:rsid w:val="00A95903"/>
    <w:rsid w:val="00A95CD4"/>
    <w:rsid w:val="00A95E4E"/>
    <w:rsid w:val="00A95E95"/>
    <w:rsid w:val="00A96528"/>
    <w:rsid w:val="00A96694"/>
    <w:rsid w:val="00A9688B"/>
    <w:rsid w:val="00A97DF9"/>
    <w:rsid w:val="00A97E35"/>
    <w:rsid w:val="00AA0224"/>
    <w:rsid w:val="00AA0370"/>
    <w:rsid w:val="00AA0561"/>
    <w:rsid w:val="00AA0CFC"/>
    <w:rsid w:val="00AA0EFC"/>
    <w:rsid w:val="00AA0FF5"/>
    <w:rsid w:val="00AA13D5"/>
    <w:rsid w:val="00AA17DF"/>
    <w:rsid w:val="00AA1BCF"/>
    <w:rsid w:val="00AA1ECC"/>
    <w:rsid w:val="00AA21EC"/>
    <w:rsid w:val="00AA2365"/>
    <w:rsid w:val="00AA2531"/>
    <w:rsid w:val="00AA2FB0"/>
    <w:rsid w:val="00AA32DC"/>
    <w:rsid w:val="00AA3327"/>
    <w:rsid w:val="00AA3430"/>
    <w:rsid w:val="00AA360E"/>
    <w:rsid w:val="00AA3682"/>
    <w:rsid w:val="00AA3720"/>
    <w:rsid w:val="00AA423C"/>
    <w:rsid w:val="00AA4589"/>
    <w:rsid w:val="00AA4994"/>
    <w:rsid w:val="00AA49D2"/>
    <w:rsid w:val="00AA4EDB"/>
    <w:rsid w:val="00AA4EF5"/>
    <w:rsid w:val="00AA534E"/>
    <w:rsid w:val="00AA5548"/>
    <w:rsid w:val="00AA5576"/>
    <w:rsid w:val="00AA5E8D"/>
    <w:rsid w:val="00AA61B4"/>
    <w:rsid w:val="00AA62ED"/>
    <w:rsid w:val="00AA6459"/>
    <w:rsid w:val="00AA723B"/>
    <w:rsid w:val="00AA7253"/>
    <w:rsid w:val="00AA74B8"/>
    <w:rsid w:val="00AA75FF"/>
    <w:rsid w:val="00AA7626"/>
    <w:rsid w:val="00AA7F1E"/>
    <w:rsid w:val="00AB0342"/>
    <w:rsid w:val="00AB08A5"/>
    <w:rsid w:val="00AB0ABE"/>
    <w:rsid w:val="00AB0B02"/>
    <w:rsid w:val="00AB0B8C"/>
    <w:rsid w:val="00AB0E35"/>
    <w:rsid w:val="00AB0E91"/>
    <w:rsid w:val="00AB13F9"/>
    <w:rsid w:val="00AB14CF"/>
    <w:rsid w:val="00AB172E"/>
    <w:rsid w:val="00AB1B0C"/>
    <w:rsid w:val="00AB2148"/>
    <w:rsid w:val="00AB26B6"/>
    <w:rsid w:val="00AB27F9"/>
    <w:rsid w:val="00AB2E63"/>
    <w:rsid w:val="00AB32CF"/>
    <w:rsid w:val="00AB3364"/>
    <w:rsid w:val="00AB3F0F"/>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277"/>
    <w:rsid w:val="00AC1301"/>
    <w:rsid w:val="00AC13FE"/>
    <w:rsid w:val="00AC1647"/>
    <w:rsid w:val="00AC191E"/>
    <w:rsid w:val="00AC1925"/>
    <w:rsid w:val="00AC1D78"/>
    <w:rsid w:val="00AC1F85"/>
    <w:rsid w:val="00AC208C"/>
    <w:rsid w:val="00AC23EC"/>
    <w:rsid w:val="00AC2478"/>
    <w:rsid w:val="00AC3262"/>
    <w:rsid w:val="00AC3438"/>
    <w:rsid w:val="00AC3B71"/>
    <w:rsid w:val="00AC3C19"/>
    <w:rsid w:val="00AC3DA0"/>
    <w:rsid w:val="00AC420C"/>
    <w:rsid w:val="00AC4241"/>
    <w:rsid w:val="00AC4391"/>
    <w:rsid w:val="00AC4848"/>
    <w:rsid w:val="00AC4E7F"/>
    <w:rsid w:val="00AC6026"/>
    <w:rsid w:val="00AC6048"/>
    <w:rsid w:val="00AC6220"/>
    <w:rsid w:val="00AC6382"/>
    <w:rsid w:val="00AC6666"/>
    <w:rsid w:val="00AC6798"/>
    <w:rsid w:val="00AC6E05"/>
    <w:rsid w:val="00AC6E07"/>
    <w:rsid w:val="00AC7261"/>
    <w:rsid w:val="00AC7836"/>
    <w:rsid w:val="00AC7AF7"/>
    <w:rsid w:val="00AC7DE3"/>
    <w:rsid w:val="00AC7E8C"/>
    <w:rsid w:val="00AD0022"/>
    <w:rsid w:val="00AD003B"/>
    <w:rsid w:val="00AD0C3E"/>
    <w:rsid w:val="00AD140C"/>
    <w:rsid w:val="00AD1426"/>
    <w:rsid w:val="00AD190D"/>
    <w:rsid w:val="00AD19FD"/>
    <w:rsid w:val="00AD208F"/>
    <w:rsid w:val="00AD267E"/>
    <w:rsid w:val="00AD2759"/>
    <w:rsid w:val="00AD2778"/>
    <w:rsid w:val="00AD2D16"/>
    <w:rsid w:val="00AD33C8"/>
    <w:rsid w:val="00AD3640"/>
    <w:rsid w:val="00AD390D"/>
    <w:rsid w:val="00AD39DC"/>
    <w:rsid w:val="00AD3A78"/>
    <w:rsid w:val="00AD3C22"/>
    <w:rsid w:val="00AD3E04"/>
    <w:rsid w:val="00AD3E83"/>
    <w:rsid w:val="00AD4683"/>
    <w:rsid w:val="00AD49DE"/>
    <w:rsid w:val="00AD4AB0"/>
    <w:rsid w:val="00AD4E4D"/>
    <w:rsid w:val="00AD532A"/>
    <w:rsid w:val="00AD5654"/>
    <w:rsid w:val="00AD5C8B"/>
    <w:rsid w:val="00AD5CA7"/>
    <w:rsid w:val="00AD5E18"/>
    <w:rsid w:val="00AD5F87"/>
    <w:rsid w:val="00AD658B"/>
    <w:rsid w:val="00AD67BC"/>
    <w:rsid w:val="00AD6880"/>
    <w:rsid w:val="00AD772A"/>
    <w:rsid w:val="00AD78B9"/>
    <w:rsid w:val="00AE0723"/>
    <w:rsid w:val="00AE09BC"/>
    <w:rsid w:val="00AE1221"/>
    <w:rsid w:val="00AE1350"/>
    <w:rsid w:val="00AE14B5"/>
    <w:rsid w:val="00AE14BF"/>
    <w:rsid w:val="00AE1AD6"/>
    <w:rsid w:val="00AE1CB3"/>
    <w:rsid w:val="00AE24E7"/>
    <w:rsid w:val="00AE2750"/>
    <w:rsid w:val="00AE38BE"/>
    <w:rsid w:val="00AE3A53"/>
    <w:rsid w:val="00AE3E34"/>
    <w:rsid w:val="00AE479E"/>
    <w:rsid w:val="00AE48B4"/>
    <w:rsid w:val="00AE4C81"/>
    <w:rsid w:val="00AE4E2A"/>
    <w:rsid w:val="00AE4F59"/>
    <w:rsid w:val="00AE59E1"/>
    <w:rsid w:val="00AE5CA1"/>
    <w:rsid w:val="00AE60EC"/>
    <w:rsid w:val="00AE625E"/>
    <w:rsid w:val="00AE6264"/>
    <w:rsid w:val="00AE688B"/>
    <w:rsid w:val="00AE7478"/>
    <w:rsid w:val="00AE78DB"/>
    <w:rsid w:val="00AE7A25"/>
    <w:rsid w:val="00AE7E50"/>
    <w:rsid w:val="00AF05A3"/>
    <w:rsid w:val="00AF09B0"/>
    <w:rsid w:val="00AF0C07"/>
    <w:rsid w:val="00AF1000"/>
    <w:rsid w:val="00AF14D0"/>
    <w:rsid w:val="00AF1702"/>
    <w:rsid w:val="00AF1B7F"/>
    <w:rsid w:val="00AF1C53"/>
    <w:rsid w:val="00AF1D54"/>
    <w:rsid w:val="00AF204C"/>
    <w:rsid w:val="00AF27AE"/>
    <w:rsid w:val="00AF2836"/>
    <w:rsid w:val="00AF2E97"/>
    <w:rsid w:val="00AF2F6E"/>
    <w:rsid w:val="00AF32B3"/>
    <w:rsid w:val="00AF36F9"/>
    <w:rsid w:val="00AF3A6E"/>
    <w:rsid w:val="00AF3FFC"/>
    <w:rsid w:val="00AF4E6C"/>
    <w:rsid w:val="00AF551E"/>
    <w:rsid w:val="00AF5903"/>
    <w:rsid w:val="00AF5C7F"/>
    <w:rsid w:val="00AF5DF2"/>
    <w:rsid w:val="00AF639D"/>
    <w:rsid w:val="00AF6739"/>
    <w:rsid w:val="00AF6823"/>
    <w:rsid w:val="00AF6BC3"/>
    <w:rsid w:val="00AF6FCD"/>
    <w:rsid w:val="00AF702E"/>
    <w:rsid w:val="00AF7042"/>
    <w:rsid w:val="00AF72F8"/>
    <w:rsid w:val="00AF7440"/>
    <w:rsid w:val="00AF7B86"/>
    <w:rsid w:val="00AF7F16"/>
    <w:rsid w:val="00B008A5"/>
    <w:rsid w:val="00B00F8E"/>
    <w:rsid w:val="00B012A8"/>
    <w:rsid w:val="00B014E5"/>
    <w:rsid w:val="00B01719"/>
    <w:rsid w:val="00B01CAE"/>
    <w:rsid w:val="00B024DA"/>
    <w:rsid w:val="00B02B3F"/>
    <w:rsid w:val="00B030C8"/>
    <w:rsid w:val="00B034C0"/>
    <w:rsid w:val="00B038D0"/>
    <w:rsid w:val="00B03E6E"/>
    <w:rsid w:val="00B044D4"/>
    <w:rsid w:val="00B049CD"/>
    <w:rsid w:val="00B04A56"/>
    <w:rsid w:val="00B04E6B"/>
    <w:rsid w:val="00B04FBD"/>
    <w:rsid w:val="00B05B54"/>
    <w:rsid w:val="00B05D62"/>
    <w:rsid w:val="00B05F0E"/>
    <w:rsid w:val="00B06059"/>
    <w:rsid w:val="00B0624A"/>
    <w:rsid w:val="00B0686E"/>
    <w:rsid w:val="00B06AC8"/>
    <w:rsid w:val="00B06CFE"/>
    <w:rsid w:val="00B06F2B"/>
    <w:rsid w:val="00B06FBD"/>
    <w:rsid w:val="00B06FE1"/>
    <w:rsid w:val="00B07100"/>
    <w:rsid w:val="00B07302"/>
    <w:rsid w:val="00B076D1"/>
    <w:rsid w:val="00B07D78"/>
    <w:rsid w:val="00B1005C"/>
    <w:rsid w:val="00B1036D"/>
    <w:rsid w:val="00B10900"/>
    <w:rsid w:val="00B10D71"/>
    <w:rsid w:val="00B110EF"/>
    <w:rsid w:val="00B111C5"/>
    <w:rsid w:val="00B117FB"/>
    <w:rsid w:val="00B11C71"/>
    <w:rsid w:val="00B11F42"/>
    <w:rsid w:val="00B120AE"/>
    <w:rsid w:val="00B125D8"/>
    <w:rsid w:val="00B127B5"/>
    <w:rsid w:val="00B12AF2"/>
    <w:rsid w:val="00B131E2"/>
    <w:rsid w:val="00B13260"/>
    <w:rsid w:val="00B13B64"/>
    <w:rsid w:val="00B14424"/>
    <w:rsid w:val="00B14457"/>
    <w:rsid w:val="00B14551"/>
    <w:rsid w:val="00B14601"/>
    <w:rsid w:val="00B14A86"/>
    <w:rsid w:val="00B14E63"/>
    <w:rsid w:val="00B150CC"/>
    <w:rsid w:val="00B1515A"/>
    <w:rsid w:val="00B1549B"/>
    <w:rsid w:val="00B158DD"/>
    <w:rsid w:val="00B15CC2"/>
    <w:rsid w:val="00B15CF7"/>
    <w:rsid w:val="00B15DCB"/>
    <w:rsid w:val="00B16095"/>
    <w:rsid w:val="00B16138"/>
    <w:rsid w:val="00B16347"/>
    <w:rsid w:val="00B163B2"/>
    <w:rsid w:val="00B164E4"/>
    <w:rsid w:val="00B16700"/>
    <w:rsid w:val="00B16B3D"/>
    <w:rsid w:val="00B16C31"/>
    <w:rsid w:val="00B16CC1"/>
    <w:rsid w:val="00B16E3F"/>
    <w:rsid w:val="00B17404"/>
    <w:rsid w:val="00B174DD"/>
    <w:rsid w:val="00B1750E"/>
    <w:rsid w:val="00B175A6"/>
    <w:rsid w:val="00B1772C"/>
    <w:rsid w:val="00B1773C"/>
    <w:rsid w:val="00B17756"/>
    <w:rsid w:val="00B17903"/>
    <w:rsid w:val="00B17BAC"/>
    <w:rsid w:val="00B17C7F"/>
    <w:rsid w:val="00B20066"/>
    <w:rsid w:val="00B200D6"/>
    <w:rsid w:val="00B204C0"/>
    <w:rsid w:val="00B20A67"/>
    <w:rsid w:val="00B20C48"/>
    <w:rsid w:val="00B20CF5"/>
    <w:rsid w:val="00B20E52"/>
    <w:rsid w:val="00B212BD"/>
    <w:rsid w:val="00B21832"/>
    <w:rsid w:val="00B21B76"/>
    <w:rsid w:val="00B21DD2"/>
    <w:rsid w:val="00B22154"/>
    <w:rsid w:val="00B22914"/>
    <w:rsid w:val="00B22CE0"/>
    <w:rsid w:val="00B22DBD"/>
    <w:rsid w:val="00B23547"/>
    <w:rsid w:val="00B236D5"/>
    <w:rsid w:val="00B23D97"/>
    <w:rsid w:val="00B23E8B"/>
    <w:rsid w:val="00B23E9D"/>
    <w:rsid w:val="00B24347"/>
    <w:rsid w:val="00B2471E"/>
    <w:rsid w:val="00B24E2D"/>
    <w:rsid w:val="00B2545A"/>
    <w:rsid w:val="00B254B8"/>
    <w:rsid w:val="00B2561E"/>
    <w:rsid w:val="00B25A51"/>
    <w:rsid w:val="00B263A6"/>
    <w:rsid w:val="00B2648D"/>
    <w:rsid w:val="00B26A0F"/>
    <w:rsid w:val="00B26F10"/>
    <w:rsid w:val="00B26F99"/>
    <w:rsid w:val="00B279DC"/>
    <w:rsid w:val="00B27E4A"/>
    <w:rsid w:val="00B30125"/>
    <w:rsid w:val="00B30968"/>
    <w:rsid w:val="00B30E1F"/>
    <w:rsid w:val="00B30FB4"/>
    <w:rsid w:val="00B31061"/>
    <w:rsid w:val="00B31217"/>
    <w:rsid w:val="00B31522"/>
    <w:rsid w:val="00B31C36"/>
    <w:rsid w:val="00B31D5D"/>
    <w:rsid w:val="00B31ED0"/>
    <w:rsid w:val="00B32170"/>
    <w:rsid w:val="00B3265D"/>
    <w:rsid w:val="00B326C9"/>
    <w:rsid w:val="00B327AE"/>
    <w:rsid w:val="00B32809"/>
    <w:rsid w:val="00B32838"/>
    <w:rsid w:val="00B32951"/>
    <w:rsid w:val="00B32B08"/>
    <w:rsid w:val="00B32DA5"/>
    <w:rsid w:val="00B33AC5"/>
    <w:rsid w:val="00B33AD6"/>
    <w:rsid w:val="00B33BFB"/>
    <w:rsid w:val="00B33D41"/>
    <w:rsid w:val="00B33F9E"/>
    <w:rsid w:val="00B349BB"/>
    <w:rsid w:val="00B3538D"/>
    <w:rsid w:val="00B35724"/>
    <w:rsid w:val="00B35892"/>
    <w:rsid w:val="00B35A12"/>
    <w:rsid w:val="00B360E8"/>
    <w:rsid w:val="00B3637E"/>
    <w:rsid w:val="00B36D45"/>
    <w:rsid w:val="00B36DF3"/>
    <w:rsid w:val="00B36E11"/>
    <w:rsid w:val="00B370E0"/>
    <w:rsid w:val="00B37515"/>
    <w:rsid w:val="00B37580"/>
    <w:rsid w:val="00B37CBF"/>
    <w:rsid w:val="00B4015C"/>
    <w:rsid w:val="00B40273"/>
    <w:rsid w:val="00B4056C"/>
    <w:rsid w:val="00B405D6"/>
    <w:rsid w:val="00B405FB"/>
    <w:rsid w:val="00B40833"/>
    <w:rsid w:val="00B40D76"/>
    <w:rsid w:val="00B40FC8"/>
    <w:rsid w:val="00B410C1"/>
    <w:rsid w:val="00B41AAF"/>
    <w:rsid w:val="00B41CA4"/>
    <w:rsid w:val="00B41D1C"/>
    <w:rsid w:val="00B429A0"/>
    <w:rsid w:val="00B42C4B"/>
    <w:rsid w:val="00B42DF7"/>
    <w:rsid w:val="00B43925"/>
    <w:rsid w:val="00B4486B"/>
    <w:rsid w:val="00B4495C"/>
    <w:rsid w:val="00B44994"/>
    <w:rsid w:val="00B450E4"/>
    <w:rsid w:val="00B460D7"/>
    <w:rsid w:val="00B469FE"/>
    <w:rsid w:val="00B46DAC"/>
    <w:rsid w:val="00B46E19"/>
    <w:rsid w:val="00B47042"/>
    <w:rsid w:val="00B47E7F"/>
    <w:rsid w:val="00B47ED4"/>
    <w:rsid w:val="00B503BD"/>
    <w:rsid w:val="00B5064D"/>
    <w:rsid w:val="00B51011"/>
    <w:rsid w:val="00B511A9"/>
    <w:rsid w:val="00B51671"/>
    <w:rsid w:val="00B5167C"/>
    <w:rsid w:val="00B517C4"/>
    <w:rsid w:val="00B51BA1"/>
    <w:rsid w:val="00B52121"/>
    <w:rsid w:val="00B523DA"/>
    <w:rsid w:val="00B52CA4"/>
    <w:rsid w:val="00B52F1A"/>
    <w:rsid w:val="00B53081"/>
    <w:rsid w:val="00B5336F"/>
    <w:rsid w:val="00B5339A"/>
    <w:rsid w:val="00B53833"/>
    <w:rsid w:val="00B548B5"/>
    <w:rsid w:val="00B54A3C"/>
    <w:rsid w:val="00B54ACC"/>
    <w:rsid w:val="00B54ADE"/>
    <w:rsid w:val="00B54D1A"/>
    <w:rsid w:val="00B54DDF"/>
    <w:rsid w:val="00B54DE4"/>
    <w:rsid w:val="00B54E29"/>
    <w:rsid w:val="00B55077"/>
    <w:rsid w:val="00B55652"/>
    <w:rsid w:val="00B55A28"/>
    <w:rsid w:val="00B55E5D"/>
    <w:rsid w:val="00B55EC7"/>
    <w:rsid w:val="00B5624C"/>
    <w:rsid w:val="00B5632B"/>
    <w:rsid w:val="00B56988"/>
    <w:rsid w:val="00B572EF"/>
    <w:rsid w:val="00B57BBC"/>
    <w:rsid w:val="00B609BA"/>
    <w:rsid w:val="00B60DAD"/>
    <w:rsid w:val="00B6122D"/>
    <w:rsid w:val="00B61255"/>
    <w:rsid w:val="00B614A1"/>
    <w:rsid w:val="00B61583"/>
    <w:rsid w:val="00B61D84"/>
    <w:rsid w:val="00B61F7F"/>
    <w:rsid w:val="00B6205D"/>
    <w:rsid w:val="00B62897"/>
    <w:rsid w:val="00B62B79"/>
    <w:rsid w:val="00B6329E"/>
    <w:rsid w:val="00B633A0"/>
    <w:rsid w:val="00B63C0B"/>
    <w:rsid w:val="00B63D4F"/>
    <w:rsid w:val="00B6424A"/>
    <w:rsid w:val="00B64312"/>
    <w:rsid w:val="00B64AB6"/>
    <w:rsid w:val="00B64F38"/>
    <w:rsid w:val="00B650E9"/>
    <w:rsid w:val="00B656DD"/>
    <w:rsid w:val="00B6576D"/>
    <w:rsid w:val="00B65E2D"/>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1F56"/>
    <w:rsid w:val="00B721A3"/>
    <w:rsid w:val="00B72212"/>
    <w:rsid w:val="00B72215"/>
    <w:rsid w:val="00B722ED"/>
    <w:rsid w:val="00B723A6"/>
    <w:rsid w:val="00B7241A"/>
    <w:rsid w:val="00B72784"/>
    <w:rsid w:val="00B72D6F"/>
    <w:rsid w:val="00B73254"/>
    <w:rsid w:val="00B737F6"/>
    <w:rsid w:val="00B73989"/>
    <w:rsid w:val="00B73E0D"/>
    <w:rsid w:val="00B73FC8"/>
    <w:rsid w:val="00B747F9"/>
    <w:rsid w:val="00B74D44"/>
    <w:rsid w:val="00B757E2"/>
    <w:rsid w:val="00B7580D"/>
    <w:rsid w:val="00B758E2"/>
    <w:rsid w:val="00B75B48"/>
    <w:rsid w:val="00B75C63"/>
    <w:rsid w:val="00B75CE5"/>
    <w:rsid w:val="00B75D43"/>
    <w:rsid w:val="00B761A6"/>
    <w:rsid w:val="00B768C7"/>
    <w:rsid w:val="00B76F4F"/>
    <w:rsid w:val="00B771E1"/>
    <w:rsid w:val="00B77446"/>
    <w:rsid w:val="00B7766D"/>
    <w:rsid w:val="00B777D6"/>
    <w:rsid w:val="00B77B3F"/>
    <w:rsid w:val="00B80059"/>
    <w:rsid w:val="00B80243"/>
    <w:rsid w:val="00B8042D"/>
    <w:rsid w:val="00B806EE"/>
    <w:rsid w:val="00B808F6"/>
    <w:rsid w:val="00B80931"/>
    <w:rsid w:val="00B80CA9"/>
    <w:rsid w:val="00B80CBA"/>
    <w:rsid w:val="00B80ED1"/>
    <w:rsid w:val="00B80F7E"/>
    <w:rsid w:val="00B80FF5"/>
    <w:rsid w:val="00B81605"/>
    <w:rsid w:val="00B818AF"/>
    <w:rsid w:val="00B81B7F"/>
    <w:rsid w:val="00B8208C"/>
    <w:rsid w:val="00B8229A"/>
    <w:rsid w:val="00B824A9"/>
    <w:rsid w:val="00B826BB"/>
    <w:rsid w:val="00B828DD"/>
    <w:rsid w:val="00B82CDD"/>
    <w:rsid w:val="00B82D30"/>
    <w:rsid w:val="00B82FA5"/>
    <w:rsid w:val="00B8369B"/>
    <w:rsid w:val="00B83732"/>
    <w:rsid w:val="00B83835"/>
    <w:rsid w:val="00B8391C"/>
    <w:rsid w:val="00B83B3B"/>
    <w:rsid w:val="00B83B80"/>
    <w:rsid w:val="00B8482E"/>
    <w:rsid w:val="00B8489B"/>
    <w:rsid w:val="00B848F8"/>
    <w:rsid w:val="00B849C7"/>
    <w:rsid w:val="00B84B77"/>
    <w:rsid w:val="00B84D50"/>
    <w:rsid w:val="00B84EB9"/>
    <w:rsid w:val="00B85390"/>
    <w:rsid w:val="00B85595"/>
    <w:rsid w:val="00B858E1"/>
    <w:rsid w:val="00B85B7F"/>
    <w:rsid w:val="00B85CC2"/>
    <w:rsid w:val="00B85CCC"/>
    <w:rsid w:val="00B8678D"/>
    <w:rsid w:val="00B8710C"/>
    <w:rsid w:val="00B874B5"/>
    <w:rsid w:val="00B87741"/>
    <w:rsid w:val="00B87A55"/>
    <w:rsid w:val="00B87AE1"/>
    <w:rsid w:val="00B90623"/>
    <w:rsid w:val="00B9078E"/>
    <w:rsid w:val="00B908C7"/>
    <w:rsid w:val="00B90956"/>
    <w:rsid w:val="00B90CDA"/>
    <w:rsid w:val="00B91251"/>
    <w:rsid w:val="00B91C74"/>
    <w:rsid w:val="00B91F02"/>
    <w:rsid w:val="00B920CF"/>
    <w:rsid w:val="00B92699"/>
    <w:rsid w:val="00B92A90"/>
    <w:rsid w:val="00B92EED"/>
    <w:rsid w:val="00B9319E"/>
    <w:rsid w:val="00B9335B"/>
    <w:rsid w:val="00B93CBC"/>
    <w:rsid w:val="00B93DB2"/>
    <w:rsid w:val="00B94844"/>
    <w:rsid w:val="00B948DB"/>
    <w:rsid w:val="00B94E8F"/>
    <w:rsid w:val="00B95300"/>
    <w:rsid w:val="00B95786"/>
    <w:rsid w:val="00B957E8"/>
    <w:rsid w:val="00B95A83"/>
    <w:rsid w:val="00B95EC8"/>
    <w:rsid w:val="00B95EE4"/>
    <w:rsid w:val="00B96E06"/>
    <w:rsid w:val="00B97042"/>
    <w:rsid w:val="00B97647"/>
    <w:rsid w:val="00B97A1E"/>
    <w:rsid w:val="00B97C7A"/>
    <w:rsid w:val="00B97F89"/>
    <w:rsid w:val="00BA03D5"/>
    <w:rsid w:val="00BA0463"/>
    <w:rsid w:val="00BA05F8"/>
    <w:rsid w:val="00BA0693"/>
    <w:rsid w:val="00BA08E1"/>
    <w:rsid w:val="00BA0D1C"/>
    <w:rsid w:val="00BA1452"/>
    <w:rsid w:val="00BA1D08"/>
    <w:rsid w:val="00BA2365"/>
    <w:rsid w:val="00BA2952"/>
    <w:rsid w:val="00BA2C05"/>
    <w:rsid w:val="00BA2C29"/>
    <w:rsid w:val="00BA2C6F"/>
    <w:rsid w:val="00BA2D8C"/>
    <w:rsid w:val="00BA32B6"/>
    <w:rsid w:val="00BA3349"/>
    <w:rsid w:val="00BA3692"/>
    <w:rsid w:val="00BA3BC5"/>
    <w:rsid w:val="00BA441D"/>
    <w:rsid w:val="00BA46AF"/>
    <w:rsid w:val="00BA4E46"/>
    <w:rsid w:val="00BA5079"/>
    <w:rsid w:val="00BA50AF"/>
    <w:rsid w:val="00BA546F"/>
    <w:rsid w:val="00BA55B8"/>
    <w:rsid w:val="00BA5936"/>
    <w:rsid w:val="00BA686A"/>
    <w:rsid w:val="00BA68FE"/>
    <w:rsid w:val="00BA738F"/>
    <w:rsid w:val="00BA763D"/>
    <w:rsid w:val="00BB02B2"/>
    <w:rsid w:val="00BB02D2"/>
    <w:rsid w:val="00BB02D9"/>
    <w:rsid w:val="00BB0323"/>
    <w:rsid w:val="00BB049E"/>
    <w:rsid w:val="00BB0BB2"/>
    <w:rsid w:val="00BB0CEA"/>
    <w:rsid w:val="00BB1033"/>
    <w:rsid w:val="00BB1475"/>
    <w:rsid w:val="00BB1C5C"/>
    <w:rsid w:val="00BB1CC7"/>
    <w:rsid w:val="00BB1DC7"/>
    <w:rsid w:val="00BB1E28"/>
    <w:rsid w:val="00BB2B07"/>
    <w:rsid w:val="00BB2B3C"/>
    <w:rsid w:val="00BB2BD4"/>
    <w:rsid w:val="00BB2EC0"/>
    <w:rsid w:val="00BB2F52"/>
    <w:rsid w:val="00BB3553"/>
    <w:rsid w:val="00BB3E88"/>
    <w:rsid w:val="00BB3E8D"/>
    <w:rsid w:val="00BB42A2"/>
    <w:rsid w:val="00BB438B"/>
    <w:rsid w:val="00BB4489"/>
    <w:rsid w:val="00BB4494"/>
    <w:rsid w:val="00BB46C8"/>
    <w:rsid w:val="00BB4F42"/>
    <w:rsid w:val="00BB5265"/>
    <w:rsid w:val="00BB526D"/>
    <w:rsid w:val="00BB5BF3"/>
    <w:rsid w:val="00BB5EF2"/>
    <w:rsid w:val="00BB5F23"/>
    <w:rsid w:val="00BB6A0C"/>
    <w:rsid w:val="00BB6C00"/>
    <w:rsid w:val="00BB6FD2"/>
    <w:rsid w:val="00BB703B"/>
    <w:rsid w:val="00BB7191"/>
    <w:rsid w:val="00BB732E"/>
    <w:rsid w:val="00BB7731"/>
    <w:rsid w:val="00BC0882"/>
    <w:rsid w:val="00BC08FF"/>
    <w:rsid w:val="00BC0998"/>
    <w:rsid w:val="00BC09A9"/>
    <w:rsid w:val="00BC1547"/>
    <w:rsid w:val="00BC16CE"/>
    <w:rsid w:val="00BC1A4F"/>
    <w:rsid w:val="00BC1B43"/>
    <w:rsid w:val="00BC1C02"/>
    <w:rsid w:val="00BC1D27"/>
    <w:rsid w:val="00BC2D0F"/>
    <w:rsid w:val="00BC329A"/>
    <w:rsid w:val="00BC34E7"/>
    <w:rsid w:val="00BC356D"/>
    <w:rsid w:val="00BC3C4F"/>
    <w:rsid w:val="00BC3FD8"/>
    <w:rsid w:val="00BC401C"/>
    <w:rsid w:val="00BC40C0"/>
    <w:rsid w:val="00BC4282"/>
    <w:rsid w:val="00BC479D"/>
    <w:rsid w:val="00BC48CA"/>
    <w:rsid w:val="00BC4CD1"/>
    <w:rsid w:val="00BC4F5B"/>
    <w:rsid w:val="00BC559C"/>
    <w:rsid w:val="00BC5A6E"/>
    <w:rsid w:val="00BC638A"/>
    <w:rsid w:val="00BC6494"/>
    <w:rsid w:val="00BC659E"/>
    <w:rsid w:val="00BC65A9"/>
    <w:rsid w:val="00BC66A4"/>
    <w:rsid w:val="00BC6B0E"/>
    <w:rsid w:val="00BC6F93"/>
    <w:rsid w:val="00BC7190"/>
    <w:rsid w:val="00BC761B"/>
    <w:rsid w:val="00BC777C"/>
    <w:rsid w:val="00BC7931"/>
    <w:rsid w:val="00BD0211"/>
    <w:rsid w:val="00BD06B7"/>
    <w:rsid w:val="00BD0C8A"/>
    <w:rsid w:val="00BD102E"/>
    <w:rsid w:val="00BD15A3"/>
    <w:rsid w:val="00BD1B69"/>
    <w:rsid w:val="00BD2038"/>
    <w:rsid w:val="00BD2239"/>
    <w:rsid w:val="00BD25FD"/>
    <w:rsid w:val="00BD3A48"/>
    <w:rsid w:val="00BD3E54"/>
    <w:rsid w:val="00BD4D33"/>
    <w:rsid w:val="00BD4F13"/>
    <w:rsid w:val="00BD523B"/>
    <w:rsid w:val="00BD531C"/>
    <w:rsid w:val="00BD5A90"/>
    <w:rsid w:val="00BD5C76"/>
    <w:rsid w:val="00BD5D7C"/>
    <w:rsid w:val="00BD643A"/>
    <w:rsid w:val="00BD6440"/>
    <w:rsid w:val="00BD6B9B"/>
    <w:rsid w:val="00BD73DA"/>
    <w:rsid w:val="00BD792D"/>
    <w:rsid w:val="00BE0BCF"/>
    <w:rsid w:val="00BE0DA5"/>
    <w:rsid w:val="00BE0F64"/>
    <w:rsid w:val="00BE10F9"/>
    <w:rsid w:val="00BE1144"/>
    <w:rsid w:val="00BE1148"/>
    <w:rsid w:val="00BE138B"/>
    <w:rsid w:val="00BE16F2"/>
    <w:rsid w:val="00BE1B02"/>
    <w:rsid w:val="00BE1C89"/>
    <w:rsid w:val="00BE1E09"/>
    <w:rsid w:val="00BE205E"/>
    <w:rsid w:val="00BE21E2"/>
    <w:rsid w:val="00BE22CB"/>
    <w:rsid w:val="00BE2319"/>
    <w:rsid w:val="00BE23BD"/>
    <w:rsid w:val="00BE2577"/>
    <w:rsid w:val="00BE274C"/>
    <w:rsid w:val="00BE2A18"/>
    <w:rsid w:val="00BE2A8A"/>
    <w:rsid w:val="00BE2E0A"/>
    <w:rsid w:val="00BE2E15"/>
    <w:rsid w:val="00BE3291"/>
    <w:rsid w:val="00BE33F2"/>
    <w:rsid w:val="00BE4093"/>
    <w:rsid w:val="00BE4288"/>
    <w:rsid w:val="00BE43C8"/>
    <w:rsid w:val="00BE43E0"/>
    <w:rsid w:val="00BE4BD7"/>
    <w:rsid w:val="00BE4DDC"/>
    <w:rsid w:val="00BE514B"/>
    <w:rsid w:val="00BE57C5"/>
    <w:rsid w:val="00BE587D"/>
    <w:rsid w:val="00BE5BA3"/>
    <w:rsid w:val="00BE5EF6"/>
    <w:rsid w:val="00BE6C9C"/>
    <w:rsid w:val="00BE6D68"/>
    <w:rsid w:val="00BE6FCB"/>
    <w:rsid w:val="00BE722E"/>
    <w:rsid w:val="00BE72BB"/>
    <w:rsid w:val="00BE751E"/>
    <w:rsid w:val="00BE7A21"/>
    <w:rsid w:val="00BE7B62"/>
    <w:rsid w:val="00BE7D05"/>
    <w:rsid w:val="00BE7D8C"/>
    <w:rsid w:val="00BF0B84"/>
    <w:rsid w:val="00BF0ED8"/>
    <w:rsid w:val="00BF18B6"/>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7C"/>
    <w:rsid w:val="00BF45AE"/>
    <w:rsid w:val="00BF496F"/>
    <w:rsid w:val="00BF4FD4"/>
    <w:rsid w:val="00BF5136"/>
    <w:rsid w:val="00BF51FA"/>
    <w:rsid w:val="00BF525A"/>
    <w:rsid w:val="00BF56AF"/>
    <w:rsid w:val="00BF5743"/>
    <w:rsid w:val="00BF6B8B"/>
    <w:rsid w:val="00BF73C4"/>
    <w:rsid w:val="00BF7842"/>
    <w:rsid w:val="00BF7B01"/>
    <w:rsid w:val="00BF7C21"/>
    <w:rsid w:val="00BF7E17"/>
    <w:rsid w:val="00BF7E96"/>
    <w:rsid w:val="00BF7F9A"/>
    <w:rsid w:val="00C000B5"/>
    <w:rsid w:val="00C002F0"/>
    <w:rsid w:val="00C006CF"/>
    <w:rsid w:val="00C00720"/>
    <w:rsid w:val="00C011CB"/>
    <w:rsid w:val="00C014F8"/>
    <w:rsid w:val="00C01C11"/>
    <w:rsid w:val="00C024AC"/>
    <w:rsid w:val="00C02948"/>
    <w:rsid w:val="00C02E60"/>
    <w:rsid w:val="00C03998"/>
    <w:rsid w:val="00C0406B"/>
    <w:rsid w:val="00C04625"/>
    <w:rsid w:val="00C04963"/>
    <w:rsid w:val="00C04B00"/>
    <w:rsid w:val="00C04FB4"/>
    <w:rsid w:val="00C054F2"/>
    <w:rsid w:val="00C05DEE"/>
    <w:rsid w:val="00C05F43"/>
    <w:rsid w:val="00C05F86"/>
    <w:rsid w:val="00C062EE"/>
    <w:rsid w:val="00C065C4"/>
    <w:rsid w:val="00C067AA"/>
    <w:rsid w:val="00C0688F"/>
    <w:rsid w:val="00C0692C"/>
    <w:rsid w:val="00C06CCD"/>
    <w:rsid w:val="00C06E90"/>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C3A"/>
    <w:rsid w:val="00C120E5"/>
    <w:rsid w:val="00C12174"/>
    <w:rsid w:val="00C12456"/>
    <w:rsid w:val="00C12677"/>
    <w:rsid w:val="00C1293B"/>
    <w:rsid w:val="00C12C1F"/>
    <w:rsid w:val="00C12F2F"/>
    <w:rsid w:val="00C12FDB"/>
    <w:rsid w:val="00C1347F"/>
    <w:rsid w:val="00C13CF1"/>
    <w:rsid w:val="00C13D67"/>
    <w:rsid w:val="00C13EB1"/>
    <w:rsid w:val="00C14033"/>
    <w:rsid w:val="00C145F9"/>
    <w:rsid w:val="00C148A1"/>
    <w:rsid w:val="00C14979"/>
    <w:rsid w:val="00C159A6"/>
    <w:rsid w:val="00C15C47"/>
    <w:rsid w:val="00C15CAD"/>
    <w:rsid w:val="00C15E43"/>
    <w:rsid w:val="00C1616B"/>
    <w:rsid w:val="00C166DA"/>
    <w:rsid w:val="00C16BF4"/>
    <w:rsid w:val="00C16CF6"/>
    <w:rsid w:val="00C16F5F"/>
    <w:rsid w:val="00C171C4"/>
    <w:rsid w:val="00C174DE"/>
    <w:rsid w:val="00C17B47"/>
    <w:rsid w:val="00C17D26"/>
    <w:rsid w:val="00C17D3B"/>
    <w:rsid w:val="00C17DC6"/>
    <w:rsid w:val="00C20721"/>
    <w:rsid w:val="00C20735"/>
    <w:rsid w:val="00C209AA"/>
    <w:rsid w:val="00C21489"/>
    <w:rsid w:val="00C215AF"/>
    <w:rsid w:val="00C2161F"/>
    <w:rsid w:val="00C21798"/>
    <w:rsid w:val="00C218CF"/>
    <w:rsid w:val="00C2227E"/>
    <w:rsid w:val="00C226C1"/>
    <w:rsid w:val="00C22766"/>
    <w:rsid w:val="00C228B1"/>
    <w:rsid w:val="00C22956"/>
    <w:rsid w:val="00C230EE"/>
    <w:rsid w:val="00C231B2"/>
    <w:rsid w:val="00C236A7"/>
    <w:rsid w:val="00C23A4F"/>
    <w:rsid w:val="00C23CCB"/>
    <w:rsid w:val="00C23EB2"/>
    <w:rsid w:val="00C23F3F"/>
    <w:rsid w:val="00C247D7"/>
    <w:rsid w:val="00C24A77"/>
    <w:rsid w:val="00C251C7"/>
    <w:rsid w:val="00C2543E"/>
    <w:rsid w:val="00C25663"/>
    <w:rsid w:val="00C25834"/>
    <w:rsid w:val="00C2584B"/>
    <w:rsid w:val="00C25F6B"/>
    <w:rsid w:val="00C26495"/>
    <w:rsid w:val="00C265BD"/>
    <w:rsid w:val="00C26A8E"/>
    <w:rsid w:val="00C273D3"/>
    <w:rsid w:val="00C276C4"/>
    <w:rsid w:val="00C27ACB"/>
    <w:rsid w:val="00C27C1E"/>
    <w:rsid w:val="00C27D48"/>
    <w:rsid w:val="00C303F9"/>
    <w:rsid w:val="00C30467"/>
    <w:rsid w:val="00C30749"/>
    <w:rsid w:val="00C30A38"/>
    <w:rsid w:val="00C30F54"/>
    <w:rsid w:val="00C30F73"/>
    <w:rsid w:val="00C30FD2"/>
    <w:rsid w:val="00C31400"/>
    <w:rsid w:val="00C31578"/>
    <w:rsid w:val="00C317C9"/>
    <w:rsid w:val="00C3182D"/>
    <w:rsid w:val="00C31B6B"/>
    <w:rsid w:val="00C32468"/>
    <w:rsid w:val="00C32775"/>
    <w:rsid w:val="00C32FB1"/>
    <w:rsid w:val="00C332B9"/>
    <w:rsid w:val="00C33FFC"/>
    <w:rsid w:val="00C34173"/>
    <w:rsid w:val="00C34729"/>
    <w:rsid w:val="00C3484D"/>
    <w:rsid w:val="00C34959"/>
    <w:rsid w:val="00C34C36"/>
    <w:rsid w:val="00C34D06"/>
    <w:rsid w:val="00C34EF8"/>
    <w:rsid w:val="00C35188"/>
    <w:rsid w:val="00C355AD"/>
    <w:rsid w:val="00C35A22"/>
    <w:rsid w:val="00C35E53"/>
    <w:rsid w:val="00C35EA8"/>
    <w:rsid w:val="00C35F51"/>
    <w:rsid w:val="00C364A9"/>
    <w:rsid w:val="00C367EE"/>
    <w:rsid w:val="00C36A5B"/>
    <w:rsid w:val="00C36CE2"/>
    <w:rsid w:val="00C37134"/>
    <w:rsid w:val="00C371EB"/>
    <w:rsid w:val="00C372D7"/>
    <w:rsid w:val="00C372EE"/>
    <w:rsid w:val="00C37EED"/>
    <w:rsid w:val="00C37FEC"/>
    <w:rsid w:val="00C4070E"/>
    <w:rsid w:val="00C40B53"/>
    <w:rsid w:val="00C41098"/>
    <w:rsid w:val="00C4146D"/>
    <w:rsid w:val="00C4169A"/>
    <w:rsid w:val="00C4227F"/>
    <w:rsid w:val="00C42707"/>
    <w:rsid w:val="00C42FF7"/>
    <w:rsid w:val="00C43568"/>
    <w:rsid w:val="00C4370C"/>
    <w:rsid w:val="00C4373A"/>
    <w:rsid w:val="00C43E9B"/>
    <w:rsid w:val="00C441F8"/>
    <w:rsid w:val="00C443C6"/>
    <w:rsid w:val="00C44CCD"/>
    <w:rsid w:val="00C44FAF"/>
    <w:rsid w:val="00C45412"/>
    <w:rsid w:val="00C45A67"/>
    <w:rsid w:val="00C45AF1"/>
    <w:rsid w:val="00C45D47"/>
    <w:rsid w:val="00C4626A"/>
    <w:rsid w:val="00C466D4"/>
    <w:rsid w:val="00C4688D"/>
    <w:rsid w:val="00C46BDF"/>
    <w:rsid w:val="00C46C19"/>
    <w:rsid w:val="00C46CCA"/>
    <w:rsid w:val="00C46E36"/>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464"/>
    <w:rsid w:val="00C515AB"/>
    <w:rsid w:val="00C51824"/>
    <w:rsid w:val="00C51B08"/>
    <w:rsid w:val="00C51C82"/>
    <w:rsid w:val="00C51CAA"/>
    <w:rsid w:val="00C51D93"/>
    <w:rsid w:val="00C52092"/>
    <w:rsid w:val="00C5240E"/>
    <w:rsid w:val="00C52B67"/>
    <w:rsid w:val="00C530D2"/>
    <w:rsid w:val="00C53928"/>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6D58"/>
    <w:rsid w:val="00C5714E"/>
    <w:rsid w:val="00C573BF"/>
    <w:rsid w:val="00C574D2"/>
    <w:rsid w:val="00C576E2"/>
    <w:rsid w:val="00C57B68"/>
    <w:rsid w:val="00C60020"/>
    <w:rsid w:val="00C60467"/>
    <w:rsid w:val="00C6054C"/>
    <w:rsid w:val="00C60788"/>
    <w:rsid w:val="00C613C0"/>
    <w:rsid w:val="00C614CE"/>
    <w:rsid w:val="00C614F2"/>
    <w:rsid w:val="00C617F5"/>
    <w:rsid w:val="00C618E5"/>
    <w:rsid w:val="00C61A91"/>
    <w:rsid w:val="00C622BE"/>
    <w:rsid w:val="00C62307"/>
    <w:rsid w:val="00C62B70"/>
    <w:rsid w:val="00C63508"/>
    <w:rsid w:val="00C63ABE"/>
    <w:rsid w:val="00C63BEB"/>
    <w:rsid w:val="00C63D8D"/>
    <w:rsid w:val="00C63DFC"/>
    <w:rsid w:val="00C64887"/>
    <w:rsid w:val="00C6488E"/>
    <w:rsid w:val="00C64A52"/>
    <w:rsid w:val="00C64ABC"/>
    <w:rsid w:val="00C64D56"/>
    <w:rsid w:val="00C64FFF"/>
    <w:rsid w:val="00C65468"/>
    <w:rsid w:val="00C657CE"/>
    <w:rsid w:val="00C658E2"/>
    <w:rsid w:val="00C65942"/>
    <w:rsid w:val="00C659AA"/>
    <w:rsid w:val="00C65CAD"/>
    <w:rsid w:val="00C663FC"/>
    <w:rsid w:val="00C664EE"/>
    <w:rsid w:val="00C6658F"/>
    <w:rsid w:val="00C666F5"/>
    <w:rsid w:val="00C666F9"/>
    <w:rsid w:val="00C66809"/>
    <w:rsid w:val="00C66F26"/>
    <w:rsid w:val="00C66FA9"/>
    <w:rsid w:val="00C67343"/>
    <w:rsid w:val="00C67D68"/>
    <w:rsid w:val="00C67F6E"/>
    <w:rsid w:val="00C70207"/>
    <w:rsid w:val="00C703A9"/>
    <w:rsid w:val="00C7043D"/>
    <w:rsid w:val="00C7111D"/>
    <w:rsid w:val="00C712BC"/>
    <w:rsid w:val="00C71592"/>
    <w:rsid w:val="00C71699"/>
    <w:rsid w:val="00C71B22"/>
    <w:rsid w:val="00C71B80"/>
    <w:rsid w:val="00C71E64"/>
    <w:rsid w:val="00C72297"/>
    <w:rsid w:val="00C722A5"/>
    <w:rsid w:val="00C724F0"/>
    <w:rsid w:val="00C72993"/>
    <w:rsid w:val="00C72BED"/>
    <w:rsid w:val="00C72D3F"/>
    <w:rsid w:val="00C72EA8"/>
    <w:rsid w:val="00C72EAB"/>
    <w:rsid w:val="00C731A4"/>
    <w:rsid w:val="00C731E8"/>
    <w:rsid w:val="00C735BF"/>
    <w:rsid w:val="00C73771"/>
    <w:rsid w:val="00C737E9"/>
    <w:rsid w:val="00C739E4"/>
    <w:rsid w:val="00C73DC8"/>
    <w:rsid w:val="00C7419D"/>
    <w:rsid w:val="00C74294"/>
    <w:rsid w:val="00C742A6"/>
    <w:rsid w:val="00C74647"/>
    <w:rsid w:val="00C74702"/>
    <w:rsid w:val="00C748EB"/>
    <w:rsid w:val="00C74935"/>
    <w:rsid w:val="00C74CF3"/>
    <w:rsid w:val="00C74E59"/>
    <w:rsid w:val="00C74EC9"/>
    <w:rsid w:val="00C74EE4"/>
    <w:rsid w:val="00C754D9"/>
    <w:rsid w:val="00C75922"/>
    <w:rsid w:val="00C75955"/>
    <w:rsid w:val="00C75A9F"/>
    <w:rsid w:val="00C75B19"/>
    <w:rsid w:val="00C75CF1"/>
    <w:rsid w:val="00C75ED7"/>
    <w:rsid w:val="00C75FE2"/>
    <w:rsid w:val="00C75FE9"/>
    <w:rsid w:val="00C7605A"/>
    <w:rsid w:val="00C7620A"/>
    <w:rsid w:val="00C763A5"/>
    <w:rsid w:val="00C766FB"/>
    <w:rsid w:val="00C76D27"/>
    <w:rsid w:val="00C76D36"/>
    <w:rsid w:val="00C76DFF"/>
    <w:rsid w:val="00C76F65"/>
    <w:rsid w:val="00C774C0"/>
    <w:rsid w:val="00C77572"/>
    <w:rsid w:val="00C775DE"/>
    <w:rsid w:val="00C77BEE"/>
    <w:rsid w:val="00C77D13"/>
    <w:rsid w:val="00C8003E"/>
    <w:rsid w:val="00C80FE6"/>
    <w:rsid w:val="00C81770"/>
    <w:rsid w:val="00C82239"/>
    <w:rsid w:val="00C82254"/>
    <w:rsid w:val="00C825AF"/>
    <w:rsid w:val="00C82697"/>
    <w:rsid w:val="00C8275F"/>
    <w:rsid w:val="00C8288E"/>
    <w:rsid w:val="00C82CBE"/>
    <w:rsid w:val="00C82DE9"/>
    <w:rsid w:val="00C83843"/>
    <w:rsid w:val="00C83A22"/>
    <w:rsid w:val="00C83D1A"/>
    <w:rsid w:val="00C8405D"/>
    <w:rsid w:val="00C844D1"/>
    <w:rsid w:val="00C84FF2"/>
    <w:rsid w:val="00C8516A"/>
    <w:rsid w:val="00C85952"/>
    <w:rsid w:val="00C85E33"/>
    <w:rsid w:val="00C85F08"/>
    <w:rsid w:val="00C86100"/>
    <w:rsid w:val="00C8665D"/>
    <w:rsid w:val="00C86C31"/>
    <w:rsid w:val="00C870D2"/>
    <w:rsid w:val="00C87A37"/>
    <w:rsid w:val="00C87C40"/>
    <w:rsid w:val="00C87DA4"/>
    <w:rsid w:val="00C87F70"/>
    <w:rsid w:val="00C90169"/>
    <w:rsid w:val="00C90462"/>
    <w:rsid w:val="00C906FE"/>
    <w:rsid w:val="00C90741"/>
    <w:rsid w:val="00C90F2D"/>
    <w:rsid w:val="00C91284"/>
    <w:rsid w:val="00C91B84"/>
    <w:rsid w:val="00C91FCF"/>
    <w:rsid w:val="00C92428"/>
    <w:rsid w:val="00C92661"/>
    <w:rsid w:val="00C929D2"/>
    <w:rsid w:val="00C92D34"/>
    <w:rsid w:val="00C92F02"/>
    <w:rsid w:val="00C9309C"/>
    <w:rsid w:val="00C9354F"/>
    <w:rsid w:val="00C93BF8"/>
    <w:rsid w:val="00C93D37"/>
    <w:rsid w:val="00C93E9F"/>
    <w:rsid w:val="00C94181"/>
    <w:rsid w:val="00C942AF"/>
    <w:rsid w:val="00C9440E"/>
    <w:rsid w:val="00C945A0"/>
    <w:rsid w:val="00C94B16"/>
    <w:rsid w:val="00C94BCC"/>
    <w:rsid w:val="00C94CEE"/>
    <w:rsid w:val="00C950FF"/>
    <w:rsid w:val="00C95259"/>
    <w:rsid w:val="00C9525C"/>
    <w:rsid w:val="00C957A5"/>
    <w:rsid w:val="00C9581F"/>
    <w:rsid w:val="00C95C10"/>
    <w:rsid w:val="00C95CAF"/>
    <w:rsid w:val="00C96840"/>
    <w:rsid w:val="00C96ADF"/>
    <w:rsid w:val="00C96FCF"/>
    <w:rsid w:val="00C9746F"/>
    <w:rsid w:val="00C979D6"/>
    <w:rsid w:val="00CA046D"/>
    <w:rsid w:val="00CA06B6"/>
    <w:rsid w:val="00CA06EB"/>
    <w:rsid w:val="00CA0B07"/>
    <w:rsid w:val="00CA0B22"/>
    <w:rsid w:val="00CA0C08"/>
    <w:rsid w:val="00CA0CBA"/>
    <w:rsid w:val="00CA0ED5"/>
    <w:rsid w:val="00CA0F4A"/>
    <w:rsid w:val="00CA10AA"/>
    <w:rsid w:val="00CA130B"/>
    <w:rsid w:val="00CA14FD"/>
    <w:rsid w:val="00CA172F"/>
    <w:rsid w:val="00CA19EF"/>
    <w:rsid w:val="00CA22FA"/>
    <w:rsid w:val="00CA2631"/>
    <w:rsid w:val="00CA2728"/>
    <w:rsid w:val="00CA273B"/>
    <w:rsid w:val="00CA2CBA"/>
    <w:rsid w:val="00CA3777"/>
    <w:rsid w:val="00CA3898"/>
    <w:rsid w:val="00CA3EAA"/>
    <w:rsid w:val="00CA41DC"/>
    <w:rsid w:val="00CA4847"/>
    <w:rsid w:val="00CA4C78"/>
    <w:rsid w:val="00CA50B1"/>
    <w:rsid w:val="00CA5626"/>
    <w:rsid w:val="00CA5D44"/>
    <w:rsid w:val="00CA601E"/>
    <w:rsid w:val="00CA608E"/>
    <w:rsid w:val="00CA688B"/>
    <w:rsid w:val="00CA6BD9"/>
    <w:rsid w:val="00CA7C56"/>
    <w:rsid w:val="00CA7C9A"/>
    <w:rsid w:val="00CB0184"/>
    <w:rsid w:val="00CB0BEB"/>
    <w:rsid w:val="00CB1571"/>
    <w:rsid w:val="00CB1688"/>
    <w:rsid w:val="00CB1B60"/>
    <w:rsid w:val="00CB24DF"/>
    <w:rsid w:val="00CB28C5"/>
    <w:rsid w:val="00CB28CF"/>
    <w:rsid w:val="00CB2AEA"/>
    <w:rsid w:val="00CB2F4F"/>
    <w:rsid w:val="00CB2F9B"/>
    <w:rsid w:val="00CB3102"/>
    <w:rsid w:val="00CB3573"/>
    <w:rsid w:val="00CB3A23"/>
    <w:rsid w:val="00CB3BB9"/>
    <w:rsid w:val="00CB3EED"/>
    <w:rsid w:val="00CB439B"/>
    <w:rsid w:val="00CB44DF"/>
    <w:rsid w:val="00CB4785"/>
    <w:rsid w:val="00CB48D3"/>
    <w:rsid w:val="00CB4F8B"/>
    <w:rsid w:val="00CB5154"/>
    <w:rsid w:val="00CB543A"/>
    <w:rsid w:val="00CB5B7E"/>
    <w:rsid w:val="00CB5BD0"/>
    <w:rsid w:val="00CB5D7E"/>
    <w:rsid w:val="00CB62BD"/>
    <w:rsid w:val="00CB635B"/>
    <w:rsid w:val="00CB652C"/>
    <w:rsid w:val="00CB6815"/>
    <w:rsid w:val="00CB6AF3"/>
    <w:rsid w:val="00CB6D10"/>
    <w:rsid w:val="00CB7261"/>
    <w:rsid w:val="00CB72D4"/>
    <w:rsid w:val="00CB7BCD"/>
    <w:rsid w:val="00CB7F5D"/>
    <w:rsid w:val="00CB7FB4"/>
    <w:rsid w:val="00CC0295"/>
    <w:rsid w:val="00CC04DE"/>
    <w:rsid w:val="00CC0CB6"/>
    <w:rsid w:val="00CC0E5F"/>
    <w:rsid w:val="00CC0F37"/>
    <w:rsid w:val="00CC15E1"/>
    <w:rsid w:val="00CC1F47"/>
    <w:rsid w:val="00CC24A6"/>
    <w:rsid w:val="00CC2730"/>
    <w:rsid w:val="00CC273E"/>
    <w:rsid w:val="00CC2993"/>
    <w:rsid w:val="00CC29A1"/>
    <w:rsid w:val="00CC2A54"/>
    <w:rsid w:val="00CC2DC5"/>
    <w:rsid w:val="00CC2E57"/>
    <w:rsid w:val="00CC3108"/>
    <w:rsid w:val="00CC353A"/>
    <w:rsid w:val="00CC361E"/>
    <w:rsid w:val="00CC4044"/>
    <w:rsid w:val="00CC4144"/>
    <w:rsid w:val="00CC42E1"/>
    <w:rsid w:val="00CC48E8"/>
    <w:rsid w:val="00CC52C6"/>
    <w:rsid w:val="00CC54C3"/>
    <w:rsid w:val="00CC558A"/>
    <w:rsid w:val="00CC5DAA"/>
    <w:rsid w:val="00CC5EA8"/>
    <w:rsid w:val="00CC631D"/>
    <w:rsid w:val="00CC661E"/>
    <w:rsid w:val="00CC66A1"/>
    <w:rsid w:val="00CC7337"/>
    <w:rsid w:val="00CC78C3"/>
    <w:rsid w:val="00CD0265"/>
    <w:rsid w:val="00CD0522"/>
    <w:rsid w:val="00CD0B8F"/>
    <w:rsid w:val="00CD1074"/>
    <w:rsid w:val="00CD11FD"/>
    <w:rsid w:val="00CD22A4"/>
    <w:rsid w:val="00CD265C"/>
    <w:rsid w:val="00CD2B30"/>
    <w:rsid w:val="00CD2F6B"/>
    <w:rsid w:val="00CD37EB"/>
    <w:rsid w:val="00CD3AFB"/>
    <w:rsid w:val="00CD3D8B"/>
    <w:rsid w:val="00CD412F"/>
    <w:rsid w:val="00CD4427"/>
    <w:rsid w:val="00CD4544"/>
    <w:rsid w:val="00CD4818"/>
    <w:rsid w:val="00CD49F7"/>
    <w:rsid w:val="00CD51CE"/>
    <w:rsid w:val="00CD5544"/>
    <w:rsid w:val="00CD58E5"/>
    <w:rsid w:val="00CD597D"/>
    <w:rsid w:val="00CD5ADC"/>
    <w:rsid w:val="00CD5C2A"/>
    <w:rsid w:val="00CD621A"/>
    <w:rsid w:val="00CD64A5"/>
    <w:rsid w:val="00CD659C"/>
    <w:rsid w:val="00CD6AB1"/>
    <w:rsid w:val="00CD6DA1"/>
    <w:rsid w:val="00CD6DFB"/>
    <w:rsid w:val="00CD75FC"/>
    <w:rsid w:val="00CD774F"/>
    <w:rsid w:val="00CD7922"/>
    <w:rsid w:val="00CD7B85"/>
    <w:rsid w:val="00CE000E"/>
    <w:rsid w:val="00CE03BF"/>
    <w:rsid w:val="00CE0515"/>
    <w:rsid w:val="00CE0693"/>
    <w:rsid w:val="00CE0C64"/>
    <w:rsid w:val="00CE13B9"/>
    <w:rsid w:val="00CE1B90"/>
    <w:rsid w:val="00CE1E5C"/>
    <w:rsid w:val="00CE2878"/>
    <w:rsid w:val="00CE2C1A"/>
    <w:rsid w:val="00CE2D50"/>
    <w:rsid w:val="00CE2F82"/>
    <w:rsid w:val="00CE3062"/>
    <w:rsid w:val="00CE3A75"/>
    <w:rsid w:val="00CE3FF3"/>
    <w:rsid w:val="00CE418E"/>
    <w:rsid w:val="00CE4209"/>
    <w:rsid w:val="00CE441E"/>
    <w:rsid w:val="00CE4771"/>
    <w:rsid w:val="00CE4C20"/>
    <w:rsid w:val="00CE5020"/>
    <w:rsid w:val="00CE5CAC"/>
    <w:rsid w:val="00CE6139"/>
    <w:rsid w:val="00CE6388"/>
    <w:rsid w:val="00CE6641"/>
    <w:rsid w:val="00CE675D"/>
    <w:rsid w:val="00CE7805"/>
    <w:rsid w:val="00CE7CEA"/>
    <w:rsid w:val="00CE7D06"/>
    <w:rsid w:val="00CF086C"/>
    <w:rsid w:val="00CF0F6E"/>
    <w:rsid w:val="00CF116A"/>
    <w:rsid w:val="00CF13A3"/>
    <w:rsid w:val="00CF19D6"/>
    <w:rsid w:val="00CF1AC5"/>
    <w:rsid w:val="00CF1BD8"/>
    <w:rsid w:val="00CF1D4A"/>
    <w:rsid w:val="00CF2511"/>
    <w:rsid w:val="00CF2B80"/>
    <w:rsid w:val="00CF3338"/>
    <w:rsid w:val="00CF3671"/>
    <w:rsid w:val="00CF38F3"/>
    <w:rsid w:val="00CF3F6D"/>
    <w:rsid w:val="00CF4ED1"/>
    <w:rsid w:val="00CF51A4"/>
    <w:rsid w:val="00CF5203"/>
    <w:rsid w:val="00CF547E"/>
    <w:rsid w:val="00CF5936"/>
    <w:rsid w:val="00CF599F"/>
    <w:rsid w:val="00CF5C21"/>
    <w:rsid w:val="00CF5FE5"/>
    <w:rsid w:val="00CF6369"/>
    <w:rsid w:val="00CF6451"/>
    <w:rsid w:val="00CF6C62"/>
    <w:rsid w:val="00CF6DD7"/>
    <w:rsid w:val="00CF7413"/>
    <w:rsid w:val="00CF77D7"/>
    <w:rsid w:val="00D00A5D"/>
    <w:rsid w:val="00D00B9E"/>
    <w:rsid w:val="00D00BD1"/>
    <w:rsid w:val="00D01780"/>
    <w:rsid w:val="00D0196C"/>
    <w:rsid w:val="00D01CFC"/>
    <w:rsid w:val="00D01D8C"/>
    <w:rsid w:val="00D01DDC"/>
    <w:rsid w:val="00D01DE3"/>
    <w:rsid w:val="00D01ED5"/>
    <w:rsid w:val="00D026C4"/>
    <w:rsid w:val="00D02788"/>
    <w:rsid w:val="00D027E2"/>
    <w:rsid w:val="00D02A87"/>
    <w:rsid w:val="00D02BD5"/>
    <w:rsid w:val="00D02DB8"/>
    <w:rsid w:val="00D02E00"/>
    <w:rsid w:val="00D02E0B"/>
    <w:rsid w:val="00D02E6D"/>
    <w:rsid w:val="00D03AEA"/>
    <w:rsid w:val="00D03E5A"/>
    <w:rsid w:val="00D03EA3"/>
    <w:rsid w:val="00D03EF0"/>
    <w:rsid w:val="00D04C5C"/>
    <w:rsid w:val="00D04D14"/>
    <w:rsid w:val="00D0595B"/>
    <w:rsid w:val="00D0598F"/>
    <w:rsid w:val="00D05E8F"/>
    <w:rsid w:val="00D05FEC"/>
    <w:rsid w:val="00D0615F"/>
    <w:rsid w:val="00D0637A"/>
    <w:rsid w:val="00D06864"/>
    <w:rsid w:val="00D0714E"/>
    <w:rsid w:val="00D07319"/>
    <w:rsid w:val="00D07328"/>
    <w:rsid w:val="00D0765D"/>
    <w:rsid w:val="00D07898"/>
    <w:rsid w:val="00D07A59"/>
    <w:rsid w:val="00D10146"/>
    <w:rsid w:val="00D1069C"/>
    <w:rsid w:val="00D109BB"/>
    <w:rsid w:val="00D10C81"/>
    <w:rsid w:val="00D10DA4"/>
    <w:rsid w:val="00D110FC"/>
    <w:rsid w:val="00D1194A"/>
    <w:rsid w:val="00D11DA4"/>
    <w:rsid w:val="00D12209"/>
    <w:rsid w:val="00D126B0"/>
    <w:rsid w:val="00D127A9"/>
    <w:rsid w:val="00D12802"/>
    <w:rsid w:val="00D12845"/>
    <w:rsid w:val="00D12BEF"/>
    <w:rsid w:val="00D12EE2"/>
    <w:rsid w:val="00D1304C"/>
    <w:rsid w:val="00D13232"/>
    <w:rsid w:val="00D13626"/>
    <w:rsid w:val="00D13897"/>
    <w:rsid w:val="00D13F6E"/>
    <w:rsid w:val="00D14989"/>
    <w:rsid w:val="00D14A93"/>
    <w:rsid w:val="00D14DDF"/>
    <w:rsid w:val="00D14DEC"/>
    <w:rsid w:val="00D14E7E"/>
    <w:rsid w:val="00D156F4"/>
    <w:rsid w:val="00D15DD8"/>
    <w:rsid w:val="00D15F4B"/>
    <w:rsid w:val="00D16419"/>
    <w:rsid w:val="00D16491"/>
    <w:rsid w:val="00D16674"/>
    <w:rsid w:val="00D16957"/>
    <w:rsid w:val="00D16C13"/>
    <w:rsid w:val="00D16D86"/>
    <w:rsid w:val="00D17457"/>
    <w:rsid w:val="00D17491"/>
    <w:rsid w:val="00D177F3"/>
    <w:rsid w:val="00D17817"/>
    <w:rsid w:val="00D17873"/>
    <w:rsid w:val="00D17989"/>
    <w:rsid w:val="00D17D5F"/>
    <w:rsid w:val="00D17E33"/>
    <w:rsid w:val="00D17FEC"/>
    <w:rsid w:val="00D204C2"/>
    <w:rsid w:val="00D205C7"/>
    <w:rsid w:val="00D20858"/>
    <w:rsid w:val="00D20BDD"/>
    <w:rsid w:val="00D20BE3"/>
    <w:rsid w:val="00D20C90"/>
    <w:rsid w:val="00D20DED"/>
    <w:rsid w:val="00D21042"/>
    <w:rsid w:val="00D21CA0"/>
    <w:rsid w:val="00D21E20"/>
    <w:rsid w:val="00D2257B"/>
    <w:rsid w:val="00D22F05"/>
    <w:rsid w:val="00D230AB"/>
    <w:rsid w:val="00D23257"/>
    <w:rsid w:val="00D233D5"/>
    <w:rsid w:val="00D23912"/>
    <w:rsid w:val="00D23B46"/>
    <w:rsid w:val="00D23DCB"/>
    <w:rsid w:val="00D23E08"/>
    <w:rsid w:val="00D23E28"/>
    <w:rsid w:val="00D23F72"/>
    <w:rsid w:val="00D243E4"/>
    <w:rsid w:val="00D24846"/>
    <w:rsid w:val="00D24ADB"/>
    <w:rsid w:val="00D24C80"/>
    <w:rsid w:val="00D24D73"/>
    <w:rsid w:val="00D24F0B"/>
    <w:rsid w:val="00D2574C"/>
    <w:rsid w:val="00D25A28"/>
    <w:rsid w:val="00D25AEF"/>
    <w:rsid w:val="00D25F37"/>
    <w:rsid w:val="00D262BE"/>
    <w:rsid w:val="00D269CB"/>
    <w:rsid w:val="00D273BE"/>
    <w:rsid w:val="00D27413"/>
    <w:rsid w:val="00D2741B"/>
    <w:rsid w:val="00D27C4E"/>
    <w:rsid w:val="00D27FD9"/>
    <w:rsid w:val="00D30095"/>
    <w:rsid w:val="00D3042D"/>
    <w:rsid w:val="00D30F4E"/>
    <w:rsid w:val="00D310B1"/>
    <w:rsid w:val="00D3143B"/>
    <w:rsid w:val="00D31473"/>
    <w:rsid w:val="00D31859"/>
    <w:rsid w:val="00D31A0E"/>
    <w:rsid w:val="00D31A14"/>
    <w:rsid w:val="00D31B79"/>
    <w:rsid w:val="00D3203F"/>
    <w:rsid w:val="00D331FC"/>
    <w:rsid w:val="00D334F2"/>
    <w:rsid w:val="00D33592"/>
    <w:rsid w:val="00D3371E"/>
    <w:rsid w:val="00D33CD3"/>
    <w:rsid w:val="00D33E0C"/>
    <w:rsid w:val="00D33E97"/>
    <w:rsid w:val="00D33EEB"/>
    <w:rsid w:val="00D33F28"/>
    <w:rsid w:val="00D34056"/>
    <w:rsid w:val="00D346D3"/>
    <w:rsid w:val="00D3486E"/>
    <w:rsid w:val="00D34B32"/>
    <w:rsid w:val="00D34D32"/>
    <w:rsid w:val="00D34E86"/>
    <w:rsid w:val="00D3533A"/>
    <w:rsid w:val="00D353E7"/>
    <w:rsid w:val="00D35C61"/>
    <w:rsid w:val="00D35E6C"/>
    <w:rsid w:val="00D365E0"/>
    <w:rsid w:val="00D3672E"/>
    <w:rsid w:val="00D36E2A"/>
    <w:rsid w:val="00D37781"/>
    <w:rsid w:val="00D378A5"/>
    <w:rsid w:val="00D378B9"/>
    <w:rsid w:val="00D37D75"/>
    <w:rsid w:val="00D406AD"/>
    <w:rsid w:val="00D41456"/>
    <w:rsid w:val="00D41D74"/>
    <w:rsid w:val="00D41E52"/>
    <w:rsid w:val="00D41EDF"/>
    <w:rsid w:val="00D420E4"/>
    <w:rsid w:val="00D4215F"/>
    <w:rsid w:val="00D425BA"/>
    <w:rsid w:val="00D4267A"/>
    <w:rsid w:val="00D4293F"/>
    <w:rsid w:val="00D42E09"/>
    <w:rsid w:val="00D42EEE"/>
    <w:rsid w:val="00D42F81"/>
    <w:rsid w:val="00D43035"/>
    <w:rsid w:val="00D43933"/>
    <w:rsid w:val="00D446AF"/>
    <w:rsid w:val="00D44F88"/>
    <w:rsid w:val="00D45036"/>
    <w:rsid w:val="00D45041"/>
    <w:rsid w:val="00D45254"/>
    <w:rsid w:val="00D452AE"/>
    <w:rsid w:val="00D453B9"/>
    <w:rsid w:val="00D45631"/>
    <w:rsid w:val="00D45A8C"/>
    <w:rsid w:val="00D46202"/>
    <w:rsid w:val="00D46A60"/>
    <w:rsid w:val="00D470F9"/>
    <w:rsid w:val="00D47771"/>
    <w:rsid w:val="00D47992"/>
    <w:rsid w:val="00D50577"/>
    <w:rsid w:val="00D506BC"/>
    <w:rsid w:val="00D50BFC"/>
    <w:rsid w:val="00D50D0E"/>
    <w:rsid w:val="00D51461"/>
    <w:rsid w:val="00D5154C"/>
    <w:rsid w:val="00D516E5"/>
    <w:rsid w:val="00D516F5"/>
    <w:rsid w:val="00D5185E"/>
    <w:rsid w:val="00D51EC4"/>
    <w:rsid w:val="00D52150"/>
    <w:rsid w:val="00D521C7"/>
    <w:rsid w:val="00D521D1"/>
    <w:rsid w:val="00D52396"/>
    <w:rsid w:val="00D52D78"/>
    <w:rsid w:val="00D52F7D"/>
    <w:rsid w:val="00D5321D"/>
    <w:rsid w:val="00D53418"/>
    <w:rsid w:val="00D53E5C"/>
    <w:rsid w:val="00D54098"/>
    <w:rsid w:val="00D54810"/>
    <w:rsid w:val="00D54B25"/>
    <w:rsid w:val="00D54F6D"/>
    <w:rsid w:val="00D554FA"/>
    <w:rsid w:val="00D5556F"/>
    <w:rsid w:val="00D55D38"/>
    <w:rsid w:val="00D56013"/>
    <w:rsid w:val="00D5627C"/>
    <w:rsid w:val="00D56DAA"/>
    <w:rsid w:val="00D574F0"/>
    <w:rsid w:val="00D57E18"/>
    <w:rsid w:val="00D57E8F"/>
    <w:rsid w:val="00D57F6C"/>
    <w:rsid w:val="00D6038D"/>
    <w:rsid w:val="00D605B7"/>
    <w:rsid w:val="00D61157"/>
    <w:rsid w:val="00D61201"/>
    <w:rsid w:val="00D612C0"/>
    <w:rsid w:val="00D613B6"/>
    <w:rsid w:val="00D61495"/>
    <w:rsid w:val="00D6308D"/>
    <w:rsid w:val="00D630D1"/>
    <w:rsid w:val="00D63DFF"/>
    <w:rsid w:val="00D64264"/>
    <w:rsid w:val="00D6428D"/>
    <w:rsid w:val="00D645F1"/>
    <w:rsid w:val="00D64B0C"/>
    <w:rsid w:val="00D65125"/>
    <w:rsid w:val="00D65B03"/>
    <w:rsid w:val="00D6604E"/>
    <w:rsid w:val="00D662BA"/>
    <w:rsid w:val="00D664B4"/>
    <w:rsid w:val="00D66630"/>
    <w:rsid w:val="00D66A07"/>
    <w:rsid w:val="00D66C6A"/>
    <w:rsid w:val="00D66DC7"/>
    <w:rsid w:val="00D66DED"/>
    <w:rsid w:val="00D6700F"/>
    <w:rsid w:val="00D67405"/>
    <w:rsid w:val="00D67AE3"/>
    <w:rsid w:val="00D67FC2"/>
    <w:rsid w:val="00D67FC5"/>
    <w:rsid w:val="00D7069D"/>
    <w:rsid w:val="00D7088A"/>
    <w:rsid w:val="00D70DC0"/>
    <w:rsid w:val="00D712D1"/>
    <w:rsid w:val="00D7152E"/>
    <w:rsid w:val="00D71B5F"/>
    <w:rsid w:val="00D71F3A"/>
    <w:rsid w:val="00D720B6"/>
    <w:rsid w:val="00D721C0"/>
    <w:rsid w:val="00D723BB"/>
    <w:rsid w:val="00D727CE"/>
    <w:rsid w:val="00D72A16"/>
    <w:rsid w:val="00D730AD"/>
    <w:rsid w:val="00D732A6"/>
    <w:rsid w:val="00D73676"/>
    <w:rsid w:val="00D73DD5"/>
    <w:rsid w:val="00D73FD6"/>
    <w:rsid w:val="00D7483D"/>
    <w:rsid w:val="00D74F39"/>
    <w:rsid w:val="00D754A2"/>
    <w:rsid w:val="00D75650"/>
    <w:rsid w:val="00D75D4D"/>
    <w:rsid w:val="00D75D83"/>
    <w:rsid w:val="00D76ABD"/>
    <w:rsid w:val="00D76B65"/>
    <w:rsid w:val="00D7795E"/>
    <w:rsid w:val="00D779FD"/>
    <w:rsid w:val="00D77CAE"/>
    <w:rsid w:val="00D77DB4"/>
    <w:rsid w:val="00D802AF"/>
    <w:rsid w:val="00D803E4"/>
    <w:rsid w:val="00D8065F"/>
    <w:rsid w:val="00D80C50"/>
    <w:rsid w:val="00D80FE1"/>
    <w:rsid w:val="00D816D2"/>
    <w:rsid w:val="00D81C7E"/>
    <w:rsid w:val="00D81E51"/>
    <w:rsid w:val="00D821CB"/>
    <w:rsid w:val="00D82281"/>
    <w:rsid w:val="00D826F7"/>
    <w:rsid w:val="00D82AC7"/>
    <w:rsid w:val="00D833CB"/>
    <w:rsid w:val="00D83757"/>
    <w:rsid w:val="00D8383B"/>
    <w:rsid w:val="00D83F0A"/>
    <w:rsid w:val="00D840DE"/>
    <w:rsid w:val="00D84260"/>
    <w:rsid w:val="00D84D8C"/>
    <w:rsid w:val="00D84E15"/>
    <w:rsid w:val="00D856DE"/>
    <w:rsid w:val="00D8578F"/>
    <w:rsid w:val="00D858A1"/>
    <w:rsid w:val="00D85C1D"/>
    <w:rsid w:val="00D869B7"/>
    <w:rsid w:val="00D86F08"/>
    <w:rsid w:val="00D87216"/>
    <w:rsid w:val="00D87505"/>
    <w:rsid w:val="00D87770"/>
    <w:rsid w:val="00D90567"/>
    <w:rsid w:val="00D9098B"/>
    <w:rsid w:val="00D90FA3"/>
    <w:rsid w:val="00D91021"/>
    <w:rsid w:val="00D91115"/>
    <w:rsid w:val="00D9125F"/>
    <w:rsid w:val="00D9138D"/>
    <w:rsid w:val="00D91678"/>
    <w:rsid w:val="00D91B02"/>
    <w:rsid w:val="00D91DD1"/>
    <w:rsid w:val="00D92016"/>
    <w:rsid w:val="00D92145"/>
    <w:rsid w:val="00D92AB7"/>
    <w:rsid w:val="00D93782"/>
    <w:rsid w:val="00D93C34"/>
    <w:rsid w:val="00D94482"/>
    <w:rsid w:val="00D9456E"/>
    <w:rsid w:val="00D947F1"/>
    <w:rsid w:val="00D9486F"/>
    <w:rsid w:val="00D94955"/>
    <w:rsid w:val="00D94D76"/>
    <w:rsid w:val="00D9539B"/>
    <w:rsid w:val="00D953E8"/>
    <w:rsid w:val="00D953FF"/>
    <w:rsid w:val="00D95AD0"/>
    <w:rsid w:val="00D95DD2"/>
    <w:rsid w:val="00D96127"/>
    <w:rsid w:val="00D96677"/>
    <w:rsid w:val="00D9678B"/>
    <w:rsid w:val="00D97322"/>
    <w:rsid w:val="00D9760C"/>
    <w:rsid w:val="00D97636"/>
    <w:rsid w:val="00D97735"/>
    <w:rsid w:val="00D97B95"/>
    <w:rsid w:val="00DA0352"/>
    <w:rsid w:val="00DA036B"/>
    <w:rsid w:val="00DA07B7"/>
    <w:rsid w:val="00DA0A2A"/>
    <w:rsid w:val="00DA0AE2"/>
    <w:rsid w:val="00DA12C3"/>
    <w:rsid w:val="00DA15A8"/>
    <w:rsid w:val="00DA1D23"/>
    <w:rsid w:val="00DA2061"/>
    <w:rsid w:val="00DA2435"/>
    <w:rsid w:val="00DA2487"/>
    <w:rsid w:val="00DA2C43"/>
    <w:rsid w:val="00DA2CA2"/>
    <w:rsid w:val="00DA2F48"/>
    <w:rsid w:val="00DA31AA"/>
    <w:rsid w:val="00DA32F8"/>
    <w:rsid w:val="00DA345D"/>
    <w:rsid w:val="00DA3796"/>
    <w:rsid w:val="00DA3DA4"/>
    <w:rsid w:val="00DA4248"/>
    <w:rsid w:val="00DA47D6"/>
    <w:rsid w:val="00DA487A"/>
    <w:rsid w:val="00DA4E77"/>
    <w:rsid w:val="00DA52D2"/>
    <w:rsid w:val="00DA554F"/>
    <w:rsid w:val="00DA55D8"/>
    <w:rsid w:val="00DA57FA"/>
    <w:rsid w:val="00DA5D98"/>
    <w:rsid w:val="00DA5F3C"/>
    <w:rsid w:val="00DA6381"/>
    <w:rsid w:val="00DA6596"/>
    <w:rsid w:val="00DA68D5"/>
    <w:rsid w:val="00DA6A9E"/>
    <w:rsid w:val="00DA6BA5"/>
    <w:rsid w:val="00DA6C8A"/>
    <w:rsid w:val="00DA7131"/>
    <w:rsid w:val="00DA7183"/>
    <w:rsid w:val="00DA757B"/>
    <w:rsid w:val="00DA792D"/>
    <w:rsid w:val="00DA7F3A"/>
    <w:rsid w:val="00DB008C"/>
    <w:rsid w:val="00DB036C"/>
    <w:rsid w:val="00DB03FF"/>
    <w:rsid w:val="00DB0411"/>
    <w:rsid w:val="00DB072E"/>
    <w:rsid w:val="00DB0984"/>
    <w:rsid w:val="00DB09F6"/>
    <w:rsid w:val="00DB0E3B"/>
    <w:rsid w:val="00DB13D2"/>
    <w:rsid w:val="00DB17BB"/>
    <w:rsid w:val="00DB1DD9"/>
    <w:rsid w:val="00DB1DEF"/>
    <w:rsid w:val="00DB1F8E"/>
    <w:rsid w:val="00DB2336"/>
    <w:rsid w:val="00DB2990"/>
    <w:rsid w:val="00DB2B0C"/>
    <w:rsid w:val="00DB3B4C"/>
    <w:rsid w:val="00DB4089"/>
    <w:rsid w:val="00DB4277"/>
    <w:rsid w:val="00DB42A4"/>
    <w:rsid w:val="00DB4464"/>
    <w:rsid w:val="00DB49D6"/>
    <w:rsid w:val="00DB4C24"/>
    <w:rsid w:val="00DB4DDF"/>
    <w:rsid w:val="00DB5259"/>
    <w:rsid w:val="00DB5403"/>
    <w:rsid w:val="00DB59CE"/>
    <w:rsid w:val="00DB6676"/>
    <w:rsid w:val="00DB6D84"/>
    <w:rsid w:val="00DB746A"/>
    <w:rsid w:val="00DB7698"/>
    <w:rsid w:val="00DB7D2B"/>
    <w:rsid w:val="00DB7D98"/>
    <w:rsid w:val="00DC0293"/>
    <w:rsid w:val="00DC0312"/>
    <w:rsid w:val="00DC048C"/>
    <w:rsid w:val="00DC0598"/>
    <w:rsid w:val="00DC05A5"/>
    <w:rsid w:val="00DC0A75"/>
    <w:rsid w:val="00DC0ED7"/>
    <w:rsid w:val="00DC105C"/>
    <w:rsid w:val="00DC19C7"/>
    <w:rsid w:val="00DC24C0"/>
    <w:rsid w:val="00DC2FBD"/>
    <w:rsid w:val="00DC3666"/>
    <w:rsid w:val="00DC3958"/>
    <w:rsid w:val="00DC4326"/>
    <w:rsid w:val="00DC44A3"/>
    <w:rsid w:val="00DC462E"/>
    <w:rsid w:val="00DC4A8B"/>
    <w:rsid w:val="00DC4E7F"/>
    <w:rsid w:val="00DC537C"/>
    <w:rsid w:val="00DC5728"/>
    <w:rsid w:val="00DC578A"/>
    <w:rsid w:val="00DC5951"/>
    <w:rsid w:val="00DC5AEA"/>
    <w:rsid w:val="00DC5D60"/>
    <w:rsid w:val="00DC6D28"/>
    <w:rsid w:val="00DC6E11"/>
    <w:rsid w:val="00DC75C5"/>
    <w:rsid w:val="00DC75D7"/>
    <w:rsid w:val="00DC78B7"/>
    <w:rsid w:val="00DC7940"/>
    <w:rsid w:val="00DC7D63"/>
    <w:rsid w:val="00DC7F88"/>
    <w:rsid w:val="00DD022E"/>
    <w:rsid w:val="00DD028C"/>
    <w:rsid w:val="00DD07EC"/>
    <w:rsid w:val="00DD0C52"/>
    <w:rsid w:val="00DD0C77"/>
    <w:rsid w:val="00DD15B4"/>
    <w:rsid w:val="00DD199A"/>
    <w:rsid w:val="00DD1BBA"/>
    <w:rsid w:val="00DD1BDB"/>
    <w:rsid w:val="00DD1DA6"/>
    <w:rsid w:val="00DD2489"/>
    <w:rsid w:val="00DD26EB"/>
    <w:rsid w:val="00DD2921"/>
    <w:rsid w:val="00DD2BB3"/>
    <w:rsid w:val="00DD2FD1"/>
    <w:rsid w:val="00DD3181"/>
    <w:rsid w:val="00DD350D"/>
    <w:rsid w:val="00DD3ED5"/>
    <w:rsid w:val="00DD4312"/>
    <w:rsid w:val="00DD4783"/>
    <w:rsid w:val="00DD529B"/>
    <w:rsid w:val="00DD532E"/>
    <w:rsid w:val="00DD5419"/>
    <w:rsid w:val="00DD59F9"/>
    <w:rsid w:val="00DD68BC"/>
    <w:rsid w:val="00DD6E92"/>
    <w:rsid w:val="00DD7C93"/>
    <w:rsid w:val="00DE0516"/>
    <w:rsid w:val="00DE05C7"/>
    <w:rsid w:val="00DE07E3"/>
    <w:rsid w:val="00DE0A69"/>
    <w:rsid w:val="00DE0AA6"/>
    <w:rsid w:val="00DE0B6A"/>
    <w:rsid w:val="00DE0CBC"/>
    <w:rsid w:val="00DE0D41"/>
    <w:rsid w:val="00DE153F"/>
    <w:rsid w:val="00DE15A0"/>
    <w:rsid w:val="00DE16B5"/>
    <w:rsid w:val="00DE1AE4"/>
    <w:rsid w:val="00DE1EAE"/>
    <w:rsid w:val="00DE20D0"/>
    <w:rsid w:val="00DE20D9"/>
    <w:rsid w:val="00DE2338"/>
    <w:rsid w:val="00DE29FD"/>
    <w:rsid w:val="00DE2FBF"/>
    <w:rsid w:val="00DE319A"/>
    <w:rsid w:val="00DE31DD"/>
    <w:rsid w:val="00DE3635"/>
    <w:rsid w:val="00DE3AE7"/>
    <w:rsid w:val="00DE4046"/>
    <w:rsid w:val="00DE4254"/>
    <w:rsid w:val="00DE4A58"/>
    <w:rsid w:val="00DE4D68"/>
    <w:rsid w:val="00DE4D9E"/>
    <w:rsid w:val="00DE5659"/>
    <w:rsid w:val="00DE58FB"/>
    <w:rsid w:val="00DE5AEE"/>
    <w:rsid w:val="00DE5B6A"/>
    <w:rsid w:val="00DE5E0D"/>
    <w:rsid w:val="00DE5F5E"/>
    <w:rsid w:val="00DE5FCD"/>
    <w:rsid w:val="00DE6646"/>
    <w:rsid w:val="00DE66A2"/>
    <w:rsid w:val="00DE6ACB"/>
    <w:rsid w:val="00DE714E"/>
    <w:rsid w:val="00DE71DB"/>
    <w:rsid w:val="00DF01D4"/>
    <w:rsid w:val="00DF06FD"/>
    <w:rsid w:val="00DF093B"/>
    <w:rsid w:val="00DF14AC"/>
    <w:rsid w:val="00DF1B81"/>
    <w:rsid w:val="00DF2429"/>
    <w:rsid w:val="00DF24D0"/>
    <w:rsid w:val="00DF25A4"/>
    <w:rsid w:val="00DF2619"/>
    <w:rsid w:val="00DF2A69"/>
    <w:rsid w:val="00DF310E"/>
    <w:rsid w:val="00DF37CE"/>
    <w:rsid w:val="00DF3B1C"/>
    <w:rsid w:val="00DF3BAD"/>
    <w:rsid w:val="00DF4B59"/>
    <w:rsid w:val="00DF4BBD"/>
    <w:rsid w:val="00DF52F7"/>
    <w:rsid w:val="00DF54D4"/>
    <w:rsid w:val="00DF5525"/>
    <w:rsid w:val="00DF5B04"/>
    <w:rsid w:val="00DF6445"/>
    <w:rsid w:val="00DF64E9"/>
    <w:rsid w:val="00DF671C"/>
    <w:rsid w:val="00DF677E"/>
    <w:rsid w:val="00DF6DFF"/>
    <w:rsid w:val="00DF75D8"/>
    <w:rsid w:val="00DF7645"/>
    <w:rsid w:val="00DF793A"/>
    <w:rsid w:val="00DF7B81"/>
    <w:rsid w:val="00E006E8"/>
    <w:rsid w:val="00E008F3"/>
    <w:rsid w:val="00E00954"/>
    <w:rsid w:val="00E00DAE"/>
    <w:rsid w:val="00E010F4"/>
    <w:rsid w:val="00E0114A"/>
    <w:rsid w:val="00E01186"/>
    <w:rsid w:val="00E012CA"/>
    <w:rsid w:val="00E01950"/>
    <w:rsid w:val="00E01A48"/>
    <w:rsid w:val="00E01B57"/>
    <w:rsid w:val="00E01F06"/>
    <w:rsid w:val="00E020C1"/>
    <w:rsid w:val="00E02247"/>
    <w:rsid w:val="00E0269A"/>
    <w:rsid w:val="00E02AAF"/>
    <w:rsid w:val="00E036C6"/>
    <w:rsid w:val="00E03D38"/>
    <w:rsid w:val="00E03D3A"/>
    <w:rsid w:val="00E03F12"/>
    <w:rsid w:val="00E044AC"/>
    <w:rsid w:val="00E0459A"/>
    <w:rsid w:val="00E0460C"/>
    <w:rsid w:val="00E0473B"/>
    <w:rsid w:val="00E04BB4"/>
    <w:rsid w:val="00E0533A"/>
    <w:rsid w:val="00E05613"/>
    <w:rsid w:val="00E05718"/>
    <w:rsid w:val="00E0572D"/>
    <w:rsid w:val="00E05A72"/>
    <w:rsid w:val="00E05D93"/>
    <w:rsid w:val="00E05E52"/>
    <w:rsid w:val="00E0683F"/>
    <w:rsid w:val="00E070EB"/>
    <w:rsid w:val="00E0726A"/>
    <w:rsid w:val="00E07D27"/>
    <w:rsid w:val="00E07F7E"/>
    <w:rsid w:val="00E07F8D"/>
    <w:rsid w:val="00E10307"/>
    <w:rsid w:val="00E10447"/>
    <w:rsid w:val="00E1093B"/>
    <w:rsid w:val="00E109DB"/>
    <w:rsid w:val="00E118C8"/>
    <w:rsid w:val="00E118D1"/>
    <w:rsid w:val="00E11BD4"/>
    <w:rsid w:val="00E11CAA"/>
    <w:rsid w:val="00E11DDA"/>
    <w:rsid w:val="00E11E98"/>
    <w:rsid w:val="00E12324"/>
    <w:rsid w:val="00E12626"/>
    <w:rsid w:val="00E1295A"/>
    <w:rsid w:val="00E12FA3"/>
    <w:rsid w:val="00E13053"/>
    <w:rsid w:val="00E1341D"/>
    <w:rsid w:val="00E13534"/>
    <w:rsid w:val="00E13788"/>
    <w:rsid w:val="00E1386B"/>
    <w:rsid w:val="00E13AED"/>
    <w:rsid w:val="00E13ECC"/>
    <w:rsid w:val="00E13EE6"/>
    <w:rsid w:val="00E13F72"/>
    <w:rsid w:val="00E14614"/>
    <w:rsid w:val="00E1476F"/>
    <w:rsid w:val="00E14B87"/>
    <w:rsid w:val="00E14DA6"/>
    <w:rsid w:val="00E152D7"/>
    <w:rsid w:val="00E15332"/>
    <w:rsid w:val="00E15CFF"/>
    <w:rsid w:val="00E1655B"/>
    <w:rsid w:val="00E16632"/>
    <w:rsid w:val="00E16B25"/>
    <w:rsid w:val="00E16B9F"/>
    <w:rsid w:val="00E17187"/>
    <w:rsid w:val="00E172B4"/>
    <w:rsid w:val="00E178EE"/>
    <w:rsid w:val="00E17962"/>
    <w:rsid w:val="00E179B7"/>
    <w:rsid w:val="00E17CDB"/>
    <w:rsid w:val="00E17D3D"/>
    <w:rsid w:val="00E17EF2"/>
    <w:rsid w:val="00E20336"/>
    <w:rsid w:val="00E20AD0"/>
    <w:rsid w:val="00E20F55"/>
    <w:rsid w:val="00E2109F"/>
    <w:rsid w:val="00E21129"/>
    <w:rsid w:val="00E21160"/>
    <w:rsid w:val="00E218E6"/>
    <w:rsid w:val="00E2196B"/>
    <w:rsid w:val="00E21A00"/>
    <w:rsid w:val="00E21A40"/>
    <w:rsid w:val="00E21D1C"/>
    <w:rsid w:val="00E21F5F"/>
    <w:rsid w:val="00E2223A"/>
    <w:rsid w:val="00E2252F"/>
    <w:rsid w:val="00E2298C"/>
    <w:rsid w:val="00E22DFB"/>
    <w:rsid w:val="00E22F20"/>
    <w:rsid w:val="00E2332D"/>
    <w:rsid w:val="00E2353B"/>
    <w:rsid w:val="00E23668"/>
    <w:rsid w:val="00E23979"/>
    <w:rsid w:val="00E23BCD"/>
    <w:rsid w:val="00E23E30"/>
    <w:rsid w:val="00E23F80"/>
    <w:rsid w:val="00E243B5"/>
    <w:rsid w:val="00E245B8"/>
    <w:rsid w:val="00E24A49"/>
    <w:rsid w:val="00E24F49"/>
    <w:rsid w:val="00E253A8"/>
    <w:rsid w:val="00E2548B"/>
    <w:rsid w:val="00E255FC"/>
    <w:rsid w:val="00E25667"/>
    <w:rsid w:val="00E260A1"/>
    <w:rsid w:val="00E2644A"/>
    <w:rsid w:val="00E2766F"/>
    <w:rsid w:val="00E27844"/>
    <w:rsid w:val="00E27882"/>
    <w:rsid w:val="00E2797D"/>
    <w:rsid w:val="00E27EB1"/>
    <w:rsid w:val="00E305BD"/>
    <w:rsid w:val="00E306F5"/>
    <w:rsid w:val="00E307DA"/>
    <w:rsid w:val="00E308DB"/>
    <w:rsid w:val="00E309A3"/>
    <w:rsid w:val="00E30D4B"/>
    <w:rsid w:val="00E30F26"/>
    <w:rsid w:val="00E3102C"/>
    <w:rsid w:val="00E319C6"/>
    <w:rsid w:val="00E31B21"/>
    <w:rsid w:val="00E32257"/>
    <w:rsid w:val="00E3226C"/>
    <w:rsid w:val="00E32496"/>
    <w:rsid w:val="00E3257D"/>
    <w:rsid w:val="00E325DF"/>
    <w:rsid w:val="00E32768"/>
    <w:rsid w:val="00E32E3C"/>
    <w:rsid w:val="00E33D39"/>
    <w:rsid w:val="00E34505"/>
    <w:rsid w:val="00E34BA9"/>
    <w:rsid w:val="00E34D97"/>
    <w:rsid w:val="00E35045"/>
    <w:rsid w:val="00E3539E"/>
    <w:rsid w:val="00E35AE3"/>
    <w:rsid w:val="00E35F47"/>
    <w:rsid w:val="00E361D4"/>
    <w:rsid w:val="00E364F8"/>
    <w:rsid w:val="00E36AFA"/>
    <w:rsid w:val="00E36C63"/>
    <w:rsid w:val="00E36E5F"/>
    <w:rsid w:val="00E36FA5"/>
    <w:rsid w:val="00E3706E"/>
    <w:rsid w:val="00E378F4"/>
    <w:rsid w:val="00E40022"/>
    <w:rsid w:val="00E40120"/>
    <w:rsid w:val="00E40715"/>
    <w:rsid w:val="00E408C3"/>
    <w:rsid w:val="00E40DE2"/>
    <w:rsid w:val="00E40E39"/>
    <w:rsid w:val="00E410E4"/>
    <w:rsid w:val="00E411B6"/>
    <w:rsid w:val="00E411F7"/>
    <w:rsid w:val="00E41269"/>
    <w:rsid w:val="00E416CC"/>
    <w:rsid w:val="00E4174F"/>
    <w:rsid w:val="00E41AEB"/>
    <w:rsid w:val="00E41D3A"/>
    <w:rsid w:val="00E4211A"/>
    <w:rsid w:val="00E42363"/>
    <w:rsid w:val="00E4262C"/>
    <w:rsid w:val="00E42FF9"/>
    <w:rsid w:val="00E433A3"/>
    <w:rsid w:val="00E43503"/>
    <w:rsid w:val="00E43AFF"/>
    <w:rsid w:val="00E43B39"/>
    <w:rsid w:val="00E43BBA"/>
    <w:rsid w:val="00E44417"/>
    <w:rsid w:val="00E4458E"/>
    <w:rsid w:val="00E44AF1"/>
    <w:rsid w:val="00E44F34"/>
    <w:rsid w:val="00E4507C"/>
    <w:rsid w:val="00E45C29"/>
    <w:rsid w:val="00E460CA"/>
    <w:rsid w:val="00E46758"/>
    <w:rsid w:val="00E4742A"/>
    <w:rsid w:val="00E47650"/>
    <w:rsid w:val="00E47979"/>
    <w:rsid w:val="00E50514"/>
    <w:rsid w:val="00E50640"/>
    <w:rsid w:val="00E507AF"/>
    <w:rsid w:val="00E507D0"/>
    <w:rsid w:val="00E50C43"/>
    <w:rsid w:val="00E50DAC"/>
    <w:rsid w:val="00E50FA7"/>
    <w:rsid w:val="00E511EC"/>
    <w:rsid w:val="00E51292"/>
    <w:rsid w:val="00E512FB"/>
    <w:rsid w:val="00E51330"/>
    <w:rsid w:val="00E5188E"/>
    <w:rsid w:val="00E52233"/>
    <w:rsid w:val="00E5250B"/>
    <w:rsid w:val="00E52594"/>
    <w:rsid w:val="00E525F8"/>
    <w:rsid w:val="00E529E1"/>
    <w:rsid w:val="00E52AFE"/>
    <w:rsid w:val="00E52D28"/>
    <w:rsid w:val="00E53217"/>
    <w:rsid w:val="00E53308"/>
    <w:rsid w:val="00E53539"/>
    <w:rsid w:val="00E53759"/>
    <w:rsid w:val="00E5393A"/>
    <w:rsid w:val="00E53BC5"/>
    <w:rsid w:val="00E53ECA"/>
    <w:rsid w:val="00E53F14"/>
    <w:rsid w:val="00E54AFC"/>
    <w:rsid w:val="00E5514E"/>
    <w:rsid w:val="00E55B03"/>
    <w:rsid w:val="00E55E8E"/>
    <w:rsid w:val="00E55F7C"/>
    <w:rsid w:val="00E5641E"/>
    <w:rsid w:val="00E56630"/>
    <w:rsid w:val="00E56636"/>
    <w:rsid w:val="00E5689A"/>
    <w:rsid w:val="00E56B71"/>
    <w:rsid w:val="00E56CE8"/>
    <w:rsid w:val="00E579B4"/>
    <w:rsid w:val="00E57EED"/>
    <w:rsid w:val="00E60275"/>
    <w:rsid w:val="00E604A7"/>
    <w:rsid w:val="00E605CF"/>
    <w:rsid w:val="00E60683"/>
    <w:rsid w:val="00E607C9"/>
    <w:rsid w:val="00E6122D"/>
    <w:rsid w:val="00E615D5"/>
    <w:rsid w:val="00E62199"/>
    <w:rsid w:val="00E6230E"/>
    <w:rsid w:val="00E6243D"/>
    <w:rsid w:val="00E62C67"/>
    <w:rsid w:val="00E62CBE"/>
    <w:rsid w:val="00E62E08"/>
    <w:rsid w:val="00E631CD"/>
    <w:rsid w:val="00E6325E"/>
    <w:rsid w:val="00E6370F"/>
    <w:rsid w:val="00E63B79"/>
    <w:rsid w:val="00E63C1F"/>
    <w:rsid w:val="00E64132"/>
    <w:rsid w:val="00E642E6"/>
    <w:rsid w:val="00E64512"/>
    <w:rsid w:val="00E65096"/>
    <w:rsid w:val="00E65B21"/>
    <w:rsid w:val="00E65BF1"/>
    <w:rsid w:val="00E65F91"/>
    <w:rsid w:val="00E660BB"/>
    <w:rsid w:val="00E66208"/>
    <w:rsid w:val="00E664BB"/>
    <w:rsid w:val="00E66883"/>
    <w:rsid w:val="00E66BAD"/>
    <w:rsid w:val="00E66E9E"/>
    <w:rsid w:val="00E67229"/>
    <w:rsid w:val="00E67410"/>
    <w:rsid w:val="00E67B26"/>
    <w:rsid w:val="00E67B52"/>
    <w:rsid w:val="00E67D28"/>
    <w:rsid w:val="00E67D46"/>
    <w:rsid w:val="00E701E4"/>
    <w:rsid w:val="00E70955"/>
    <w:rsid w:val="00E70BEE"/>
    <w:rsid w:val="00E70E11"/>
    <w:rsid w:val="00E712ED"/>
    <w:rsid w:val="00E714F1"/>
    <w:rsid w:val="00E71849"/>
    <w:rsid w:val="00E71C8D"/>
    <w:rsid w:val="00E7278D"/>
    <w:rsid w:val="00E72908"/>
    <w:rsid w:val="00E73335"/>
    <w:rsid w:val="00E73851"/>
    <w:rsid w:val="00E739E8"/>
    <w:rsid w:val="00E73BAC"/>
    <w:rsid w:val="00E7439D"/>
    <w:rsid w:val="00E74D0F"/>
    <w:rsid w:val="00E74E1A"/>
    <w:rsid w:val="00E751AA"/>
    <w:rsid w:val="00E75F0D"/>
    <w:rsid w:val="00E764E0"/>
    <w:rsid w:val="00E76F03"/>
    <w:rsid w:val="00E76FAC"/>
    <w:rsid w:val="00E7777A"/>
    <w:rsid w:val="00E77B33"/>
    <w:rsid w:val="00E77D1D"/>
    <w:rsid w:val="00E77F1E"/>
    <w:rsid w:val="00E80C4E"/>
    <w:rsid w:val="00E812AA"/>
    <w:rsid w:val="00E813DB"/>
    <w:rsid w:val="00E814AE"/>
    <w:rsid w:val="00E814B4"/>
    <w:rsid w:val="00E8190D"/>
    <w:rsid w:val="00E81D78"/>
    <w:rsid w:val="00E81D85"/>
    <w:rsid w:val="00E826FF"/>
    <w:rsid w:val="00E82DD9"/>
    <w:rsid w:val="00E831F4"/>
    <w:rsid w:val="00E83233"/>
    <w:rsid w:val="00E83246"/>
    <w:rsid w:val="00E835AF"/>
    <w:rsid w:val="00E83832"/>
    <w:rsid w:val="00E83E93"/>
    <w:rsid w:val="00E84253"/>
    <w:rsid w:val="00E849B5"/>
    <w:rsid w:val="00E84C70"/>
    <w:rsid w:val="00E84D42"/>
    <w:rsid w:val="00E851B5"/>
    <w:rsid w:val="00E8542D"/>
    <w:rsid w:val="00E85654"/>
    <w:rsid w:val="00E85750"/>
    <w:rsid w:val="00E857E9"/>
    <w:rsid w:val="00E85CAC"/>
    <w:rsid w:val="00E85DD9"/>
    <w:rsid w:val="00E86683"/>
    <w:rsid w:val="00E867D5"/>
    <w:rsid w:val="00E8693A"/>
    <w:rsid w:val="00E86E23"/>
    <w:rsid w:val="00E87391"/>
    <w:rsid w:val="00E875BF"/>
    <w:rsid w:val="00E8763D"/>
    <w:rsid w:val="00E878AF"/>
    <w:rsid w:val="00E87AED"/>
    <w:rsid w:val="00E87EA3"/>
    <w:rsid w:val="00E87EC4"/>
    <w:rsid w:val="00E87ED8"/>
    <w:rsid w:val="00E904B2"/>
    <w:rsid w:val="00E9059C"/>
    <w:rsid w:val="00E9071D"/>
    <w:rsid w:val="00E90806"/>
    <w:rsid w:val="00E90E88"/>
    <w:rsid w:val="00E91181"/>
    <w:rsid w:val="00E912A3"/>
    <w:rsid w:val="00E912A6"/>
    <w:rsid w:val="00E91322"/>
    <w:rsid w:val="00E91565"/>
    <w:rsid w:val="00E916DC"/>
    <w:rsid w:val="00E91769"/>
    <w:rsid w:val="00E91BE4"/>
    <w:rsid w:val="00E91FB0"/>
    <w:rsid w:val="00E92620"/>
    <w:rsid w:val="00E926F5"/>
    <w:rsid w:val="00E929AC"/>
    <w:rsid w:val="00E93B22"/>
    <w:rsid w:val="00E93BDA"/>
    <w:rsid w:val="00E93E69"/>
    <w:rsid w:val="00E94071"/>
    <w:rsid w:val="00E94B04"/>
    <w:rsid w:val="00E9540E"/>
    <w:rsid w:val="00E95497"/>
    <w:rsid w:val="00E9594F"/>
    <w:rsid w:val="00E9636F"/>
    <w:rsid w:val="00E968E8"/>
    <w:rsid w:val="00E96AF0"/>
    <w:rsid w:val="00E96CF4"/>
    <w:rsid w:val="00E97044"/>
    <w:rsid w:val="00E97096"/>
    <w:rsid w:val="00E975B9"/>
    <w:rsid w:val="00E9772A"/>
    <w:rsid w:val="00E97752"/>
    <w:rsid w:val="00E979D7"/>
    <w:rsid w:val="00E97FB4"/>
    <w:rsid w:val="00EA037E"/>
    <w:rsid w:val="00EA06F9"/>
    <w:rsid w:val="00EA0AA2"/>
    <w:rsid w:val="00EA0DDF"/>
    <w:rsid w:val="00EA0E93"/>
    <w:rsid w:val="00EA109D"/>
    <w:rsid w:val="00EA16C7"/>
    <w:rsid w:val="00EA1DCD"/>
    <w:rsid w:val="00EA2264"/>
    <w:rsid w:val="00EA284C"/>
    <w:rsid w:val="00EA2A71"/>
    <w:rsid w:val="00EA3032"/>
    <w:rsid w:val="00EA3045"/>
    <w:rsid w:val="00EA3195"/>
    <w:rsid w:val="00EA3413"/>
    <w:rsid w:val="00EA3F46"/>
    <w:rsid w:val="00EA452F"/>
    <w:rsid w:val="00EA4EA7"/>
    <w:rsid w:val="00EA53CF"/>
    <w:rsid w:val="00EA5D7A"/>
    <w:rsid w:val="00EA5DB8"/>
    <w:rsid w:val="00EA5FEA"/>
    <w:rsid w:val="00EA61F1"/>
    <w:rsid w:val="00EA662A"/>
    <w:rsid w:val="00EA6826"/>
    <w:rsid w:val="00EA6FC4"/>
    <w:rsid w:val="00EA7536"/>
    <w:rsid w:val="00EA77E4"/>
    <w:rsid w:val="00EA7C2F"/>
    <w:rsid w:val="00EA7ECE"/>
    <w:rsid w:val="00EB0128"/>
    <w:rsid w:val="00EB04B1"/>
    <w:rsid w:val="00EB0830"/>
    <w:rsid w:val="00EB09B8"/>
    <w:rsid w:val="00EB0FE1"/>
    <w:rsid w:val="00EB1864"/>
    <w:rsid w:val="00EB1C4D"/>
    <w:rsid w:val="00EB2015"/>
    <w:rsid w:val="00EB2130"/>
    <w:rsid w:val="00EB22A1"/>
    <w:rsid w:val="00EB262C"/>
    <w:rsid w:val="00EB267E"/>
    <w:rsid w:val="00EB2771"/>
    <w:rsid w:val="00EB2858"/>
    <w:rsid w:val="00EB2EDB"/>
    <w:rsid w:val="00EB31F2"/>
    <w:rsid w:val="00EB35F6"/>
    <w:rsid w:val="00EB3B38"/>
    <w:rsid w:val="00EB42B5"/>
    <w:rsid w:val="00EB43DB"/>
    <w:rsid w:val="00EB4511"/>
    <w:rsid w:val="00EB4665"/>
    <w:rsid w:val="00EB4E59"/>
    <w:rsid w:val="00EB50E8"/>
    <w:rsid w:val="00EB5183"/>
    <w:rsid w:val="00EB5445"/>
    <w:rsid w:val="00EB5C42"/>
    <w:rsid w:val="00EB5C97"/>
    <w:rsid w:val="00EB6286"/>
    <w:rsid w:val="00EB6540"/>
    <w:rsid w:val="00EB655B"/>
    <w:rsid w:val="00EB65AC"/>
    <w:rsid w:val="00EB6EF1"/>
    <w:rsid w:val="00EB6F5A"/>
    <w:rsid w:val="00EB790E"/>
    <w:rsid w:val="00EB7ADA"/>
    <w:rsid w:val="00EB7E37"/>
    <w:rsid w:val="00EB7EC7"/>
    <w:rsid w:val="00EB7FCC"/>
    <w:rsid w:val="00EC01C1"/>
    <w:rsid w:val="00EC12EF"/>
    <w:rsid w:val="00EC157D"/>
    <w:rsid w:val="00EC1937"/>
    <w:rsid w:val="00EC1C9C"/>
    <w:rsid w:val="00EC1D36"/>
    <w:rsid w:val="00EC1F42"/>
    <w:rsid w:val="00EC2851"/>
    <w:rsid w:val="00EC2868"/>
    <w:rsid w:val="00EC29AA"/>
    <w:rsid w:val="00EC2BF3"/>
    <w:rsid w:val="00EC2CF4"/>
    <w:rsid w:val="00EC30FD"/>
    <w:rsid w:val="00EC3156"/>
    <w:rsid w:val="00EC37EF"/>
    <w:rsid w:val="00EC3BAF"/>
    <w:rsid w:val="00EC3C16"/>
    <w:rsid w:val="00EC3DBF"/>
    <w:rsid w:val="00EC4410"/>
    <w:rsid w:val="00EC45DF"/>
    <w:rsid w:val="00EC466E"/>
    <w:rsid w:val="00EC5209"/>
    <w:rsid w:val="00EC542D"/>
    <w:rsid w:val="00EC5D1F"/>
    <w:rsid w:val="00EC6398"/>
    <w:rsid w:val="00EC690F"/>
    <w:rsid w:val="00EC6B64"/>
    <w:rsid w:val="00EC6F33"/>
    <w:rsid w:val="00EC754F"/>
    <w:rsid w:val="00EC75A6"/>
    <w:rsid w:val="00EC76F6"/>
    <w:rsid w:val="00ED0372"/>
    <w:rsid w:val="00ED038C"/>
    <w:rsid w:val="00ED03DD"/>
    <w:rsid w:val="00ED090B"/>
    <w:rsid w:val="00ED0F22"/>
    <w:rsid w:val="00ED1674"/>
    <w:rsid w:val="00ED188B"/>
    <w:rsid w:val="00ED23B4"/>
    <w:rsid w:val="00ED32E9"/>
    <w:rsid w:val="00ED366B"/>
    <w:rsid w:val="00ED3A5F"/>
    <w:rsid w:val="00ED3D9F"/>
    <w:rsid w:val="00ED431F"/>
    <w:rsid w:val="00ED4563"/>
    <w:rsid w:val="00ED4681"/>
    <w:rsid w:val="00ED4A7B"/>
    <w:rsid w:val="00ED51DB"/>
    <w:rsid w:val="00ED5C63"/>
    <w:rsid w:val="00ED5E5D"/>
    <w:rsid w:val="00ED60CB"/>
    <w:rsid w:val="00ED6BF0"/>
    <w:rsid w:val="00ED6CD3"/>
    <w:rsid w:val="00ED6D39"/>
    <w:rsid w:val="00ED6F85"/>
    <w:rsid w:val="00ED7466"/>
    <w:rsid w:val="00ED74DD"/>
    <w:rsid w:val="00ED750C"/>
    <w:rsid w:val="00ED7894"/>
    <w:rsid w:val="00ED7DDB"/>
    <w:rsid w:val="00EE0613"/>
    <w:rsid w:val="00EE106C"/>
    <w:rsid w:val="00EE15C6"/>
    <w:rsid w:val="00EE16F9"/>
    <w:rsid w:val="00EE1EA2"/>
    <w:rsid w:val="00EE2890"/>
    <w:rsid w:val="00EE29A2"/>
    <w:rsid w:val="00EE2BD6"/>
    <w:rsid w:val="00EE2CF6"/>
    <w:rsid w:val="00EE3255"/>
    <w:rsid w:val="00EE3507"/>
    <w:rsid w:val="00EE3696"/>
    <w:rsid w:val="00EE36D6"/>
    <w:rsid w:val="00EE3CD5"/>
    <w:rsid w:val="00EE4115"/>
    <w:rsid w:val="00EE42C2"/>
    <w:rsid w:val="00EE47B9"/>
    <w:rsid w:val="00EE4BCE"/>
    <w:rsid w:val="00EE4CA9"/>
    <w:rsid w:val="00EE5650"/>
    <w:rsid w:val="00EE587F"/>
    <w:rsid w:val="00EE6416"/>
    <w:rsid w:val="00EE6548"/>
    <w:rsid w:val="00EE66CC"/>
    <w:rsid w:val="00EE67AD"/>
    <w:rsid w:val="00EE6B0B"/>
    <w:rsid w:val="00EE6D50"/>
    <w:rsid w:val="00EE6FBD"/>
    <w:rsid w:val="00EE7163"/>
    <w:rsid w:val="00EF0072"/>
    <w:rsid w:val="00EF0102"/>
    <w:rsid w:val="00EF0136"/>
    <w:rsid w:val="00EF01B5"/>
    <w:rsid w:val="00EF045F"/>
    <w:rsid w:val="00EF0A47"/>
    <w:rsid w:val="00EF0A4B"/>
    <w:rsid w:val="00EF0C93"/>
    <w:rsid w:val="00EF0D01"/>
    <w:rsid w:val="00EF0FD5"/>
    <w:rsid w:val="00EF103D"/>
    <w:rsid w:val="00EF12FF"/>
    <w:rsid w:val="00EF16FF"/>
    <w:rsid w:val="00EF1952"/>
    <w:rsid w:val="00EF1E70"/>
    <w:rsid w:val="00EF2184"/>
    <w:rsid w:val="00EF2A14"/>
    <w:rsid w:val="00EF2E7D"/>
    <w:rsid w:val="00EF30A6"/>
    <w:rsid w:val="00EF3C4C"/>
    <w:rsid w:val="00EF423C"/>
    <w:rsid w:val="00EF4278"/>
    <w:rsid w:val="00EF4345"/>
    <w:rsid w:val="00EF4A55"/>
    <w:rsid w:val="00EF4B62"/>
    <w:rsid w:val="00EF4F64"/>
    <w:rsid w:val="00EF549E"/>
    <w:rsid w:val="00EF54A8"/>
    <w:rsid w:val="00EF57BC"/>
    <w:rsid w:val="00EF5981"/>
    <w:rsid w:val="00EF5D18"/>
    <w:rsid w:val="00EF5E0E"/>
    <w:rsid w:val="00EF5F8E"/>
    <w:rsid w:val="00EF600C"/>
    <w:rsid w:val="00EF733A"/>
    <w:rsid w:val="00EF7483"/>
    <w:rsid w:val="00EF74C6"/>
    <w:rsid w:val="00EF7D1A"/>
    <w:rsid w:val="00EF7D23"/>
    <w:rsid w:val="00F00650"/>
    <w:rsid w:val="00F00660"/>
    <w:rsid w:val="00F007B5"/>
    <w:rsid w:val="00F0082C"/>
    <w:rsid w:val="00F00D94"/>
    <w:rsid w:val="00F0123D"/>
    <w:rsid w:val="00F0167B"/>
    <w:rsid w:val="00F01AA7"/>
    <w:rsid w:val="00F021E0"/>
    <w:rsid w:val="00F023E8"/>
    <w:rsid w:val="00F026B0"/>
    <w:rsid w:val="00F0282D"/>
    <w:rsid w:val="00F02904"/>
    <w:rsid w:val="00F03105"/>
    <w:rsid w:val="00F0332B"/>
    <w:rsid w:val="00F0336C"/>
    <w:rsid w:val="00F0396B"/>
    <w:rsid w:val="00F039BF"/>
    <w:rsid w:val="00F039E4"/>
    <w:rsid w:val="00F04817"/>
    <w:rsid w:val="00F052BC"/>
    <w:rsid w:val="00F053AD"/>
    <w:rsid w:val="00F053D5"/>
    <w:rsid w:val="00F0567A"/>
    <w:rsid w:val="00F05767"/>
    <w:rsid w:val="00F05AA2"/>
    <w:rsid w:val="00F061B1"/>
    <w:rsid w:val="00F0634E"/>
    <w:rsid w:val="00F06652"/>
    <w:rsid w:val="00F06874"/>
    <w:rsid w:val="00F06C71"/>
    <w:rsid w:val="00F07123"/>
    <w:rsid w:val="00F07309"/>
    <w:rsid w:val="00F07B78"/>
    <w:rsid w:val="00F101C1"/>
    <w:rsid w:val="00F107FC"/>
    <w:rsid w:val="00F1098A"/>
    <w:rsid w:val="00F10EF3"/>
    <w:rsid w:val="00F112DF"/>
    <w:rsid w:val="00F11434"/>
    <w:rsid w:val="00F1145B"/>
    <w:rsid w:val="00F11499"/>
    <w:rsid w:val="00F11574"/>
    <w:rsid w:val="00F11614"/>
    <w:rsid w:val="00F11819"/>
    <w:rsid w:val="00F11A6D"/>
    <w:rsid w:val="00F11E7F"/>
    <w:rsid w:val="00F121B0"/>
    <w:rsid w:val="00F1230F"/>
    <w:rsid w:val="00F126B0"/>
    <w:rsid w:val="00F13D5F"/>
    <w:rsid w:val="00F13FC8"/>
    <w:rsid w:val="00F142AD"/>
    <w:rsid w:val="00F1448E"/>
    <w:rsid w:val="00F148A0"/>
    <w:rsid w:val="00F148D4"/>
    <w:rsid w:val="00F14BB7"/>
    <w:rsid w:val="00F14F77"/>
    <w:rsid w:val="00F15183"/>
    <w:rsid w:val="00F151A0"/>
    <w:rsid w:val="00F161CB"/>
    <w:rsid w:val="00F16371"/>
    <w:rsid w:val="00F167CA"/>
    <w:rsid w:val="00F16891"/>
    <w:rsid w:val="00F16CAD"/>
    <w:rsid w:val="00F1704C"/>
    <w:rsid w:val="00F170A9"/>
    <w:rsid w:val="00F17112"/>
    <w:rsid w:val="00F1760E"/>
    <w:rsid w:val="00F17674"/>
    <w:rsid w:val="00F176DE"/>
    <w:rsid w:val="00F17E50"/>
    <w:rsid w:val="00F2022E"/>
    <w:rsid w:val="00F20489"/>
    <w:rsid w:val="00F204BF"/>
    <w:rsid w:val="00F2073E"/>
    <w:rsid w:val="00F207F7"/>
    <w:rsid w:val="00F20B8E"/>
    <w:rsid w:val="00F20ECC"/>
    <w:rsid w:val="00F21404"/>
    <w:rsid w:val="00F2152C"/>
    <w:rsid w:val="00F21893"/>
    <w:rsid w:val="00F21AC9"/>
    <w:rsid w:val="00F21EAB"/>
    <w:rsid w:val="00F2240E"/>
    <w:rsid w:val="00F2287C"/>
    <w:rsid w:val="00F23A4F"/>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C25"/>
    <w:rsid w:val="00F27D10"/>
    <w:rsid w:val="00F3004E"/>
    <w:rsid w:val="00F3028D"/>
    <w:rsid w:val="00F30302"/>
    <w:rsid w:val="00F30831"/>
    <w:rsid w:val="00F30848"/>
    <w:rsid w:val="00F30986"/>
    <w:rsid w:val="00F30DAA"/>
    <w:rsid w:val="00F30DD3"/>
    <w:rsid w:val="00F313BA"/>
    <w:rsid w:val="00F318D1"/>
    <w:rsid w:val="00F31AF2"/>
    <w:rsid w:val="00F31E7F"/>
    <w:rsid w:val="00F3236F"/>
    <w:rsid w:val="00F323F1"/>
    <w:rsid w:val="00F32703"/>
    <w:rsid w:val="00F32F63"/>
    <w:rsid w:val="00F33075"/>
    <w:rsid w:val="00F33B75"/>
    <w:rsid w:val="00F33BCD"/>
    <w:rsid w:val="00F33BEE"/>
    <w:rsid w:val="00F33E28"/>
    <w:rsid w:val="00F34890"/>
    <w:rsid w:val="00F34F2D"/>
    <w:rsid w:val="00F35276"/>
    <w:rsid w:val="00F3575E"/>
    <w:rsid w:val="00F35DC1"/>
    <w:rsid w:val="00F35E18"/>
    <w:rsid w:val="00F35F8D"/>
    <w:rsid w:val="00F3600F"/>
    <w:rsid w:val="00F360DC"/>
    <w:rsid w:val="00F361B8"/>
    <w:rsid w:val="00F36508"/>
    <w:rsid w:val="00F367CA"/>
    <w:rsid w:val="00F36BFD"/>
    <w:rsid w:val="00F36F38"/>
    <w:rsid w:val="00F37B10"/>
    <w:rsid w:val="00F37BBD"/>
    <w:rsid w:val="00F37D9B"/>
    <w:rsid w:val="00F37F7F"/>
    <w:rsid w:val="00F40B16"/>
    <w:rsid w:val="00F40DE4"/>
    <w:rsid w:val="00F41248"/>
    <w:rsid w:val="00F4140E"/>
    <w:rsid w:val="00F4143B"/>
    <w:rsid w:val="00F419E3"/>
    <w:rsid w:val="00F41D6E"/>
    <w:rsid w:val="00F41D8C"/>
    <w:rsid w:val="00F421B6"/>
    <w:rsid w:val="00F42769"/>
    <w:rsid w:val="00F42E82"/>
    <w:rsid w:val="00F431C2"/>
    <w:rsid w:val="00F4320F"/>
    <w:rsid w:val="00F43E25"/>
    <w:rsid w:val="00F44502"/>
    <w:rsid w:val="00F44A59"/>
    <w:rsid w:val="00F4549A"/>
    <w:rsid w:val="00F459E2"/>
    <w:rsid w:val="00F45B5A"/>
    <w:rsid w:val="00F4669D"/>
    <w:rsid w:val="00F4706B"/>
    <w:rsid w:val="00F477C8"/>
    <w:rsid w:val="00F47BE1"/>
    <w:rsid w:val="00F47C79"/>
    <w:rsid w:val="00F47D2C"/>
    <w:rsid w:val="00F50181"/>
    <w:rsid w:val="00F505DE"/>
    <w:rsid w:val="00F50706"/>
    <w:rsid w:val="00F5071D"/>
    <w:rsid w:val="00F50C16"/>
    <w:rsid w:val="00F512AC"/>
    <w:rsid w:val="00F514B4"/>
    <w:rsid w:val="00F51913"/>
    <w:rsid w:val="00F51B17"/>
    <w:rsid w:val="00F51E8A"/>
    <w:rsid w:val="00F52162"/>
    <w:rsid w:val="00F523D4"/>
    <w:rsid w:val="00F528D3"/>
    <w:rsid w:val="00F52D17"/>
    <w:rsid w:val="00F52F5D"/>
    <w:rsid w:val="00F530A9"/>
    <w:rsid w:val="00F530E5"/>
    <w:rsid w:val="00F53187"/>
    <w:rsid w:val="00F53396"/>
    <w:rsid w:val="00F53626"/>
    <w:rsid w:val="00F53709"/>
    <w:rsid w:val="00F541EF"/>
    <w:rsid w:val="00F54C24"/>
    <w:rsid w:val="00F54C90"/>
    <w:rsid w:val="00F55019"/>
    <w:rsid w:val="00F553F0"/>
    <w:rsid w:val="00F554E9"/>
    <w:rsid w:val="00F55523"/>
    <w:rsid w:val="00F5585F"/>
    <w:rsid w:val="00F563A7"/>
    <w:rsid w:val="00F56558"/>
    <w:rsid w:val="00F565E6"/>
    <w:rsid w:val="00F56784"/>
    <w:rsid w:val="00F56BB9"/>
    <w:rsid w:val="00F56F65"/>
    <w:rsid w:val="00F57267"/>
    <w:rsid w:val="00F57693"/>
    <w:rsid w:val="00F5792C"/>
    <w:rsid w:val="00F60258"/>
    <w:rsid w:val="00F6087F"/>
    <w:rsid w:val="00F612AC"/>
    <w:rsid w:val="00F61411"/>
    <w:rsid w:val="00F61BA2"/>
    <w:rsid w:val="00F61DF7"/>
    <w:rsid w:val="00F620C7"/>
    <w:rsid w:val="00F62371"/>
    <w:rsid w:val="00F62DC0"/>
    <w:rsid w:val="00F63078"/>
    <w:rsid w:val="00F63202"/>
    <w:rsid w:val="00F6352D"/>
    <w:rsid w:val="00F63553"/>
    <w:rsid w:val="00F63566"/>
    <w:rsid w:val="00F63A70"/>
    <w:rsid w:val="00F63BC6"/>
    <w:rsid w:val="00F63BD1"/>
    <w:rsid w:val="00F63C1C"/>
    <w:rsid w:val="00F63CBE"/>
    <w:rsid w:val="00F63E38"/>
    <w:rsid w:val="00F641AF"/>
    <w:rsid w:val="00F6451E"/>
    <w:rsid w:val="00F64929"/>
    <w:rsid w:val="00F64B1E"/>
    <w:rsid w:val="00F64B86"/>
    <w:rsid w:val="00F64C3C"/>
    <w:rsid w:val="00F657D7"/>
    <w:rsid w:val="00F6594D"/>
    <w:rsid w:val="00F65CF1"/>
    <w:rsid w:val="00F6647A"/>
    <w:rsid w:val="00F6652E"/>
    <w:rsid w:val="00F66BF7"/>
    <w:rsid w:val="00F66E7E"/>
    <w:rsid w:val="00F670E4"/>
    <w:rsid w:val="00F67376"/>
    <w:rsid w:val="00F6774F"/>
    <w:rsid w:val="00F67947"/>
    <w:rsid w:val="00F706FC"/>
    <w:rsid w:val="00F71865"/>
    <w:rsid w:val="00F71983"/>
    <w:rsid w:val="00F729C0"/>
    <w:rsid w:val="00F72C0C"/>
    <w:rsid w:val="00F72E8D"/>
    <w:rsid w:val="00F731F1"/>
    <w:rsid w:val="00F7330C"/>
    <w:rsid w:val="00F736E7"/>
    <w:rsid w:val="00F73B79"/>
    <w:rsid w:val="00F73C4E"/>
    <w:rsid w:val="00F73D11"/>
    <w:rsid w:val="00F73FC4"/>
    <w:rsid w:val="00F7413D"/>
    <w:rsid w:val="00F744B6"/>
    <w:rsid w:val="00F74658"/>
    <w:rsid w:val="00F74772"/>
    <w:rsid w:val="00F748BF"/>
    <w:rsid w:val="00F7490F"/>
    <w:rsid w:val="00F74C16"/>
    <w:rsid w:val="00F75268"/>
    <w:rsid w:val="00F757CA"/>
    <w:rsid w:val="00F75827"/>
    <w:rsid w:val="00F75AF3"/>
    <w:rsid w:val="00F75D29"/>
    <w:rsid w:val="00F75FCC"/>
    <w:rsid w:val="00F76717"/>
    <w:rsid w:val="00F76B23"/>
    <w:rsid w:val="00F76B3D"/>
    <w:rsid w:val="00F76C21"/>
    <w:rsid w:val="00F77014"/>
    <w:rsid w:val="00F772A2"/>
    <w:rsid w:val="00F77417"/>
    <w:rsid w:val="00F776D6"/>
    <w:rsid w:val="00F777F5"/>
    <w:rsid w:val="00F77938"/>
    <w:rsid w:val="00F77999"/>
    <w:rsid w:val="00F77D69"/>
    <w:rsid w:val="00F77FDA"/>
    <w:rsid w:val="00F80054"/>
    <w:rsid w:val="00F800A2"/>
    <w:rsid w:val="00F8032F"/>
    <w:rsid w:val="00F807F1"/>
    <w:rsid w:val="00F808E9"/>
    <w:rsid w:val="00F80943"/>
    <w:rsid w:val="00F80D19"/>
    <w:rsid w:val="00F80EA3"/>
    <w:rsid w:val="00F81447"/>
    <w:rsid w:val="00F818C3"/>
    <w:rsid w:val="00F81F07"/>
    <w:rsid w:val="00F824CC"/>
    <w:rsid w:val="00F825B0"/>
    <w:rsid w:val="00F82A2E"/>
    <w:rsid w:val="00F82DDB"/>
    <w:rsid w:val="00F83466"/>
    <w:rsid w:val="00F835DC"/>
    <w:rsid w:val="00F83749"/>
    <w:rsid w:val="00F838E2"/>
    <w:rsid w:val="00F83DC3"/>
    <w:rsid w:val="00F840D6"/>
    <w:rsid w:val="00F841F0"/>
    <w:rsid w:val="00F845EE"/>
    <w:rsid w:val="00F84F9D"/>
    <w:rsid w:val="00F85B40"/>
    <w:rsid w:val="00F86010"/>
    <w:rsid w:val="00F862F2"/>
    <w:rsid w:val="00F868E4"/>
    <w:rsid w:val="00F86D23"/>
    <w:rsid w:val="00F87224"/>
    <w:rsid w:val="00F87609"/>
    <w:rsid w:val="00F87A01"/>
    <w:rsid w:val="00F87BB5"/>
    <w:rsid w:val="00F87C69"/>
    <w:rsid w:val="00F87D79"/>
    <w:rsid w:val="00F87FCA"/>
    <w:rsid w:val="00F90048"/>
    <w:rsid w:val="00F90341"/>
    <w:rsid w:val="00F90715"/>
    <w:rsid w:val="00F9083F"/>
    <w:rsid w:val="00F90DA0"/>
    <w:rsid w:val="00F91096"/>
    <w:rsid w:val="00F911D5"/>
    <w:rsid w:val="00F912A6"/>
    <w:rsid w:val="00F91760"/>
    <w:rsid w:val="00F91B52"/>
    <w:rsid w:val="00F91E35"/>
    <w:rsid w:val="00F921F0"/>
    <w:rsid w:val="00F92245"/>
    <w:rsid w:val="00F925E5"/>
    <w:rsid w:val="00F92A5C"/>
    <w:rsid w:val="00F92A69"/>
    <w:rsid w:val="00F92B5D"/>
    <w:rsid w:val="00F93170"/>
    <w:rsid w:val="00F931B5"/>
    <w:rsid w:val="00F932DB"/>
    <w:rsid w:val="00F93847"/>
    <w:rsid w:val="00F9458B"/>
    <w:rsid w:val="00F949D0"/>
    <w:rsid w:val="00F94D6D"/>
    <w:rsid w:val="00F9503F"/>
    <w:rsid w:val="00F95473"/>
    <w:rsid w:val="00F958EF"/>
    <w:rsid w:val="00F95AB4"/>
    <w:rsid w:val="00F95FE3"/>
    <w:rsid w:val="00F9617E"/>
    <w:rsid w:val="00F962B3"/>
    <w:rsid w:val="00F96600"/>
    <w:rsid w:val="00F966A5"/>
    <w:rsid w:val="00F966F5"/>
    <w:rsid w:val="00F96863"/>
    <w:rsid w:val="00F96E37"/>
    <w:rsid w:val="00F97217"/>
    <w:rsid w:val="00F9745B"/>
    <w:rsid w:val="00F97643"/>
    <w:rsid w:val="00F976B1"/>
    <w:rsid w:val="00F9776E"/>
    <w:rsid w:val="00F97B6A"/>
    <w:rsid w:val="00F97C23"/>
    <w:rsid w:val="00F97DF5"/>
    <w:rsid w:val="00FA0227"/>
    <w:rsid w:val="00FA0387"/>
    <w:rsid w:val="00FA06AF"/>
    <w:rsid w:val="00FA0D8C"/>
    <w:rsid w:val="00FA0EA0"/>
    <w:rsid w:val="00FA14BF"/>
    <w:rsid w:val="00FA1841"/>
    <w:rsid w:val="00FA1CC5"/>
    <w:rsid w:val="00FA2119"/>
    <w:rsid w:val="00FA2571"/>
    <w:rsid w:val="00FA2582"/>
    <w:rsid w:val="00FA2620"/>
    <w:rsid w:val="00FA2C0A"/>
    <w:rsid w:val="00FA34D8"/>
    <w:rsid w:val="00FA35CE"/>
    <w:rsid w:val="00FA38EF"/>
    <w:rsid w:val="00FA4A09"/>
    <w:rsid w:val="00FA4CCE"/>
    <w:rsid w:val="00FA538D"/>
    <w:rsid w:val="00FA618C"/>
    <w:rsid w:val="00FA6337"/>
    <w:rsid w:val="00FA6669"/>
    <w:rsid w:val="00FA71C8"/>
    <w:rsid w:val="00FA71E3"/>
    <w:rsid w:val="00FA7B39"/>
    <w:rsid w:val="00FA7DB3"/>
    <w:rsid w:val="00FA7EE6"/>
    <w:rsid w:val="00FB01AF"/>
    <w:rsid w:val="00FB01F5"/>
    <w:rsid w:val="00FB1419"/>
    <w:rsid w:val="00FB14DC"/>
    <w:rsid w:val="00FB16FE"/>
    <w:rsid w:val="00FB1834"/>
    <w:rsid w:val="00FB2214"/>
    <w:rsid w:val="00FB2701"/>
    <w:rsid w:val="00FB2959"/>
    <w:rsid w:val="00FB2AE0"/>
    <w:rsid w:val="00FB2D00"/>
    <w:rsid w:val="00FB2D6C"/>
    <w:rsid w:val="00FB2D7B"/>
    <w:rsid w:val="00FB31F7"/>
    <w:rsid w:val="00FB3752"/>
    <w:rsid w:val="00FB39D8"/>
    <w:rsid w:val="00FB3B80"/>
    <w:rsid w:val="00FB48A0"/>
    <w:rsid w:val="00FB4A45"/>
    <w:rsid w:val="00FB4AB3"/>
    <w:rsid w:val="00FB4BE1"/>
    <w:rsid w:val="00FB4D1C"/>
    <w:rsid w:val="00FB5045"/>
    <w:rsid w:val="00FB53D7"/>
    <w:rsid w:val="00FB562F"/>
    <w:rsid w:val="00FB5732"/>
    <w:rsid w:val="00FB5752"/>
    <w:rsid w:val="00FB5C32"/>
    <w:rsid w:val="00FB663C"/>
    <w:rsid w:val="00FB6A1A"/>
    <w:rsid w:val="00FB6A85"/>
    <w:rsid w:val="00FB6D32"/>
    <w:rsid w:val="00FB723E"/>
    <w:rsid w:val="00FB77A1"/>
    <w:rsid w:val="00FB7882"/>
    <w:rsid w:val="00FC05CD"/>
    <w:rsid w:val="00FC060B"/>
    <w:rsid w:val="00FC067A"/>
    <w:rsid w:val="00FC08AD"/>
    <w:rsid w:val="00FC175B"/>
    <w:rsid w:val="00FC23EF"/>
    <w:rsid w:val="00FC2939"/>
    <w:rsid w:val="00FC2CC6"/>
    <w:rsid w:val="00FC3BD2"/>
    <w:rsid w:val="00FC3CA0"/>
    <w:rsid w:val="00FC3D9F"/>
    <w:rsid w:val="00FC3F37"/>
    <w:rsid w:val="00FC4495"/>
    <w:rsid w:val="00FC44C9"/>
    <w:rsid w:val="00FC482D"/>
    <w:rsid w:val="00FC5354"/>
    <w:rsid w:val="00FC54E7"/>
    <w:rsid w:val="00FC556D"/>
    <w:rsid w:val="00FC5578"/>
    <w:rsid w:val="00FC568D"/>
    <w:rsid w:val="00FC5769"/>
    <w:rsid w:val="00FC5888"/>
    <w:rsid w:val="00FC58B8"/>
    <w:rsid w:val="00FC615E"/>
    <w:rsid w:val="00FC6512"/>
    <w:rsid w:val="00FC68BC"/>
    <w:rsid w:val="00FC6AE2"/>
    <w:rsid w:val="00FC711C"/>
    <w:rsid w:val="00FC7485"/>
    <w:rsid w:val="00FC7486"/>
    <w:rsid w:val="00FC7A81"/>
    <w:rsid w:val="00FC7C28"/>
    <w:rsid w:val="00FC7C32"/>
    <w:rsid w:val="00FC7C5C"/>
    <w:rsid w:val="00FD0259"/>
    <w:rsid w:val="00FD0A74"/>
    <w:rsid w:val="00FD0AE5"/>
    <w:rsid w:val="00FD0EE2"/>
    <w:rsid w:val="00FD14D3"/>
    <w:rsid w:val="00FD1C18"/>
    <w:rsid w:val="00FD1D21"/>
    <w:rsid w:val="00FD2112"/>
    <w:rsid w:val="00FD2288"/>
    <w:rsid w:val="00FD2306"/>
    <w:rsid w:val="00FD2B5E"/>
    <w:rsid w:val="00FD2B9E"/>
    <w:rsid w:val="00FD2EA5"/>
    <w:rsid w:val="00FD3155"/>
    <w:rsid w:val="00FD3265"/>
    <w:rsid w:val="00FD35CD"/>
    <w:rsid w:val="00FD39FA"/>
    <w:rsid w:val="00FD3C09"/>
    <w:rsid w:val="00FD3EA4"/>
    <w:rsid w:val="00FD45E5"/>
    <w:rsid w:val="00FD46DD"/>
    <w:rsid w:val="00FD47CE"/>
    <w:rsid w:val="00FD4CF9"/>
    <w:rsid w:val="00FD52C6"/>
    <w:rsid w:val="00FD55ED"/>
    <w:rsid w:val="00FD5698"/>
    <w:rsid w:val="00FD57CC"/>
    <w:rsid w:val="00FD5A55"/>
    <w:rsid w:val="00FD5BF4"/>
    <w:rsid w:val="00FD639E"/>
    <w:rsid w:val="00FD6845"/>
    <w:rsid w:val="00FD6902"/>
    <w:rsid w:val="00FD6905"/>
    <w:rsid w:val="00FD6ADD"/>
    <w:rsid w:val="00FD6D27"/>
    <w:rsid w:val="00FD6E2B"/>
    <w:rsid w:val="00FD7044"/>
    <w:rsid w:val="00FD7267"/>
    <w:rsid w:val="00FD7ACA"/>
    <w:rsid w:val="00FE0127"/>
    <w:rsid w:val="00FE143E"/>
    <w:rsid w:val="00FE1484"/>
    <w:rsid w:val="00FE17EE"/>
    <w:rsid w:val="00FE25C6"/>
    <w:rsid w:val="00FE263F"/>
    <w:rsid w:val="00FE26C4"/>
    <w:rsid w:val="00FE287F"/>
    <w:rsid w:val="00FE449A"/>
    <w:rsid w:val="00FE5103"/>
    <w:rsid w:val="00FE5163"/>
    <w:rsid w:val="00FE5389"/>
    <w:rsid w:val="00FE5622"/>
    <w:rsid w:val="00FE5976"/>
    <w:rsid w:val="00FE5BA2"/>
    <w:rsid w:val="00FE5DE5"/>
    <w:rsid w:val="00FE5E01"/>
    <w:rsid w:val="00FE5FDF"/>
    <w:rsid w:val="00FE649D"/>
    <w:rsid w:val="00FE6C2B"/>
    <w:rsid w:val="00FF03B3"/>
    <w:rsid w:val="00FF0563"/>
    <w:rsid w:val="00FF06B2"/>
    <w:rsid w:val="00FF0748"/>
    <w:rsid w:val="00FF10F6"/>
    <w:rsid w:val="00FF16FB"/>
    <w:rsid w:val="00FF1E4D"/>
    <w:rsid w:val="00FF2093"/>
    <w:rsid w:val="00FF21AF"/>
    <w:rsid w:val="00FF23DF"/>
    <w:rsid w:val="00FF26E1"/>
    <w:rsid w:val="00FF2C1F"/>
    <w:rsid w:val="00FF2C3A"/>
    <w:rsid w:val="00FF2CD1"/>
    <w:rsid w:val="00FF2DB2"/>
    <w:rsid w:val="00FF31E6"/>
    <w:rsid w:val="00FF33FE"/>
    <w:rsid w:val="00FF34AE"/>
    <w:rsid w:val="00FF362F"/>
    <w:rsid w:val="00FF3C48"/>
    <w:rsid w:val="00FF3D88"/>
    <w:rsid w:val="00FF3EA0"/>
    <w:rsid w:val="00FF4237"/>
    <w:rsid w:val="00FF4D5E"/>
    <w:rsid w:val="00FF504E"/>
    <w:rsid w:val="00FF5127"/>
    <w:rsid w:val="00FF578D"/>
    <w:rsid w:val="00FF61E3"/>
    <w:rsid w:val="00FF6288"/>
    <w:rsid w:val="00FF649C"/>
    <w:rsid w:val="00FF6838"/>
    <w:rsid w:val="00FF7049"/>
    <w:rsid w:val="00FF7477"/>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3C50F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s-MX" w:eastAsia="es-MX"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semiHidden="0" w:unhideWhenUsed="0" w:qFormat="1"/>
    <w:lsdException w:name="heading 8" w:qFormat="1"/>
    <w:lsdException w:name="heading 9" w:qFormat="1"/>
    <w:lsdException w:name="index 2" w:semiHidden="0" w:unhideWhenUsed="0"/>
    <w:lsdException w:name="footer" w:uiPriority="99"/>
    <w:lsdException w:name="caption" w:qFormat="1"/>
    <w:lsdException w:name="annotation reference" w:uiPriority="99"/>
    <w:lsdException w:name="List Number 2" w:semiHidden="0" w:unhideWhenUsed="0"/>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2" w:unhideWhenUsed="0"/>
    <w:lsdException w:name="No Spacing" w:semiHidden="0" w:uiPriority="63" w:unhideWhenUsed="0"/>
    <w:lsdException w:name="Light Shading" w:semiHidden="0" w:uiPriority="64" w:unhideWhenUsed="0"/>
    <w:lsdException w:name="Light List" w:semiHidden="0" w:uiPriority="65" w:unhideWhenUsed="0"/>
    <w:lsdException w:name="Light Grid" w:semiHidden="0" w:uiPriority="99" w:unhideWhenUsed="0"/>
    <w:lsdException w:name="Medium Shading 1" w:semiHidden="0" w:uiPriority="34" w:unhideWhenUsed="0" w:qFormat="1"/>
    <w:lsdException w:name="Medium Shading 2" w:semiHidden="0" w:uiPriority="29" w:unhideWhenUsed="0" w:qFormat="1"/>
    <w:lsdException w:name="Medium List 1" w:semiHidden="0" w:uiPriority="30" w:unhideWhenUsed="0" w:qFormat="1"/>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66" w:unhideWhenUsed="0"/>
    <w:lsdException w:name="List Paragraph" w:semiHidden="0" w:uiPriority="34" w:unhideWhenUsed="0" w:qFormat="1"/>
    <w:lsdException w:name="Quote" w:semiHidden="0" w:uiPriority="68" w:unhideWhenUsed="0"/>
    <w:lsdException w:name="Intense Quote" w:semiHidden="0" w:uiPriority="69" w:unhideWhenUsed="0"/>
    <w:lsdException w:name="Medium List 2 Accent 1" w:semiHidden="0" w:uiPriority="70" w:unhideWhenUsed="0"/>
    <w:lsdException w:name="Medium Grid 1 Accent 1" w:semiHidden="0" w:uiPriority="71" w:unhideWhenUsed="0"/>
    <w:lsdException w:name="Medium Grid 2 Accent 1" w:semiHidden="0" w:uiPriority="72" w:unhideWhenUsed="0"/>
    <w:lsdException w:name="Medium Grid 3 Accent 1" w:semiHidden="0" w:uiPriority="73" w:unhideWhenUsed="0"/>
    <w:lsdException w:name="Dark List Accent 1" w:semiHidden="0" w:uiPriority="60" w:unhideWhenUsed="0"/>
    <w:lsdException w:name="Colorful Shading Accent 1" w:semiHidden="0" w:uiPriority="61" w:unhideWhenUsed="0"/>
    <w:lsdException w:name="Colorful List Accent 1" w:semiHidden="0" w:uiPriority="62" w:unhideWhenUsed="0"/>
    <w:lsdException w:name="Colorful Grid Accent 1" w:semiHidden="0" w:uiPriority="63" w:unhideWhenUsed="0"/>
    <w:lsdException w:name="Light Shading Accent 2" w:semiHidden="0" w:uiPriority="64" w:unhideWhenUsed="0"/>
    <w:lsdException w:name="Light List Accent 2" w:semiHidden="0" w:uiPriority="65" w:unhideWhenUsed="0"/>
    <w:lsdException w:name="Light Grid Accent 2" w:semiHidden="0" w:uiPriority="66" w:unhideWhenUsed="0"/>
    <w:lsdException w:name="Medium Shading 1 Accent 2" w:semiHidden="0" w:uiPriority="67" w:unhideWhenUsed="0"/>
    <w:lsdException w:name="Medium Shading 2 Accent 2" w:semiHidden="0" w:uiPriority="68" w:unhideWhenUsed="0"/>
    <w:lsdException w:name="Medium List 1 Accent 2" w:semiHidden="0" w:uiPriority="69" w:unhideWhenUsed="0"/>
    <w:lsdException w:name="Medium List 2 Accent 2" w:semiHidden="0" w:uiPriority="70" w:unhideWhenUsed="0"/>
    <w:lsdException w:name="Medium Grid 1 Accent 2" w:semiHidden="0" w:uiPriority="71" w:unhideWhenUsed="0"/>
    <w:lsdException w:name="Medium Grid 2 Accent 2" w:semiHidden="0" w:uiPriority="72" w:unhideWhenUsed="0"/>
    <w:lsdException w:name="Medium Grid 3 Accent 2" w:semiHidden="0" w:uiPriority="73" w:unhideWhenUsed="0"/>
    <w:lsdException w:name="Dark List Accent 2" w:semiHidden="0" w:uiPriority="60" w:unhideWhenUsed="0"/>
    <w:lsdException w:name="Colorful Shading Accent 2" w:semiHidden="0" w:uiPriority="61" w:unhideWhenUsed="0"/>
    <w:lsdException w:name="Colorful List Accent 2" w:semiHidden="0" w:uiPriority="62" w:unhideWhenUsed="0"/>
    <w:lsdException w:name="Colorful Grid Accent 2" w:semiHidden="0" w:uiPriority="63" w:unhideWhenUsed="0"/>
    <w:lsdException w:name="Light Shading Accent 3" w:semiHidden="0" w:uiPriority="64" w:unhideWhenUsed="0"/>
    <w:lsdException w:name="Light List Accent 3" w:semiHidden="0" w:uiPriority="65" w:unhideWhenUsed="0"/>
    <w:lsdException w:name="Light Grid Accent 3" w:semiHidden="0" w:uiPriority="66" w:unhideWhenUsed="0"/>
    <w:lsdException w:name="Medium Shading 1 Accent 3" w:semiHidden="0" w:uiPriority="67" w:unhideWhenUsed="0"/>
    <w:lsdException w:name="Medium Shading 2 Accent 3" w:semiHidden="0" w:uiPriority="68" w:unhideWhenUsed="0"/>
    <w:lsdException w:name="Medium List 1 Accent 3" w:semiHidden="0" w:uiPriority="69" w:unhideWhenUsed="0"/>
    <w:lsdException w:name="Medium List 2 Accent 3" w:semiHidden="0" w:uiPriority="70" w:unhideWhenUsed="0"/>
    <w:lsdException w:name="Medium Grid 1 Accent 3" w:semiHidden="0" w:uiPriority="71" w:unhideWhenUsed="0"/>
    <w:lsdException w:name="Medium Grid 2 Accent 3" w:semiHidden="0" w:uiPriority="72" w:unhideWhenUsed="0"/>
    <w:lsdException w:name="Medium Grid 3 Accent 3" w:semiHidden="0" w:uiPriority="73" w:unhideWhenUsed="0"/>
    <w:lsdException w:name="Dark List Accent 3" w:semiHidden="0" w:uiPriority="60" w:unhideWhenUsed="0"/>
    <w:lsdException w:name="Colorful Shading Accent 3" w:semiHidden="0" w:uiPriority="61" w:unhideWhenUsed="0"/>
    <w:lsdException w:name="Colorful List Accent 3" w:semiHidden="0" w:uiPriority="62" w:unhideWhenUsed="0"/>
    <w:lsdException w:name="Colorful Grid Accent 3" w:semiHidden="0" w:uiPriority="63" w:unhideWhenUsed="0"/>
    <w:lsdException w:name="Light Shading Accent 4" w:semiHidden="0" w:uiPriority="64" w:unhideWhenUsed="0"/>
    <w:lsdException w:name="Light List Accent 4" w:semiHidden="0" w:uiPriority="65" w:unhideWhenUsed="0"/>
    <w:lsdException w:name="Light Grid Accent 4" w:semiHidden="0" w:uiPriority="66" w:unhideWhenUsed="0"/>
    <w:lsdException w:name="Medium Shading 1 Accent 4" w:semiHidden="0" w:uiPriority="67" w:unhideWhenUsed="0"/>
    <w:lsdException w:name="Medium Shading 2 Accent 4" w:semiHidden="0" w:uiPriority="68" w:unhideWhenUsed="0"/>
    <w:lsdException w:name="Medium List 1 Accent 4" w:semiHidden="0" w:uiPriority="69" w:unhideWhenUsed="0"/>
    <w:lsdException w:name="Medium List 2 Accent 4" w:semiHidden="0" w:uiPriority="70" w:unhideWhenUsed="0"/>
    <w:lsdException w:name="Medium Grid 1 Accent 4" w:semiHidden="0" w:uiPriority="71" w:unhideWhenUsed="0"/>
    <w:lsdException w:name="Medium Grid 2 Accent 4" w:semiHidden="0" w:uiPriority="72" w:unhideWhenUsed="0"/>
    <w:lsdException w:name="Medium Grid 3 Accent 4" w:semiHidden="0" w:uiPriority="73" w:unhideWhenUsed="0"/>
    <w:lsdException w:name="Dark List Accent 4" w:semiHidden="0" w:uiPriority="60" w:unhideWhenUsed="0"/>
    <w:lsdException w:name="Colorful Shading Accent 4" w:semiHidden="0" w:uiPriority="61" w:unhideWhenUsed="0"/>
    <w:lsdException w:name="Colorful List Accent 4" w:semiHidden="0" w:uiPriority="62" w:unhideWhenUsed="0"/>
    <w:lsdException w:name="Colorful Grid Accent 4" w:semiHidden="0" w:uiPriority="63" w:unhideWhenUsed="0"/>
    <w:lsdException w:name="Light Shading Accent 5" w:semiHidden="0" w:uiPriority="64" w:unhideWhenUsed="0"/>
    <w:lsdException w:name="Light List Accent 5" w:semiHidden="0" w:uiPriority="65" w:unhideWhenUsed="0"/>
    <w:lsdException w:name="Light Grid Accent 5" w:semiHidden="0" w:uiPriority="66" w:unhideWhenUsed="0"/>
    <w:lsdException w:name="Medium Shading 1 Accent 5" w:semiHidden="0" w:uiPriority="67" w:unhideWhenUsed="0"/>
    <w:lsdException w:name="Medium Shading 2 Accent 5" w:semiHidden="0" w:uiPriority="68" w:unhideWhenUsed="0"/>
    <w:lsdException w:name="Medium List 1 Accent 5" w:semiHidden="0" w:uiPriority="69" w:unhideWhenUsed="0"/>
    <w:lsdException w:name="Medium List 2 Accent 5" w:semiHidden="0" w:uiPriority="70" w:unhideWhenUsed="0"/>
    <w:lsdException w:name="Medium Grid 1 Accent 5" w:semiHidden="0" w:uiPriority="71" w:unhideWhenUsed="0"/>
    <w:lsdException w:name="Medium Grid 2 Accent 5" w:semiHidden="0" w:uiPriority="72" w:unhideWhenUsed="0"/>
    <w:lsdException w:name="Medium Grid 3 Accent 5" w:semiHidden="0" w:uiPriority="73" w:unhideWhenUsed="0"/>
    <w:lsdException w:name="Dark List Accent 5" w:semiHidden="0" w:uiPriority="19" w:unhideWhenUsed="0" w:qFormat="1"/>
    <w:lsdException w:name="Colorful Shading Accent 5" w:semiHidden="0" w:uiPriority="21" w:unhideWhenUsed="0" w:qFormat="1"/>
    <w:lsdException w:name="Colorful List Accent 5" w:semiHidden="0" w:uiPriority="31" w:unhideWhenUsed="0" w:qFormat="1"/>
    <w:lsdException w:name="Colorful Grid Accent 5" w:semiHidden="0" w:uiPriority="32" w:unhideWhenUsed="0" w:qFormat="1"/>
    <w:lsdException w:name="Light Shading Accent 6" w:semiHidden="0" w:uiPriority="33" w:unhideWhenUsed="0" w:qFormat="1"/>
    <w:lsdException w:name="Light List Accent 6" w:semiHidden="0" w:uiPriority="37" w:unhideWhenUsed="0"/>
    <w:lsdException w:name="Light Grid Accent 6" w:semiHidden="0" w:uiPriority="39" w:unhideWhenUsed="0" w:qFormat="1"/>
    <w:lsdException w:name="Medium Shading 1 Accent 6" w:semiHidden="0" w:uiPriority="41" w:unhideWhenUsed="0"/>
    <w:lsdException w:name="Medium Shading 2 Accent 6" w:semiHidden="0" w:uiPriority="42" w:unhideWhenUsed="0"/>
    <w:lsdException w:name="Medium List 1 Accent 6" w:semiHidden="0" w:uiPriority="43" w:unhideWhenUsed="0"/>
    <w:lsdException w:name="Medium List 2 Accent 6" w:semiHidden="0" w:uiPriority="44" w:unhideWhenUsed="0"/>
    <w:lsdException w:name="Medium Grid 1 Accent 6" w:semiHidden="0" w:uiPriority="45" w:unhideWhenUsed="0"/>
    <w:lsdException w:name="Medium Grid 2 Accent 6" w:semiHidden="0" w:uiPriority="40" w:unhideWhenUsed="0"/>
    <w:lsdException w:name="Medium Grid 3 Accent 6" w:semiHidden="0" w:uiPriority="46" w:unhideWhenUsed="0"/>
    <w:lsdException w:name="Dark List Accent 6" w:semiHidden="0" w:uiPriority="47" w:unhideWhenUsed="0"/>
    <w:lsdException w:name="Colorful Shading Accent 6" w:semiHidden="0" w:uiPriority="48"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decuerpo">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decuerpo">
    <w:name w:val="Body Text"/>
    <w:basedOn w:val="Normal"/>
    <w:link w:val="TextodecuerpoCar"/>
    <w:pPr>
      <w:jc w:val="both"/>
    </w:pPr>
    <w:rPr>
      <w:rFonts w:ascii="Arial" w:hAnsi="Arial" w:cs="Arial"/>
      <w:lang w:val="es-ES_tradnl"/>
    </w:rPr>
  </w:style>
  <w:style w:type="character" w:customStyle="1" w:styleId="TextodecuerpoCar">
    <w:name w:val="Texto de cuerpo Car"/>
    <w:link w:val="Textodecuerpo"/>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decuerpo">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decuerpo3">
    <w:name w:val="Body Text 3"/>
    <w:basedOn w:val="Normal"/>
    <w:link w:val="Textodecuerpo3Car"/>
    <w:pPr>
      <w:jc w:val="both"/>
    </w:pPr>
    <w:rPr>
      <w:rFonts w:ascii="Arial" w:hAnsi="Arial" w:cs="Arial"/>
      <w:sz w:val="22"/>
      <w:szCs w:val="22"/>
      <w:lang w:val="es-ES_tradnl" w:eastAsia="en-US"/>
    </w:rPr>
  </w:style>
  <w:style w:type="character" w:customStyle="1" w:styleId="Textodecuerpo3Car">
    <w:name w:val="Texto de cuerpo 3 Car"/>
    <w:link w:val="Textodecuerpo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decuerpo">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decuerpo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E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decuerpo1sangra">
    <w:name w:val="Body Text First Indent"/>
    <w:basedOn w:val="Textodecuerpo"/>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uiPriority w:val="99"/>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 w:type="character" w:customStyle="1" w:styleId="lbl-encabezado-negro">
    <w:name w:val="lbl-encabezado-negro"/>
    <w:basedOn w:val="Fuentedeprrafopredeter"/>
    <w:rsid w:val="005E236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s-MX" w:eastAsia="es-MX"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semiHidden="0" w:unhideWhenUsed="0" w:qFormat="1"/>
    <w:lsdException w:name="heading 8" w:qFormat="1"/>
    <w:lsdException w:name="heading 9" w:qFormat="1"/>
    <w:lsdException w:name="index 2" w:semiHidden="0" w:unhideWhenUsed="0"/>
    <w:lsdException w:name="footer" w:uiPriority="99"/>
    <w:lsdException w:name="caption" w:qFormat="1"/>
    <w:lsdException w:name="annotation reference" w:uiPriority="99"/>
    <w:lsdException w:name="List Number 2" w:semiHidden="0" w:unhideWhenUsed="0"/>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62" w:unhideWhenUsed="0"/>
    <w:lsdException w:name="No Spacing" w:semiHidden="0" w:uiPriority="63" w:unhideWhenUsed="0"/>
    <w:lsdException w:name="Light Shading" w:semiHidden="0" w:uiPriority="64" w:unhideWhenUsed="0"/>
    <w:lsdException w:name="Light List" w:semiHidden="0" w:uiPriority="65" w:unhideWhenUsed="0"/>
    <w:lsdException w:name="Light Grid" w:semiHidden="0" w:uiPriority="99" w:unhideWhenUsed="0"/>
    <w:lsdException w:name="Medium Shading 1" w:semiHidden="0" w:uiPriority="34" w:unhideWhenUsed="0" w:qFormat="1"/>
    <w:lsdException w:name="Medium Shading 2" w:semiHidden="0" w:uiPriority="29" w:unhideWhenUsed="0" w:qFormat="1"/>
    <w:lsdException w:name="Medium List 1" w:semiHidden="0" w:uiPriority="30" w:unhideWhenUsed="0" w:qFormat="1"/>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66" w:unhideWhenUsed="0"/>
    <w:lsdException w:name="List Paragraph" w:semiHidden="0" w:uiPriority="34" w:unhideWhenUsed="0" w:qFormat="1"/>
    <w:lsdException w:name="Quote" w:semiHidden="0" w:uiPriority="68" w:unhideWhenUsed="0"/>
    <w:lsdException w:name="Intense Quote" w:semiHidden="0" w:uiPriority="69" w:unhideWhenUsed="0"/>
    <w:lsdException w:name="Medium List 2 Accent 1" w:semiHidden="0" w:uiPriority="70" w:unhideWhenUsed="0"/>
    <w:lsdException w:name="Medium Grid 1 Accent 1" w:semiHidden="0" w:uiPriority="71" w:unhideWhenUsed="0"/>
    <w:lsdException w:name="Medium Grid 2 Accent 1" w:semiHidden="0" w:uiPriority="72" w:unhideWhenUsed="0"/>
    <w:lsdException w:name="Medium Grid 3 Accent 1" w:semiHidden="0" w:uiPriority="73" w:unhideWhenUsed="0"/>
    <w:lsdException w:name="Dark List Accent 1" w:semiHidden="0" w:uiPriority="60" w:unhideWhenUsed="0"/>
    <w:lsdException w:name="Colorful Shading Accent 1" w:semiHidden="0" w:uiPriority="61" w:unhideWhenUsed="0"/>
    <w:lsdException w:name="Colorful List Accent 1" w:semiHidden="0" w:uiPriority="62" w:unhideWhenUsed="0"/>
    <w:lsdException w:name="Colorful Grid Accent 1" w:semiHidden="0" w:uiPriority="63" w:unhideWhenUsed="0"/>
    <w:lsdException w:name="Light Shading Accent 2" w:semiHidden="0" w:uiPriority="64" w:unhideWhenUsed="0"/>
    <w:lsdException w:name="Light List Accent 2" w:semiHidden="0" w:uiPriority="65" w:unhideWhenUsed="0"/>
    <w:lsdException w:name="Light Grid Accent 2" w:semiHidden="0" w:uiPriority="66" w:unhideWhenUsed="0"/>
    <w:lsdException w:name="Medium Shading 1 Accent 2" w:semiHidden="0" w:uiPriority="67" w:unhideWhenUsed="0"/>
    <w:lsdException w:name="Medium Shading 2 Accent 2" w:semiHidden="0" w:uiPriority="68" w:unhideWhenUsed="0"/>
    <w:lsdException w:name="Medium List 1 Accent 2" w:semiHidden="0" w:uiPriority="69" w:unhideWhenUsed="0"/>
    <w:lsdException w:name="Medium List 2 Accent 2" w:semiHidden="0" w:uiPriority="70" w:unhideWhenUsed="0"/>
    <w:lsdException w:name="Medium Grid 1 Accent 2" w:semiHidden="0" w:uiPriority="71" w:unhideWhenUsed="0"/>
    <w:lsdException w:name="Medium Grid 2 Accent 2" w:semiHidden="0" w:uiPriority="72" w:unhideWhenUsed="0"/>
    <w:lsdException w:name="Medium Grid 3 Accent 2" w:semiHidden="0" w:uiPriority="73" w:unhideWhenUsed="0"/>
    <w:lsdException w:name="Dark List Accent 2" w:semiHidden="0" w:uiPriority="60" w:unhideWhenUsed="0"/>
    <w:lsdException w:name="Colorful Shading Accent 2" w:semiHidden="0" w:uiPriority="61" w:unhideWhenUsed="0"/>
    <w:lsdException w:name="Colorful List Accent 2" w:semiHidden="0" w:uiPriority="62" w:unhideWhenUsed="0"/>
    <w:lsdException w:name="Colorful Grid Accent 2" w:semiHidden="0" w:uiPriority="63" w:unhideWhenUsed="0"/>
    <w:lsdException w:name="Light Shading Accent 3" w:semiHidden="0" w:uiPriority="64" w:unhideWhenUsed="0"/>
    <w:lsdException w:name="Light List Accent 3" w:semiHidden="0" w:uiPriority="65" w:unhideWhenUsed="0"/>
    <w:lsdException w:name="Light Grid Accent 3" w:semiHidden="0" w:uiPriority="66" w:unhideWhenUsed="0"/>
    <w:lsdException w:name="Medium Shading 1 Accent 3" w:semiHidden="0" w:uiPriority="67" w:unhideWhenUsed="0"/>
    <w:lsdException w:name="Medium Shading 2 Accent 3" w:semiHidden="0" w:uiPriority="68" w:unhideWhenUsed="0"/>
    <w:lsdException w:name="Medium List 1 Accent 3" w:semiHidden="0" w:uiPriority="69" w:unhideWhenUsed="0"/>
    <w:lsdException w:name="Medium List 2 Accent 3" w:semiHidden="0" w:uiPriority="70" w:unhideWhenUsed="0"/>
    <w:lsdException w:name="Medium Grid 1 Accent 3" w:semiHidden="0" w:uiPriority="71" w:unhideWhenUsed="0"/>
    <w:lsdException w:name="Medium Grid 2 Accent 3" w:semiHidden="0" w:uiPriority="72" w:unhideWhenUsed="0"/>
    <w:lsdException w:name="Medium Grid 3 Accent 3" w:semiHidden="0" w:uiPriority="73" w:unhideWhenUsed="0"/>
    <w:lsdException w:name="Dark List Accent 3" w:semiHidden="0" w:uiPriority="60" w:unhideWhenUsed="0"/>
    <w:lsdException w:name="Colorful Shading Accent 3" w:semiHidden="0" w:uiPriority="61" w:unhideWhenUsed="0"/>
    <w:lsdException w:name="Colorful List Accent 3" w:semiHidden="0" w:uiPriority="62" w:unhideWhenUsed="0"/>
    <w:lsdException w:name="Colorful Grid Accent 3" w:semiHidden="0" w:uiPriority="63" w:unhideWhenUsed="0"/>
    <w:lsdException w:name="Light Shading Accent 4" w:semiHidden="0" w:uiPriority="64" w:unhideWhenUsed="0"/>
    <w:lsdException w:name="Light List Accent 4" w:semiHidden="0" w:uiPriority="65" w:unhideWhenUsed="0"/>
    <w:lsdException w:name="Light Grid Accent 4" w:semiHidden="0" w:uiPriority="66" w:unhideWhenUsed="0"/>
    <w:lsdException w:name="Medium Shading 1 Accent 4" w:semiHidden="0" w:uiPriority="67" w:unhideWhenUsed="0"/>
    <w:lsdException w:name="Medium Shading 2 Accent 4" w:semiHidden="0" w:uiPriority="68" w:unhideWhenUsed="0"/>
    <w:lsdException w:name="Medium List 1 Accent 4" w:semiHidden="0" w:uiPriority="69" w:unhideWhenUsed="0"/>
    <w:lsdException w:name="Medium List 2 Accent 4" w:semiHidden="0" w:uiPriority="70" w:unhideWhenUsed="0"/>
    <w:lsdException w:name="Medium Grid 1 Accent 4" w:semiHidden="0" w:uiPriority="71" w:unhideWhenUsed="0"/>
    <w:lsdException w:name="Medium Grid 2 Accent 4" w:semiHidden="0" w:uiPriority="72" w:unhideWhenUsed="0"/>
    <w:lsdException w:name="Medium Grid 3 Accent 4" w:semiHidden="0" w:uiPriority="73" w:unhideWhenUsed="0"/>
    <w:lsdException w:name="Dark List Accent 4" w:semiHidden="0" w:uiPriority="60" w:unhideWhenUsed="0"/>
    <w:lsdException w:name="Colorful Shading Accent 4" w:semiHidden="0" w:uiPriority="61" w:unhideWhenUsed="0"/>
    <w:lsdException w:name="Colorful List Accent 4" w:semiHidden="0" w:uiPriority="62" w:unhideWhenUsed="0"/>
    <w:lsdException w:name="Colorful Grid Accent 4" w:semiHidden="0" w:uiPriority="63" w:unhideWhenUsed="0"/>
    <w:lsdException w:name="Light Shading Accent 5" w:semiHidden="0" w:uiPriority="64" w:unhideWhenUsed="0"/>
    <w:lsdException w:name="Light List Accent 5" w:semiHidden="0" w:uiPriority="65" w:unhideWhenUsed="0"/>
    <w:lsdException w:name="Light Grid Accent 5" w:semiHidden="0" w:uiPriority="66" w:unhideWhenUsed="0"/>
    <w:lsdException w:name="Medium Shading 1 Accent 5" w:semiHidden="0" w:uiPriority="67" w:unhideWhenUsed="0"/>
    <w:lsdException w:name="Medium Shading 2 Accent 5" w:semiHidden="0" w:uiPriority="68" w:unhideWhenUsed="0"/>
    <w:lsdException w:name="Medium List 1 Accent 5" w:semiHidden="0" w:uiPriority="69" w:unhideWhenUsed="0"/>
    <w:lsdException w:name="Medium List 2 Accent 5" w:semiHidden="0" w:uiPriority="70" w:unhideWhenUsed="0"/>
    <w:lsdException w:name="Medium Grid 1 Accent 5" w:semiHidden="0" w:uiPriority="71" w:unhideWhenUsed="0"/>
    <w:lsdException w:name="Medium Grid 2 Accent 5" w:semiHidden="0" w:uiPriority="72" w:unhideWhenUsed="0"/>
    <w:lsdException w:name="Medium Grid 3 Accent 5" w:semiHidden="0" w:uiPriority="73" w:unhideWhenUsed="0"/>
    <w:lsdException w:name="Dark List Accent 5" w:semiHidden="0" w:uiPriority="19" w:unhideWhenUsed="0" w:qFormat="1"/>
    <w:lsdException w:name="Colorful Shading Accent 5" w:semiHidden="0" w:uiPriority="21" w:unhideWhenUsed="0" w:qFormat="1"/>
    <w:lsdException w:name="Colorful List Accent 5" w:semiHidden="0" w:uiPriority="31" w:unhideWhenUsed="0" w:qFormat="1"/>
    <w:lsdException w:name="Colorful Grid Accent 5" w:semiHidden="0" w:uiPriority="32" w:unhideWhenUsed="0" w:qFormat="1"/>
    <w:lsdException w:name="Light Shading Accent 6" w:semiHidden="0" w:uiPriority="33" w:unhideWhenUsed="0" w:qFormat="1"/>
    <w:lsdException w:name="Light List Accent 6" w:semiHidden="0" w:uiPriority="37" w:unhideWhenUsed="0"/>
    <w:lsdException w:name="Light Grid Accent 6" w:semiHidden="0" w:uiPriority="39" w:unhideWhenUsed="0" w:qFormat="1"/>
    <w:lsdException w:name="Medium Shading 1 Accent 6" w:semiHidden="0" w:uiPriority="41" w:unhideWhenUsed="0"/>
    <w:lsdException w:name="Medium Shading 2 Accent 6" w:semiHidden="0" w:uiPriority="42" w:unhideWhenUsed="0"/>
    <w:lsdException w:name="Medium List 1 Accent 6" w:semiHidden="0" w:uiPriority="43" w:unhideWhenUsed="0"/>
    <w:lsdException w:name="Medium List 2 Accent 6" w:semiHidden="0" w:uiPriority="44" w:unhideWhenUsed="0"/>
    <w:lsdException w:name="Medium Grid 1 Accent 6" w:semiHidden="0" w:uiPriority="45" w:unhideWhenUsed="0"/>
    <w:lsdException w:name="Medium Grid 2 Accent 6" w:semiHidden="0" w:uiPriority="40" w:unhideWhenUsed="0"/>
    <w:lsdException w:name="Medium Grid 3 Accent 6" w:semiHidden="0" w:uiPriority="46" w:unhideWhenUsed="0"/>
    <w:lsdException w:name="Dark List Accent 6" w:semiHidden="0" w:uiPriority="47" w:unhideWhenUsed="0"/>
    <w:lsdException w:name="Colorful Shading Accent 6" w:semiHidden="0" w:uiPriority="48"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decuerpo">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decuerpo">
    <w:name w:val="Body Text"/>
    <w:basedOn w:val="Normal"/>
    <w:link w:val="TextodecuerpoCar"/>
    <w:pPr>
      <w:jc w:val="both"/>
    </w:pPr>
    <w:rPr>
      <w:rFonts w:ascii="Arial" w:hAnsi="Arial" w:cs="Arial"/>
      <w:lang w:val="es-ES_tradnl"/>
    </w:rPr>
  </w:style>
  <w:style w:type="character" w:customStyle="1" w:styleId="TextodecuerpoCar">
    <w:name w:val="Texto de cuerpo Car"/>
    <w:link w:val="Textodecuerpo"/>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decuerpo">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pPr>
      <w:tabs>
        <w:tab w:val="center" w:pos="4419"/>
        <w:tab w:val="right" w:pos="8838"/>
      </w:tabs>
    </w:pPr>
  </w:style>
  <w:style w:type="character" w:customStyle="1" w:styleId="EncabezadoCar">
    <w:name w:val="Encabezado Car"/>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decuerpo3">
    <w:name w:val="Body Text 3"/>
    <w:basedOn w:val="Normal"/>
    <w:link w:val="Textodecuerpo3Car"/>
    <w:pPr>
      <w:jc w:val="both"/>
    </w:pPr>
    <w:rPr>
      <w:rFonts w:ascii="Arial" w:hAnsi="Arial" w:cs="Arial"/>
      <w:sz w:val="22"/>
      <w:szCs w:val="22"/>
      <w:lang w:val="es-ES_tradnl" w:eastAsia="en-US"/>
    </w:rPr>
  </w:style>
  <w:style w:type="character" w:customStyle="1" w:styleId="Textodecuerpo3Car">
    <w:name w:val="Texto de cuerpo 3 Car"/>
    <w:link w:val="Textodecuerpo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decuerpo">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decuerpo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E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decuerpo1sangra">
    <w:name w:val="Body Text First Indent"/>
    <w:basedOn w:val="Textodecuerpo"/>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semiHidden/>
    <w:locked/>
    <w:rsid w:val="00792832"/>
    <w:rPr>
      <w:rFonts w:ascii="Arial" w:hAnsi="Arial" w:cs="Arial"/>
      <w:sz w:val="24"/>
      <w:szCs w:val="24"/>
      <w:lang w:val="es-ES_tradnl" w:eastAsia="es-ES" w:bidi="ar-SA"/>
    </w:rPr>
  </w:style>
  <w:style w:type="character" w:customStyle="1" w:styleId="CarCar40">
    <w:name w:val="Car Car4"/>
    <w:semiHidden/>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styleId="Refdecomentario">
    <w:name w:val="annotation reference"/>
    <w:basedOn w:val="Fuentedeprrafopredeter"/>
    <w:uiPriority w:val="99"/>
    <w:semiHidden/>
    <w:unhideWhenUsed/>
    <w:rsid w:val="00097C44"/>
    <w:rPr>
      <w:sz w:val="16"/>
      <w:szCs w:val="16"/>
    </w:rPr>
  </w:style>
  <w:style w:type="paragraph" w:styleId="Textocomentario">
    <w:name w:val="annotation text"/>
    <w:basedOn w:val="Normal"/>
    <w:link w:val="TextocomentarioCar"/>
    <w:semiHidden/>
    <w:unhideWhenUsed/>
    <w:rsid w:val="00097C44"/>
    <w:rPr>
      <w:sz w:val="20"/>
      <w:szCs w:val="20"/>
    </w:rPr>
  </w:style>
  <w:style w:type="character" w:customStyle="1" w:styleId="TextocomentarioCar">
    <w:name w:val="Texto comentario Car"/>
    <w:basedOn w:val="Fuentedeprrafopredeter"/>
    <w:link w:val="Textocomentario"/>
    <w:semiHidden/>
    <w:rsid w:val="00097C44"/>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097C44"/>
    <w:rPr>
      <w:b/>
      <w:bCs/>
    </w:rPr>
  </w:style>
  <w:style w:type="character" w:customStyle="1" w:styleId="AsuntodelcomentarioCar">
    <w:name w:val="Asunto del comentario Car"/>
    <w:basedOn w:val="TextocomentarioCar"/>
    <w:link w:val="Asuntodelcomentario"/>
    <w:semiHidden/>
    <w:rsid w:val="00097C44"/>
    <w:rPr>
      <w:rFonts w:ascii="Times New Roman" w:hAnsi="Times New Roman"/>
      <w:b/>
      <w:bCs/>
      <w:lang w:val="es-ES" w:eastAsia="es-ES"/>
    </w:rPr>
  </w:style>
  <w:style w:type="paragraph" w:styleId="Prrafodelista">
    <w:name w:val="List Paragraph"/>
    <w:aliases w:val="Cita texto,Footnote"/>
    <w:basedOn w:val="Normal"/>
    <w:link w:val="PrrafodelistaCar"/>
    <w:uiPriority w:val="34"/>
    <w:qFormat/>
    <w:rsid w:val="004572C0"/>
    <w:pPr>
      <w:ind w:left="720"/>
      <w:contextualSpacing/>
    </w:pPr>
  </w:style>
  <w:style w:type="character" w:customStyle="1" w:styleId="PrrafodelistaCar">
    <w:name w:val="Párrafo de lista Car"/>
    <w:aliases w:val="Cita texto Car,Footnote Car"/>
    <w:link w:val="Prrafodelista"/>
    <w:uiPriority w:val="34"/>
    <w:locked/>
    <w:rsid w:val="00F912A6"/>
    <w:rPr>
      <w:rFonts w:ascii="Times New Roman" w:hAnsi="Times New Roman"/>
      <w:sz w:val="24"/>
      <w:szCs w:val="24"/>
      <w:lang w:val="es-ES" w:eastAsia="es-ES"/>
    </w:rPr>
  </w:style>
  <w:style w:type="paragraph" w:customStyle="1" w:styleId="francesa">
    <w:name w:val="francesa"/>
    <w:basedOn w:val="Normal"/>
    <w:rsid w:val="00B37515"/>
    <w:pPr>
      <w:spacing w:before="100" w:beforeAutospacing="1" w:after="100" w:afterAutospacing="1"/>
    </w:pPr>
    <w:rPr>
      <w:lang w:val="es-MX" w:eastAsia="es-MX"/>
    </w:rPr>
  </w:style>
  <w:style w:type="character" w:customStyle="1" w:styleId="lbl-encabezado-negro">
    <w:name w:val="lbl-encabezado-negro"/>
    <w:basedOn w:val="Fuentedeprrafopredeter"/>
    <w:rsid w:val="005E23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5559692">
      <w:bodyDiv w:val="1"/>
      <w:marLeft w:val="0"/>
      <w:marRight w:val="0"/>
      <w:marTop w:val="0"/>
      <w:marBottom w:val="0"/>
      <w:divBdr>
        <w:top w:val="none" w:sz="0" w:space="0" w:color="auto"/>
        <w:left w:val="none" w:sz="0" w:space="0" w:color="auto"/>
        <w:bottom w:val="none" w:sz="0" w:space="0" w:color="auto"/>
        <w:right w:val="none" w:sz="0" w:space="0" w:color="auto"/>
      </w:divBdr>
      <w:divsChild>
        <w:div w:id="1025908047">
          <w:marLeft w:val="0"/>
          <w:marRight w:val="0"/>
          <w:marTop w:val="0"/>
          <w:marBottom w:val="0"/>
          <w:divBdr>
            <w:top w:val="none" w:sz="0" w:space="0" w:color="auto"/>
            <w:left w:val="none" w:sz="0" w:space="0" w:color="auto"/>
            <w:bottom w:val="none" w:sz="0" w:space="0" w:color="auto"/>
            <w:right w:val="none" w:sz="0" w:space="0" w:color="auto"/>
          </w:divBdr>
          <w:divsChild>
            <w:div w:id="1400905048">
              <w:marLeft w:val="0"/>
              <w:marRight w:val="0"/>
              <w:marTop w:val="0"/>
              <w:marBottom w:val="0"/>
              <w:divBdr>
                <w:top w:val="none" w:sz="0" w:space="0" w:color="auto"/>
                <w:left w:val="none" w:sz="0" w:space="0" w:color="auto"/>
                <w:bottom w:val="none" w:sz="0" w:space="0" w:color="auto"/>
                <w:right w:val="none" w:sz="0" w:space="0" w:color="auto"/>
              </w:divBdr>
            </w:div>
          </w:divsChild>
        </w:div>
        <w:div w:id="645814962">
          <w:marLeft w:val="0"/>
          <w:marRight w:val="0"/>
          <w:marTop w:val="0"/>
          <w:marBottom w:val="0"/>
          <w:divBdr>
            <w:top w:val="none" w:sz="0" w:space="0" w:color="auto"/>
            <w:left w:val="none" w:sz="0" w:space="0" w:color="auto"/>
            <w:bottom w:val="none" w:sz="0" w:space="0" w:color="auto"/>
            <w:right w:val="none" w:sz="0" w:space="0" w:color="auto"/>
          </w:divBdr>
          <w:divsChild>
            <w:div w:id="2085369204">
              <w:marLeft w:val="0"/>
              <w:marRight w:val="0"/>
              <w:marTop w:val="0"/>
              <w:marBottom w:val="0"/>
              <w:divBdr>
                <w:top w:val="none" w:sz="0" w:space="0" w:color="auto"/>
                <w:left w:val="none" w:sz="0" w:space="0" w:color="auto"/>
                <w:bottom w:val="none" w:sz="0" w:space="0" w:color="auto"/>
                <w:right w:val="none" w:sz="0" w:space="0" w:color="auto"/>
              </w:divBdr>
            </w:div>
            <w:div w:id="187261589">
              <w:marLeft w:val="0"/>
              <w:marRight w:val="0"/>
              <w:marTop w:val="0"/>
              <w:marBottom w:val="0"/>
              <w:divBdr>
                <w:top w:val="none" w:sz="0" w:space="0" w:color="auto"/>
                <w:left w:val="none" w:sz="0" w:space="0" w:color="auto"/>
                <w:bottom w:val="none" w:sz="0" w:space="0" w:color="auto"/>
                <w:right w:val="none" w:sz="0" w:space="0" w:color="auto"/>
              </w:divBdr>
              <w:divsChild>
                <w:div w:id="68518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336768529">
      <w:bodyDiv w:val="1"/>
      <w:marLeft w:val="0"/>
      <w:marRight w:val="0"/>
      <w:marTop w:val="0"/>
      <w:marBottom w:val="0"/>
      <w:divBdr>
        <w:top w:val="none" w:sz="0" w:space="0" w:color="auto"/>
        <w:left w:val="none" w:sz="0" w:space="0" w:color="auto"/>
        <w:bottom w:val="none" w:sz="0" w:space="0" w:color="auto"/>
        <w:right w:val="none" w:sz="0" w:space="0" w:color="auto"/>
      </w:divBdr>
      <w:divsChild>
        <w:div w:id="1523667138">
          <w:marLeft w:val="0"/>
          <w:marRight w:val="0"/>
          <w:marTop w:val="0"/>
          <w:marBottom w:val="0"/>
          <w:divBdr>
            <w:top w:val="none" w:sz="0" w:space="0" w:color="auto"/>
            <w:left w:val="none" w:sz="0" w:space="0" w:color="auto"/>
            <w:bottom w:val="none" w:sz="0" w:space="0" w:color="auto"/>
            <w:right w:val="none" w:sz="0" w:space="0" w:color="auto"/>
          </w:divBdr>
        </w:div>
        <w:div w:id="478887165">
          <w:marLeft w:val="0"/>
          <w:marRight w:val="0"/>
          <w:marTop w:val="0"/>
          <w:marBottom w:val="0"/>
          <w:divBdr>
            <w:top w:val="none" w:sz="0" w:space="0" w:color="auto"/>
            <w:left w:val="none" w:sz="0" w:space="0" w:color="auto"/>
            <w:bottom w:val="none" w:sz="0" w:space="0" w:color="auto"/>
            <w:right w:val="none" w:sz="0" w:space="0" w:color="auto"/>
          </w:divBdr>
          <w:divsChild>
            <w:div w:id="103874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997504">
      <w:bodyDiv w:val="1"/>
      <w:marLeft w:val="0"/>
      <w:marRight w:val="0"/>
      <w:marTop w:val="0"/>
      <w:marBottom w:val="0"/>
      <w:divBdr>
        <w:top w:val="none" w:sz="0" w:space="0" w:color="auto"/>
        <w:left w:val="none" w:sz="0" w:space="0" w:color="auto"/>
        <w:bottom w:val="none" w:sz="0" w:space="0" w:color="auto"/>
        <w:right w:val="none" w:sz="0" w:space="0" w:color="auto"/>
      </w:divBdr>
      <w:divsChild>
        <w:div w:id="1869834477">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2006584885">
      <w:bodyDiv w:val="1"/>
      <w:marLeft w:val="0"/>
      <w:marRight w:val="0"/>
      <w:marTop w:val="0"/>
      <w:marBottom w:val="0"/>
      <w:divBdr>
        <w:top w:val="none" w:sz="0" w:space="0" w:color="auto"/>
        <w:left w:val="none" w:sz="0" w:space="0" w:color="auto"/>
        <w:bottom w:val="none" w:sz="0" w:space="0" w:color="auto"/>
        <w:right w:val="none" w:sz="0" w:space="0" w:color="auto"/>
      </w:divBdr>
      <w:divsChild>
        <w:div w:id="193562904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 Id="rId2"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86A99-C74B-A247-B28B-7D1579DD4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312</TotalTime>
  <Pages>14</Pages>
  <Words>3521</Words>
  <Characters>19369</Characters>
  <Application>Microsoft Macintosh Word</Application>
  <DocSecurity>0</DocSecurity>
  <Lines>161</Lines>
  <Paragraphs>45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22845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 De La Rosa</cp:lastModifiedBy>
  <cp:revision>20</cp:revision>
  <cp:lastPrinted>2020-09-09T17:09:00Z</cp:lastPrinted>
  <dcterms:created xsi:type="dcterms:W3CDTF">2020-09-24T20:08:00Z</dcterms:created>
  <dcterms:modified xsi:type="dcterms:W3CDTF">2020-11-06T05:00:00Z</dcterms:modified>
</cp:coreProperties>
</file>