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8F16A" w14:textId="77777777" w:rsidR="000501E8" w:rsidRDefault="000501E8" w:rsidP="00BD3280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4C525449" w14:textId="22F52482" w:rsidR="000501E8" w:rsidRDefault="000501E8" w:rsidP="00A96A94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</w:t>
      </w:r>
      <w:r w:rsidR="006D6FD1">
        <w:rPr>
          <w:rFonts w:ascii="Calibri" w:hAnsi="Calibri" w:cs="Calibri"/>
          <w:b/>
          <w:sz w:val="44"/>
          <w:szCs w:val="44"/>
          <w:u w:val="single"/>
        </w:rPr>
        <w:t>84</w:t>
      </w: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 </w:t>
      </w:r>
      <w:r w:rsidR="00A96A94">
        <w:rPr>
          <w:rFonts w:ascii="Calibri" w:hAnsi="Calibri" w:cs="Calibri"/>
          <w:b/>
          <w:sz w:val="44"/>
          <w:szCs w:val="44"/>
          <w:u w:val="single"/>
        </w:rPr>
        <w:t>X</w:t>
      </w:r>
      <w:r w:rsidR="006D6FD1">
        <w:rPr>
          <w:rFonts w:ascii="Calibri" w:hAnsi="Calibri" w:cs="Calibri"/>
          <w:b/>
          <w:sz w:val="44"/>
          <w:szCs w:val="44"/>
          <w:u w:val="single"/>
        </w:rPr>
        <w:t>III</w:t>
      </w:r>
    </w:p>
    <w:p w14:paraId="476AEE43" w14:textId="6F51CE59" w:rsidR="005F7EB3" w:rsidRDefault="005F7EB3" w:rsidP="00BD3280">
      <w:pPr>
        <w:jc w:val="both"/>
        <w:rPr>
          <w:rFonts w:ascii="Arial Black" w:hAnsi="Arial Black" w:cs="Arial"/>
          <w:b/>
          <w:bCs/>
          <w:sz w:val="32"/>
          <w:szCs w:val="32"/>
        </w:rPr>
      </w:pPr>
    </w:p>
    <w:p w14:paraId="484C7FE8" w14:textId="5ACDCFB8" w:rsidR="00AD24D2" w:rsidRDefault="00BD3280" w:rsidP="00BD3280">
      <w:pPr>
        <w:jc w:val="both"/>
        <w:rPr>
          <w:rFonts w:ascii="Arial Black" w:hAnsi="Arial Black"/>
          <w:color w:val="000000"/>
          <w:sz w:val="28"/>
          <w:szCs w:val="28"/>
        </w:rPr>
      </w:pPr>
      <w:r>
        <w:rPr>
          <w:rFonts w:ascii="Arial Black" w:hAnsi="Arial Black"/>
          <w:color w:val="000000"/>
          <w:sz w:val="28"/>
          <w:szCs w:val="28"/>
        </w:rPr>
        <w:t>Con fundamento en los Estatutos de Movimiento C</w:t>
      </w:r>
      <w:r w:rsidR="00B5035D" w:rsidRPr="00AD24D2">
        <w:rPr>
          <w:rFonts w:ascii="Arial Black" w:hAnsi="Arial Black"/>
          <w:color w:val="000000"/>
          <w:sz w:val="28"/>
          <w:szCs w:val="28"/>
        </w:rPr>
        <w:t xml:space="preserve">iudadano </w:t>
      </w:r>
      <w:r>
        <w:rPr>
          <w:rFonts w:ascii="Arial Black" w:hAnsi="Arial Black"/>
          <w:color w:val="000000"/>
          <w:sz w:val="28"/>
          <w:szCs w:val="28"/>
        </w:rPr>
        <w:t xml:space="preserve">en su </w:t>
      </w:r>
      <w:r w:rsidR="0075035C">
        <w:rPr>
          <w:rFonts w:ascii="Arial Black" w:hAnsi="Arial Black"/>
          <w:color w:val="000000"/>
          <w:sz w:val="28"/>
          <w:szCs w:val="28"/>
        </w:rPr>
        <w:t>A</w:t>
      </w:r>
      <w:r w:rsidR="004A276F" w:rsidRPr="00AD24D2">
        <w:rPr>
          <w:rFonts w:ascii="Arial Black" w:hAnsi="Arial Black"/>
          <w:color w:val="000000"/>
          <w:sz w:val="28"/>
          <w:szCs w:val="28"/>
        </w:rPr>
        <w:t>rtículo</w:t>
      </w:r>
      <w:r w:rsidR="006D6FD1">
        <w:rPr>
          <w:rFonts w:ascii="Arial Black" w:hAnsi="Arial Black"/>
          <w:color w:val="000000"/>
          <w:sz w:val="28"/>
          <w:szCs w:val="28"/>
        </w:rPr>
        <w:t xml:space="preserve"> 26 numeral 2</w:t>
      </w:r>
      <w:r w:rsidR="00B5035D" w:rsidRPr="00AD24D2">
        <w:rPr>
          <w:rFonts w:ascii="Arial Black" w:hAnsi="Arial Black"/>
          <w:color w:val="000000"/>
          <w:sz w:val="28"/>
          <w:szCs w:val="28"/>
        </w:rPr>
        <w:t xml:space="preserve"> “</w:t>
      </w:r>
      <w:r w:rsidR="006D6FD1">
        <w:rPr>
          <w:rFonts w:ascii="Arial Black" w:hAnsi="Arial Black"/>
          <w:color w:val="000000"/>
          <w:sz w:val="28"/>
          <w:szCs w:val="28"/>
        </w:rPr>
        <w:t>De las atribuciones y obligaciones de la Comisión Operativa Estatal</w:t>
      </w:r>
      <w:r w:rsidR="00B5035D" w:rsidRPr="00AD24D2">
        <w:rPr>
          <w:rFonts w:ascii="Arial Black" w:hAnsi="Arial Black"/>
          <w:color w:val="000000"/>
          <w:sz w:val="28"/>
          <w:szCs w:val="28"/>
        </w:rPr>
        <w:t xml:space="preserve">” </w:t>
      </w:r>
      <w:r w:rsidR="006D6FD1">
        <w:rPr>
          <w:rFonts w:ascii="Arial Black" w:hAnsi="Arial Black"/>
          <w:color w:val="000000"/>
          <w:sz w:val="28"/>
          <w:szCs w:val="28"/>
        </w:rPr>
        <w:t xml:space="preserve">en su inciso </w:t>
      </w:r>
      <w:r w:rsidR="00F814E9">
        <w:rPr>
          <w:rFonts w:ascii="Arial Black" w:hAnsi="Arial Black"/>
          <w:color w:val="000000"/>
          <w:sz w:val="28"/>
          <w:szCs w:val="28"/>
        </w:rPr>
        <w:t>d) Convocar</w:t>
      </w:r>
      <w:r w:rsidR="006D6FD1">
        <w:rPr>
          <w:rFonts w:ascii="Arial Black" w:hAnsi="Arial Black"/>
          <w:color w:val="000000"/>
          <w:sz w:val="28"/>
          <w:szCs w:val="28"/>
        </w:rPr>
        <w:t xml:space="preserve"> a reuniones</w:t>
      </w:r>
    </w:p>
    <w:p w14:paraId="528B2F68" w14:textId="77777777" w:rsidR="006D6FD1" w:rsidRPr="00AD24D2" w:rsidRDefault="006D6FD1" w:rsidP="00BD3280">
      <w:pPr>
        <w:jc w:val="both"/>
        <w:rPr>
          <w:rFonts w:ascii="Arial Black" w:hAnsi="Arial Black"/>
          <w:color w:val="000000"/>
          <w:sz w:val="28"/>
          <w:szCs w:val="28"/>
        </w:rPr>
      </w:pPr>
    </w:p>
    <w:p w14:paraId="08CE1253" w14:textId="2FB8A6A6" w:rsidR="00F814E9" w:rsidRDefault="006D6FD1" w:rsidP="00BD3280">
      <w:pPr>
        <w:jc w:val="both"/>
        <w:rPr>
          <w:rFonts w:ascii="Arial Black" w:hAnsi="Arial Black"/>
          <w:color w:val="000000"/>
          <w:sz w:val="28"/>
          <w:szCs w:val="28"/>
          <w:shd w:val="clear" w:color="auto" w:fill="FFFFFF"/>
        </w:rPr>
      </w:pPr>
      <w:r>
        <w:rPr>
          <w:rFonts w:ascii="Arial Black" w:hAnsi="Arial Black"/>
          <w:color w:val="000000"/>
          <w:sz w:val="28"/>
          <w:szCs w:val="28"/>
          <w:shd w:val="clear" w:color="auto" w:fill="FFFFFF"/>
        </w:rPr>
        <w:t>Y los artículos</w:t>
      </w:r>
      <w:r w:rsidR="00F814E9">
        <w:rPr>
          <w:rFonts w:ascii="Arial Black" w:hAnsi="Arial Black"/>
          <w:color w:val="000000"/>
          <w:sz w:val="28"/>
          <w:szCs w:val="28"/>
          <w:shd w:val="clear" w:color="auto" w:fill="FFFFFF"/>
        </w:rPr>
        <w:t xml:space="preserve"> del Reglamento de Movimiento Ciudadano</w:t>
      </w:r>
      <w:r>
        <w:rPr>
          <w:rFonts w:ascii="Arial Black" w:hAnsi="Arial Black"/>
          <w:color w:val="000000"/>
          <w:sz w:val="28"/>
          <w:szCs w:val="28"/>
          <w:shd w:val="clear" w:color="auto" w:fill="FFFFFF"/>
        </w:rPr>
        <w:t xml:space="preserve">: </w:t>
      </w:r>
      <w:r w:rsidR="00F814E9">
        <w:rPr>
          <w:rFonts w:ascii="Arial Black" w:hAnsi="Arial Black"/>
          <w:color w:val="000000"/>
          <w:sz w:val="28"/>
          <w:szCs w:val="28"/>
          <w:shd w:val="clear" w:color="auto" w:fill="FFFFFF"/>
        </w:rPr>
        <w:t>Artículo</w:t>
      </w:r>
      <w:r>
        <w:rPr>
          <w:rFonts w:ascii="Arial Black" w:hAnsi="Arial Black"/>
          <w:color w:val="000000"/>
          <w:sz w:val="28"/>
          <w:szCs w:val="28"/>
          <w:shd w:val="clear" w:color="auto" w:fill="FFFFFF"/>
        </w:rPr>
        <w:t xml:space="preserve"> 65 inciso e) d</w:t>
      </w:r>
      <w:r w:rsidR="00B5035D" w:rsidRPr="00AD24D2">
        <w:rPr>
          <w:rFonts w:ascii="Arial Black" w:hAnsi="Arial Black"/>
          <w:color w:val="000000"/>
          <w:sz w:val="28"/>
          <w:szCs w:val="28"/>
          <w:shd w:val="clear" w:color="auto" w:fill="FFFFFF"/>
        </w:rPr>
        <w:t>e</w:t>
      </w:r>
      <w:r w:rsidR="00F814E9">
        <w:rPr>
          <w:rFonts w:ascii="Arial Black" w:hAnsi="Arial Black"/>
          <w:color w:val="000000"/>
          <w:sz w:val="28"/>
          <w:szCs w:val="28"/>
          <w:shd w:val="clear" w:color="auto" w:fill="FFFFFF"/>
        </w:rPr>
        <w:t xml:space="preserve"> la frecuencia</w:t>
      </w:r>
      <w:r>
        <w:rPr>
          <w:rFonts w:ascii="Arial Black" w:hAnsi="Arial Black"/>
          <w:color w:val="000000"/>
          <w:sz w:val="28"/>
          <w:szCs w:val="28"/>
          <w:shd w:val="clear" w:color="auto" w:fill="FFFFFF"/>
        </w:rPr>
        <w:t xml:space="preserve"> de las sesiones de la Coordinadora Ciudadana Estatal; </w:t>
      </w:r>
      <w:r w:rsidR="00F814E9">
        <w:rPr>
          <w:rFonts w:ascii="Arial Black" w:hAnsi="Arial Black"/>
          <w:color w:val="000000"/>
          <w:sz w:val="28"/>
          <w:szCs w:val="28"/>
          <w:shd w:val="clear" w:color="auto" w:fill="FFFFFF"/>
        </w:rPr>
        <w:t xml:space="preserve">y </w:t>
      </w:r>
      <w:r>
        <w:rPr>
          <w:rFonts w:ascii="Arial Black" w:hAnsi="Arial Black"/>
          <w:color w:val="000000"/>
          <w:sz w:val="28"/>
          <w:szCs w:val="28"/>
          <w:shd w:val="clear" w:color="auto" w:fill="FFFFFF"/>
        </w:rPr>
        <w:t>Articulo</w:t>
      </w:r>
      <w:r w:rsidR="00B5035D" w:rsidRPr="00AD24D2">
        <w:rPr>
          <w:rFonts w:ascii="Arial Black" w:hAnsi="Arial Black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Arial Black" w:hAnsi="Arial Black"/>
          <w:color w:val="000000"/>
          <w:sz w:val="28"/>
          <w:szCs w:val="28"/>
          <w:shd w:val="clear" w:color="auto" w:fill="FFFFFF"/>
        </w:rPr>
        <w:t xml:space="preserve">66 Numeral 2 </w:t>
      </w:r>
      <w:r w:rsidR="00F814E9">
        <w:rPr>
          <w:rFonts w:ascii="Arial Black" w:hAnsi="Arial Black"/>
          <w:color w:val="000000"/>
          <w:sz w:val="28"/>
          <w:szCs w:val="28"/>
          <w:shd w:val="clear" w:color="auto" w:fill="FFFFFF"/>
        </w:rPr>
        <w:t>Párrafo</w:t>
      </w:r>
      <w:r>
        <w:rPr>
          <w:rFonts w:ascii="Arial Black" w:hAnsi="Arial Black"/>
          <w:color w:val="000000"/>
          <w:sz w:val="28"/>
          <w:szCs w:val="28"/>
          <w:shd w:val="clear" w:color="auto" w:fill="FFFFFF"/>
        </w:rPr>
        <w:t xml:space="preserve"> 1 </w:t>
      </w:r>
      <w:r w:rsidR="00F814E9">
        <w:rPr>
          <w:rFonts w:ascii="Arial Black" w:hAnsi="Arial Black"/>
          <w:color w:val="000000"/>
          <w:sz w:val="28"/>
          <w:szCs w:val="28"/>
          <w:shd w:val="clear" w:color="auto" w:fill="FFFFFF"/>
        </w:rPr>
        <w:t>respecto a las reuniones de la Junta de Coordinación.</w:t>
      </w:r>
    </w:p>
    <w:p w14:paraId="276F839B" w14:textId="77777777" w:rsidR="00F814E9" w:rsidRDefault="00F814E9" w:rsidP="00BD3280">
      <w:pPr>
        <w:jc w:val="both"/>
        <w:rPr>
          <w:rFonts w:ascii="Arial Black" w:hAnsi="Arial Black"/>
          <w:color w:val="000000"/>
          <w:sz w:val="28"/>
          <w:szCs w:val="28"/>
          <w:shd w:val="clear" w:color="auto" w:fill="FFFFFF"/>
        </w:rPr>
      </w:pPr>
    </w:p>
    <w:p w14:paraId="74BDBF35" w14:textId="4B9D7923" w:rsidR="004A276F" w:rsidRPr="00AD24D2" w:rsidRDefault="004A276F" w:rsidP="00BD3280">
      <w:pPr>
        <w:jc w:val="both"/>
        <w:rPr>
          <w:rFonts w:ascii="Arial Black" w:hAnsi="Arial Black"/>
          <w:color w:val="000000"/>
          <w:sz w:val="28"/>
          <w:szCs w:val="28"/>
          <w:shd w:val="clear" w:color="auto" w:fill="FFFFFF"/>
        </w:rPr>
      </w:pPr>
      <w:r w:rsidRPr="00AD24D2">
        <w:rPr>
          <w:rFonts w:ascii="Arial Black" w:hAnsi="Arial Black"/>
          <w:color w:val="000000"/>
          <w:sz w:val="28"/>
          <w:szCs w:val="28"/>
          <w:shd w:val="clear" w:color="auto" w:fill="FFFFFF"/>
        </w:rPr>
        <w:t xml:space="preserve">En </w:t>
      </w:r>
      <w:r w:rsidR="00F814E9">
        <w:rPr>
          <w:rFonts w:ascii="Arial Black" w:hAnsi="Arial Black"/>
          <w:color w:val="000000"/>
          <w:sz w:val="28"/>
          <w:szCs w:val="28"/>
          <w:shd w:val="clear" w:color="auto" w:fill="FFFFFF"/>
        </w:rPr>
        <w:t xml:space="preserve">obediencia a las decisiones y recomendaciones del gobierno federal de suspender las actividades y reuniones por motivo de la pandemia </w:t>
      </w:r>
      <w:proofErr w:type="spellStart"/>
      <w:r w:rsidR="00F814E9">
        <w:rPr>
          <w:rFonts w:ascii="Arial Black" w:hAnsi="Arial Black"/>
          <w:color w:val="000000"/>
          <w:sz w:val="28"/>
          <w:szCs w:val="28"/>
          <w:shd w:val="clear" w:color="auto" w:fill="FFFFFF"/>
        </w:rPr>
        <w:t>Covid</w:t>
      </w:r>
      <w:proofErr w:type="spellEnd"/>
      <w:r w:rsidR="00F814E9">
        <w:rPr>
          <w:rFonts w:ascii="Arial Black" w:hAnsi="Arial Black"/>
          <w:color w:val="000000"/>
          <w:sz w:val="28"/>
          <w:szCs w:val="28"/>
          <w:shd w:val="clear" w:color="auto" w:fill="FFFFFF"/>
        </w:rPr>
        <w:t xml:space="preserve"> 19, esta Comisión Operativa Estatal de Movimiento Ciudadano, suspendió todas las reuniones de sus órganos directivos y de sus diferentes comisiones.</w:t>
      </w:r>
    </w:p>
    <w:p w14:paraId="637884DF" w14:textId="218E557A" w:rsidR="002B1815" w:rsidRPr="00AD24D2" w:rsidRDefault="002B1815" w:rsidP="00BD3280">
      <w:pPr>
        <w:jc w:val="both"/>
        <w:rPr>
          <w:rFonts w:ascii="Arial Black" w:hAnsi="Arial Black"/>
          <w:color w:val="000000"/>
          <w:sz w:val="28"/>
          <w:szCs w:val="28"/>
          <w:shd w:val="clear" w:color="auto" w:fill="FFFFFF"/>
        </w:rPr>
      </w:pPr>
    </w:p>
    <w:p w14:paraId="62F8E360" w14:textId="08E1F9DC" w:rsidR="002B1815" w:rsidRPr="00AD24D2" w:rsidRDefault="002B1815" w:rsidP="00BD3280">
      <w:pPr>
        <w:jc w:val="both"/>
        <w:rPr>
          <w:rFonts w:ascii="AvenirLTStd-Medium" w:hAnsi="AvenirLTStd-Medium" w:hint="eastAsia"/>
          <w:color w:val="000000"/>
          <w:sz w:val="28"/>
          <w:szCs w:val="28"/>
          <w:shd w:val="clear" w:color="auto" w:fill="FFFFFF"/>
        </w:rPr>
      </w:pPr>
    </w:p>
    <w:p w14:paraId="7E2DE167" w14:textId="3CEFB0A1" w:rsidR="00093B52" w:rsidRPr="00AD24D2" w:rsidRDefault="002B1815" w:rsidP="00FF394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sz w:val="28"/>
          <w:szCs w:val="28"/>
        </w:rPr>
      </w:pPr>
      <w:r w:rsidRPr="00AD24D2">
        <w:rPr>
          <w:rFonts w:ascii="Arial Black" w:hAnsi="Arial Black"/>
          <w:b/>
          <w:sz w:val="28"/>
          <w:szCs w:val="28"/>
        </w:rPr>
        <w:t xml:space="preserve">Por lo </w:t>
      </w:r>
      <w:r w:rsidR="0075035C" w:rsidRPr="00AD24D2">
        <w:rPr>
          <w:rFonts w:ascii="Arial Black" w:hAnsi="Arial Black"/>
          <w:b/>
          <w:sz w:val="28"/>
          <w:szCs w:val="28"/>
        </w:rPr>
        <w:t>tanto,</w:t>
      </w:r>
      <w:r w:rsidRPr="00AD24D2">
        <w:rPr>
          <w:b/>
          <w:sz w:val="28"/>
          <w:szCs w:val="28"/>
        </w:rPr>
        <w:t xml:space="preserve"> </w:t>
      </w:r>
      <w:r w:rsidR="00AD24D2">
        <w:rPr>
          <w:rFonts w:ascii="Arial Black" w:hAnsi="Arial Black"/>
          <w:b/>
          <w:sz w:val="28"/>
          <w:szCs w:val="28"/>
        </w:rPr>
        <w:t>e</w:t>
      </w:r>
      <w:r w:rsidR="004A2F1D" w:rsidRPr="00AD24D2">
        <w:rPr>
          <w:rFonts w:ascii="Arial Black" w:hAnsi="Arial Black" w:cs="Arial"/>
          <w:sz w:val="28"/>
          <w:szCs w:val="28"/>
        </w:rPr>
        <w:t>n el presente período</w:t>
      </w:r>
      <w:r w:rsidR="0075035C">
        <w:rPr>
          <w:rFonts w:ascii="Arial Black" w:hAnsi="Arial Black" w:cs="Arial"/>
          <w:sz w:val="28"/>
          <w:szCs w:val="28"/>
        </w:rPr>
        <w:t>,</w:t>
      </w:r>
      <w:r w:rsidR="004A2F1D" w:rsidRPr="00AD24D2">
        <w:rPr>
          <w:rFonts w:ascii="Arial Black" w:hAnsi="Arial Black" w:cs="Arial"/>
          <w:sz w:val="28"/>
          <w:szCs w:val="28"/>
        </w:rPr>
        <w:t xml:space="preserve"> no se </w:t>
      </w:r>
      <w:r w:rsidR="0075035C">
        <w:rPr>
          <w:rFonts w:ascii="Arial Black" w:hAnsi="Arial Black" w:cs="Arial"/>
          <w:sz w:val="28"/>
          <w:szCs w:val="28"/>
        </w:rPr>
        <w:t xml:space="preserve">generaron </w:t>
      </w:r>
      <w:r w:rsidR="00F814E9">
        <w:rPr>
          <w:rFonts w:ascii="Arial Black" w:hAnsi="Arial Black" w:cs="Arial"/>
          <w:sz w:val="28"/>
          <w:szCs w:val="28"/>
        </w:rPr>
        <w:t>minutas ni actas de reuniones.</w:t>
      </w:r>
    </w:p>
    <w:sectPr w:rsidR="00093B52" w:rsidRPr="00AD24D2" w:rsidSect="00E153C8">
      <w:headerReference w:type="default" r:id="rId6"/>
      <w:footerReference w:type="default" r:id="rId7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3EEEAE" w14:textId="77777777" w:rsidR="006E5BBD" w:rsidRDefault="006E5BBD">
      <w:r>
        <w:separator/>
      </w:r>
    </w:p>
  </w:endnote>
  <w:endnote w:type="continuationSeparator" w:id="0">
    <w:p w14:paraId="25950B10" w14:textId="77777777" w:rsidR="006E5BBD" w:rsidRDefault="006E5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venirLTStd-Medium">
    <w:altName w:val="Times New Roman"/>
    <w:panose1 w:val="00000000000000000000"/>
    <w:charset w:val="00"/>
    <w:family w:val="roman"/>
    <w:notTrueType/>
    <w:pitch w:val="default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083920" w14:textId="77777777" w:rsidR="00444354" w:rsidRDefault="000501E8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0B7DE53D" wp14:editId="77D01A2B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0588C8A1" wp14:editId="6B857644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54B557A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88C8A1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454B557A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7A170E3A" wp14:editId="6189CD44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7E948FD4" wp14:editId="245EA7F6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67A4061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E948FD4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067A4061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5E5E4A3A" wp14:editId="6252864F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33723A5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12F76C7A" wp14:editId="39094DC0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165F4816" w14:textId="77777777" w:rsidR="00B850C9" w:rsidRPr="00B850C9" w:rsidRDefault="000501E8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605D31CE" w14:textId="77777777" w:rsidR="00B850C9" w:rsidRDefault="000501E8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F76C7A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165F4816" w14:textId="77777777" w:rsidR="00B850C9" w:rsidRPr="00B850C9" w:rsidRDefault="000501E8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605D31CE" w14:textId="77777777" w:rsidR="00B850C9" w:rsidRDefault="000501E8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34F898E4" wp14:editId="400E2A03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7A6E7DFE" wp14:editId="7BE46F5B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05910074" wp14:editId="26CB2880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5ADD7F7B" wp14:editId="7E70685F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39610AC9" wp14:editId="5AE787AD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7F4CDCB3" wp14:editId="42BBAB99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428242E1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34B2EE11" wp14:editId="4F63C1B7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410B6485" wp14:editId="6D1C1064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68ADB081" wp14:editId="6A593F85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1993702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8ADB081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1993702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7CE6B86A" wp14:editId="3A3DB850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4F9C876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CE6B86A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4F9C876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6CD4AE00" wp14:editId="36242725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23FE74B5" wp14:editId="73D01B6B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11B8C5A5" wp14:editId="78830276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9D3D8A" w14:textId="77777777" w:rsidR="006E5BBD" w:rsidRDefault="006E5BBD">
      <w:r>
        <w:separator/>
      </w:r>
    </w:p>
  </w:footnote>
  <w:footnote w:type="continuationSeparator" w:id="0">
    <w:p w14:paraId="1FB4D6FD" w14:textId="77777777" w:rsidR="006E5BBD" w:rsidRDefault="006E5B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8BF491" w14:textId="77777777" w:rsidR="00A866CF" w:rsidRDefault="000501E8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00D14A6C" wp14:editId="7820C30F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1BE80EA3" wp14:editId="30864FB8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2BAD0AC8" wp14:editId="28835254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48339D4C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50FA38C8" wp14:editId="2A612973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313760BE" w14:textId="77777777" w:rsidR="00444354" w:rsidRDefault="000501E8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3487187E" w14:textId="77777777" w:rsidR="00444354" w:rsidRDefault="000501E8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0FA38C8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313760BE" w14:textId="77777777" w:rsidR="00444354" w:rsidRDefault="000501E8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3487187E" w14:textId="77777777" w:rsidR="00444354" w:rsidRDefault="000501E8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6C7FDD9E" wp14:editId="0065E320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5FC6E551" wp14:editId="6C583216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0E86602B" wp14:editId="542413EF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B0C842E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86602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B0C842E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071D8827" wp14:editId="12FCE8DB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1A7CC7D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71D8827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1A7CC7D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1E8"/>
    <w:rsid w:val="000501E8"/>
    <w:rsid w:val="00065B7C"/>
    <w:rsid w:val="00073B14"/>
    <w:rsid w:val="00093B52"/>
    <w:rsid w:val="002B1815"/>
    <w:rsid w:val="002D52BC"/>
    <w:rsid w:val="00317D07"/>
    <w:rsid w:val="003F7D7B"/>
    <w:rsid w:val="004A276F"/>
    <w:rsid w:val="004A2F1D"/>
    <w:rsid w:val="005508E2"/>
    <w:rsid w:val="005F7EB3"/>
    <w:rsid w:val="00623F3A"/>
    <w:rsid w:val="006D6FD1"/>
    <w:rsid w:val="006E5BBD"/>
    <w:rsid w:val="0075035C"/>
    <w:rsid w:val="008658EF"/>
    <w:rsid w:val="009D0B38"/>
    <w:rsid w:val="00A55A41"/>
    <w:rsid w:val="00A96A94"/>
    <w:rsid w:val="00AD24D2"/>
    <w:rsid w:val="00AE5FE5"/>
    <w:rsid w:val="00B5035D"/>
    <w:rsid w:val="00BA14BD"/>
    <w:rsid w:val="00BD3280"/>
    <w:rsid w:val="00DB4920"/>
    <w:rsid w:val="00F814E9"/>
    <w:rsid w:val="00FF349F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D2D67"/>
  <w15:chartTrackingRefBased/>
  <w15:docId w15:val="{B046BD1A-FD82-4194-AC45-2038A06FA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0501E8"/>
    <w:rPr>
      <w:lang w:val="es-ES_tradnl"/>
    </w:rPr>
  </w:style>
  <w:style w:type="character" w:customStyle="1" w:styleId="Hyperlink0">
    <w:name w:val="Hyperlink.0"/>
    <w:basedOn w:val="Fuentedeprrafopredeter"/>
    <w:rsid w:val="000501E8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  <w:style w:type="character" w:styleId="Textoennegrita">
    <w:name w:val="Strong"/>
    <w:basedOn w:val="Fuentedeprrafopredeter"/>
    <w:uiPriority w:val="22"/>
    <w:qFormat/>
    <w:rsid w:val="00B503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603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127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normapescina@outlook.es</dc:creator>
  <cp:keywords/>
  <dc:description/>
  <cp:lastModifiedBy>normapescina@outlook.es</cp:lastModifiedBy>
  <cp:revision>2</cp:revision>
  <dcterms:created xsi:type="dcterms:W3CDTF">2020-07-28T00:34:00Z</dcterms:created>
  <dcterms:modified xsi:type="dcterms:W3CDTF">2020-07-28T00:34:00Z</dcterms:modified>
</cp:coreProperties>
</file>