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843" w:rsidRPr="00995E59" w:rsidRDefault="00797843" w:rsidP="00797843">
      <w:pPr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Periódico oficial del estado de San Luis Potosí sábado 30 de diciembre 2017</w:t>
      </w:r>
    </w:p>
    <w:p w:rsidR="00797843" w:rsidRPr="00995E59" w:rsidRDefault="00797843" w:rsidP="00797843">
      <w:pPr>
        <w:rPr>
          <w:rFonts w:ascii="Times New Roman" w:hAnsi="Times New Roman" w:cs="Times New Roman"/>
        </w:rPr>
      </w:pPr>
    </w:p>
    <w:p w:rsidR="00797843" w:rsidRPr="00995E59" w:rsidRDefault="00797843" w:rsidP="00797843">
      <w:pPr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Decreto 0776.- Ley de Ingresos del Municipio de Axtla de Terrazas, S.L.</w:t>
      </w:r>
      <w:r w:rsidR="00D53A3F">
        <w:rPr>
          <w:rFonts w:ascii="Times New Roman" w:hAnsi="Times New Roman" w:cs="Times New Roman"/>
        </w:rPr>
        <w:t xml:space="preserve">P. para el Ejercicio Fiscal </w:t>
      </w:r>
      <w:r w:rsidR="00A0425A">
        <w:rPr>
          <w:rFonts w:ascii="Times New Roman" w:hAnsi="Times New Roman" w:cs="Times New Roman"/>
        </w:rPr>
        <w:t>2020</w:t>
      </w:r>
      <w:r w:rsidRPr="00995E59">
        <w:rPr>
          <w:rFonts w:ascii="Times New Roman" w:hAnsi="Times New Roman" w:cs="Times New Roman"/>
        </w:rPr>
        <w:t>.</w:t>
      </w:r>
    </w:p>
    <w:p w:rsidR="00797843" w:rsidRPr="00995E59" w:rsidRDefault="00797843" w:rsidP="00797843">
      <w:pPr>
        <w:rPr>
          <w:rFonts w:ascii="Times New Roman" w:hAnsi="Times New Roman" w:cs="Times New Roman"/>
        </w:rPr>
      </w:pPr>
    </w:p>
    <w:p w:rsidR="00797843" w:rsidRPr="00995E59" w:rsidRDefault="00797843" w:rsidP="00797843">
      <w:pPr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Artículo 37 de la Ley de Ingresos</w:t>
      </w:r>
    </w:p>
    <w:p w:rsidR="00797843" w:rsidRPr="00995E59" w:rsidRDefault="00797843" w:rsidP="00797843">
      <w:pPr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V. Por el uso del piso en vía pública para fines comerciales en puestos ambulantes o semifijos,</w:t>
      </w:r>
      <w:r>
        <w:rPr>
          <w:rFonts w:ascii="Times New Roman" w:hAnsi="Times New Roman" w:cs="Times New Roman"/>
        </w:rPr>
        <w:t xml:space="preserve"> autorizados por el Director de </w:t>
      </w:r>
      <w:r w:rsidRPr="00995E59">
        <w:rPr>
          <w:rFonts w:ascii="Times New Roman" w:hAnsi="Times New Roman" w:cs="Times New Roman"/>
        </w:rPr>
        <w:t>Plazas y Mercados Municipal</w:t>
      </w:r>
    </w:p>
    <w:p w:rsidR="00797843" w:rsidRPr="00995E59" w:rsidRDefault="00797843" w:rsidP="00797843">
      <w:pPr>
        <w:tabs>
          <w:tab w:val="decimal" w:pos="80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Cada puesto pagará diariamente</w:t>
      </w:r>
      <w:r w:rsidRPr="00995E59">
        <w:rPr>
          <w:rFonts w:ascii="Times New Roman" w:hAnsi="Times New Roman" w:cs="Times New Roman"/>
        </w:rPr>
        <w:t xml:space="preserve"> por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metro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cuadrado</w:t>
      </w:r>
      <w:r>
        <w:rPr>
          <w:rFonts w:ascii="Times New Roman" w:hAnsi="Times New Roman" w:cs="Times New Roman"/>
        </w:rPr>
        <w:tab/>
      </w:r>
      <w:r w:rsidRPr="00995E59">
        <w:rPr>
          <w:rFonts w:ascii="Times New Roman" w:hAnsi="Times New Roman" w:cs="Times New Roman"/>
        </w:rPr>
        <w:t>$ 6.24</w:t>
      </w:r>
    </w:p>
    <w:p w:rsidR="00797843" w:rsidRPr="00995E59" w:rsidRDefault="00797843" w:rsidP="00797843">
      <w:pPr>
        <w:tabs>
          <w:tab w:val="decimal" w:pos="80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Cada comerciante</w:t>
      </w:r>
      <w:r w:rsidRPr="00995E59">
        <w:rPr>
          <w:rFonts w:ascii="Times New Roman" w:hAnsi="Times New Roman" w:cs="Times New Roman"/>
        </w:rPr>
        <w:t xml:space="preserve"> ambulante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foráneo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pagará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diariamente</w:t>
      </w:r>
      <w:r>
        <w:rPr>
          <w:rFonts w:ascii="Times New Roman" w:hAnsi="Times New Roman" w:cs="Times New Roman"/>
        </w:rPr>
        <w:tab/>
      </w:r>
      <w:r w:rsidRPr="00995E59">
        <w:rPr>
          <w:rFonts w:ascii="Times New Roman" w:hAnsi="Times New Roman" w:cs="Times New Roman"/>
        </w:rPr>
        <w:t>$ 8.32</w:t>
      </w:r>
    </w:p>
    <w:p w:rsidR="00797843" w:rsidRPr="00995E59" w:rsidRDefault="00797843" w:rsidP="00797843">
      <w:pPr>
        <w:tabs>
          <w:tab w:val="decimal" w:pos="8080"/>
        </w:tabs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Los comerciantes que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ofrezcan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artículos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realizados de manera artesanal pagarán el 50% de lo establecido.</w:t>
      </w:r>
    </w:p>
    <w:p w:rsidR="00797843" w:rsidRPr="00995E59" w:rsidRDefault="00797843" w:rsidP="00797843">
      <w:pPr>
        <w:tabs>
          <w:tab w:val="decimal" w:pos="8080"/>
        </w:tabs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Permisos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especiales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días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festivos,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feriados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en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celebraciones religiosas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Ferias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Regionales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y/o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Patronales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a comerciantes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ambulantes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semifijos, cada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comerciante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pagará</w:t>
      </w:r>
      <w:r>
        <w:rPr>
          <w:rFonts w:ascii="Times New Roman" w:hAnsi="Times New Roman" w:cs="Times New Roman"/>
        </w:rPr>
        <w:t xml:space="preserve"> </w:t>
      </w:r>
      <w:r w:rsidRPr="00995E59">
        <w:rPr>
          <w:rFonts w:ascii="Times New Roman" w:hAnsi="Times New Roman" w:cs="Times New Roman"/>
        </w:rPr>
        <w:t>diariamente:</w:t>
      </w:r>
    </w:p>
    <w:p w:rsidR="00797843" w:rsidRPr="00995E59" w:rsidRDefault="00797843" w:rsidP="00797843">
      <w:pPr>
        <w:tabs>
          <w:tab w:val="decimal" w:pos="8080"/>
        </w:tabs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>1. En el primer cuadro de la ciudad, por m</w:t>
      </w:r>
      <w:r w:rsidRPr="00FD29AA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ab/>
        <w:t xml:space="preserve">$ </w:t>
      </w:r>
      <w:r w:rsidRPr="00995E59">
        <w:rPr>
          <w:rFonts w:ascii="Times New Roman" w:hAnsi="Times New Roman" w:cs="Times New Roman"/>
        </w:rPr>
        <w:t>15.60</w:t>
      </w:r>
    </w:p>
    <w:p w:rsidR="00797843" w:rsidRPr="00995E59" w:rsidRDefault="00797843" w:rsidP="00797843">
      <w:pPr>
        <w:tabs>
          <w:tab w:val="decimal" w:pos="8080"/>
        </w:tabs>
        <w:rPr>
          <w:rFonts w:ascii="Times New Roman" w:hAnsi="Times New Roman" w:cs="Times New Roman"/>
        </w:rPr>
      </w:pPr>
      <w:r w:rsidRPr="00995E59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En el resto de la zona urbana</w:t>
      </w:r>
      <w:r>
        <w:rPr>
          <w:rFonts w:ascii="Times New Roman" w:hAnsi="Times New Roman" w:cs="Times New Roman"/>
        </w:rPr>
        <w:tab/>
        <w:t xml:space="preserve">$ </w:t>
      </w:r>
      <w:r w:rsidRPr="00995E59">
        <w:rPr>
          <w:rFonts w:ascii="Times New Roman" w:hAnsi="Times New Roman" w:cs="Times New Roman"/>
        </w:rPr>
        <w:t>10.40</w:t>
      </w:r>
    </w:p>
    <w:p w:rsidR="00797843" w:rsidRDefault="00797843" w:rsidP="00797843">
      <w:pPr>
        <w:rPr>
          <w:rFonts w:ascii="Times New Roman" w:hAnsi="Times New Roman" w:cs="Times New Roman"/>
        </w:rPr>
      </w:pPr>
    </w:p>
    <w:p w:rsidR="00797843" w:rsidRDefault="00797843" w:rsidP="00797843">
      <w:pPr>
        <w:rPr>
          <w:rFonts w:ascii="Times New Roman" w:hAnsi="Times New Roman" w:cs="Times New Roman"/>
        </w:rPr>
      </w:pPr>
    </w:p>
    <w:p w:rsidR="00797843" w:rsidRDefault="00797843" w:rsidP="007978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Para consultar el documento completo, usar el siguiente </w:t>
      </w:r>
      <w:hyperlink r:id="rId6" w:history="1">
        <w:r w:rsidRPr="00E06BEB">
          <w:rPr>
            <w:rStyle w:val="Hipervnculo"/>
            <w:rFonts w:ascii="Times New Roman" w:hAnsi="Times New Roman" w:cs="Times New Roman"/>
          </w:rPr>
          <w:t>enlace</w:t>
        </w:r>
      </w:hyperlink>
      <w:r>
        <w:rPr>
          <w:rFonts w:ascii="Times New Roman" w:hAnsi="Times New Roman" w:cs="Times New Roman"/>
        </w:rPr>
        <w:t>:</w:t>
      </w:r>
    </w:p>
    <w:p w:rsidR="00797843" w:rsidRPr="00E06BEB" w:rsidRDefault="00797843" w:rsidP="00797843">
      <w:pPr>
        <w:rPr>
          <w:rFonts w:ascii="Courier New" w:hAnsi="Courier New" w:cs="Courier New"/>
          <w:b/>
        </w:rPr>
      </w:pPr>
      <w:r w:rsidRPr="00E06BEB">
        <w:rPr>
          <w:rFonts w:ascii="Courier New" w:hAnsi="Courier New" w:cs="Courier New"/>
          <w:b/>
        </w:rPr>
        <w:t>http://www.transparenciamunicipalslp.gob.mx/Transparencia/Municipios//_AXTLA%20DE%20TERRAZAS/Art%c3%adculo%2018.%20fracc.%20II/n%20-%20Ley%20de%20ingresos%20Axtla%20de%20Terrazas%202018%20(30-DIC-2017).pdf</w:t>
      </w:r>
    </w:p>
    <w:p w:rsidR="00797843" w:rsidRPr="00995E59" w:rsidRDefault="00797843" w:rsidP="00797843">
      <w:pPr>
        <w:rPr>
          <w:rFonts w:ascii="Times New Roman" w:hAnsi="Times New Roman" w:cs="Times New Roman"/>
        </w:rPr>
      </w:pPr>
    </w:p>
    <w:p w:rsidR="00797843" w:rsidRDefault="00797843" w:rsidP="006E2085">
      <w:pPr>
        <w:rPr>
          <w:rFonts w:ascii="Times New Roman" w:hAnsi="Times New Roman" w:cs="Times New Roman"/>
        </w:rPr>
      </w:pPr>
    </w:p>
    <w:p w:rsidR="00797843" w:rsidRDefault="00797843" w:rsidP="00797843">
      <w:pPr>
        <w:rPr>
          <w:rFonts w:ascii="Times New Roman" w:hAnsi="Times New Roman" w:cs="Times New Roman"/>
        </w:rPr>
      </w:pPr>
    </w:p>
    <w:p w:rsidR="00797843" w:rsidRPr="00797843" w:rsidRDefault="00797843" w:rsidP="00797843">
      <w:pPr>
        <w:rPr>
          <w:rFonts w:ascii="Times New Roman" w:hAnsi="Times New Roman" w:cs="Times New Roman"/>
        </w:rPr>
        <w:sectPr w:rsidR="00797843" w:rsidRPr="00797843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797843" w:rsidRDefault="00797843" w:rsidP="006E2085">
      <w:pPr>
        <w:rPr>
          <w:rFonts w:ascii="Times New Roman" w:hAnsi="Times New Roman" w:cs="Times New Roman"/>
        </w:rPr>
      </w:pPr>
    </w:p>
    <w:p w:rsidR="006E2085" w:rsidRDefault="006E2085" w:rsidP="006E20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Reglamento de Turismo del H. Ayuntamiento de Axtla de Terrazas, S. L. P.</w:t>
      </w:r>
    </w:p>
    <w:p w:rsidR="006E2085" w:rsidRDefault="006E2085" w:rsidP="006E20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publicación en el periódico oficial del estado de San Luis Potosí</w:t>
      </w:r>
    </w:p>
    <w:p w:rsidR="006E2085" w:rsidRDefault="006E2085" w:rsidP="006E20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Jueves 04 de agosto de 2011</w:t>
      </w:r>
    </w:p>
    <w:p w:rsidR="006E2085" w:rsidRDefault="006E2085" w:rsidP="006E2085">
      <w:pPr>
        <w:rPr>
          <w:rFonts w:ascii="Times New Roman" w:hAnsi="Times New Roman" w:cs="Times New Roman"/>
        </w:rPr>
      </w:pP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CAPITULO III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DE LA PRESTACION DE SERVICIOS TURISTICOS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ARTICULO  16. 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En  la  prestación  de  servicios  Turísticos,  las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relaciones  entre  quien  las  proporcione  y  quien  los  reciba  se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observarán</w:t>
      </w:r>
      <w:proofErr w:type="gramEnd"/>
      <w:r w:rsidRPr="006E2085">
        <w:rPr>
          <w:rFonts w:ascii="Times New Roman" w:hAnsi="Times New Roman" w:cs="Times New Roman"/>
        </w:rPr>
        <w:t xml:space="preserve"> las disposiciones legales aplicables, sin que para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ello</w:t>
      </w:r>
      <w:proofErr w:type="gramEnd"/>
      <w:r w:rsidRPr="006E2085">
        <w:rPr>
          <w:rFonts w:ascii="Times New Roman" w:hAnsi="Times New Roman" w:cs="Times New Roman"/>
        </w:rPr>
        <w:t xml:space="preserve">  existan  discriminaciones  de  raza,  sexo,  credo  político  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religioso</w:t>
      </w:r>
      <w:proofErr w:type="gramEnd"/>
      <w:r w:rsidRPr="006E2085">
        <w:rPr>
          <w:rFonts w:ascii="Times New Roman" w:hAnsi="Times New Roman" w:cs="Times New Roman"/>
        </w:rPr>
        <w:t>,  nacionalidad  o  condición  social.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ARTICULO  17. 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Los  prestadores  de  servicios  tendrán  los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siguientes</w:t>
      </w:r>
      <w:proofErr w:type="gramEnd"/>
      <w:r w:rsidRPr="006E2085">
        <w:rPr>
          <w:rFonts w:ascii="Times New Roman" w:hAnsi="Times New Roman" w:cs="Times New Roman"/>
        </w:rPr>
        <w:t xml:space="preserve">  derechos: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I. Conocer los planes y programas elaborados por la dirección;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con</w:t>
      </w:r>
      <w:proofErr w:type="gramEnd"/>
      <w:r w:rsidRPr="006E2085">
        <w:rPr>
          <w:rFonts w:ascii="Times New Roman" w:hAnsi="Times New Roman" w:cs="Times New Roman"/>
        </w:rPr>
        <w:t xml:space="preserve">  el  propósito  de  incrementar  y  fomentar  el  turismo;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II. Ser incluidos en las publicaciones que edite la Dirección; y,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III.  Solicitar  y  recibir  de  la  Dirección,  asesoramiento  técnico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destinado</w:t>
      </w:r>
      <w:proofErr w:type="gramEnd"/>
      <w:r w:rsidRPr="006E2085">
        <w:rPr>
          <w:rFonts w:ascii="Times New Roman" w:hAnsi="Times New Roman" w:cs="Times New Roman"/>
        </w:rPr>
        <w:t xml:space="preserve">  al  mejoramiento  de  los  servicios  turísticos.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ARTICULO  18. 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Son  obligaciones  de  los  prestadores  de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servicios</w:t>
      </w:r>
      <w:proofErr w:type="gramEnd"/>
      <w:r w:rsidRPr="006E2085">
        <w:rPr>
          <w:rFonts w:ascii="Times New Roman" w:hAnsi="Times New Roman" w:cs="Times New Roman"/>
        </w:rPr>
        <w:t xml:space="preserve">  turísticos: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I.  Proporcionar  en  los  términos  contratados,  los  bienes  y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servicios</w:t>
      </w:r>
      <w:proofErr w:type="gramEnd"/>
      <w:r w:rsidRPr="006E2085">
        <w:rPr>
          <w:rFonts w:ascii="Times New Roman" w:hAnsi="Times New Roman" w:cs="Times New Roman"/>
        </w:rPr>
        <w:t xml:space="preserve"> que se ofrezcan al turista;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II.  Cumplir  con  las  disposiciones  que  le  sean  aplicables  del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programa</w:t>
      </w:r>
      <w:proofErr w:type="gramEnd"/>
      <w:r w:rsidRPr="006E2085">
        <w:rPr>
          <w:rFonts w:ascii="Times New Roman" w:hAnsi="Times New Roman" w:cs="Times New Roman"/>
        </w:rPr>
        <w:t xml:space="preserve">  municipal  y/o  estatal  de  fomento  al  turismo;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III. Proporcionar a la Dirección datos e información que ésta le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solicite</w:t>
      </w:r>
      <w:proofErr w:type="gramEnd"/>
      <w:r w:rsidRPr="006E2085">
        <w:rPr>
          <w:rFonts w:ascii="Times New Roman" w:hAnsi="Times New Roman" w:cs="Times New Roman"/>
        </w:rPr>
        <w:t xml:space="preserve">  en  relación  con  la  actividad  Turística;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IV. Respetar los  precios y tarifas registrados;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V.  Realizar  su  publicidad  sin  alteración  o  falseamiento  de  los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hechos</w:t>
      </w:r>
      <w:proofErr w:type="gramEnd"/>
      <w:r w:rsidRPr="006E2085">
        <w:rPr>
          <w:rFonts w:ascii="Times New Roman" w:hAnsi="Times New Roman" w:cs="Times New Roman"/>
        </w:rPr>
        <w:t xml:space="preserve">  históricos  o  las  manifestaciones  de  la  cultura,  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informando</w:t>
      </w:r>
      <w:proofErr w:type="gramEnd"/>
      <w:r w:rsidRPr="006E2085">
        <w:rPr>
          <w:rFonts w:ascii="Times New Roman" w:hAnsi="Times New Roman" w:cs="Times New Roman"/>
        </w:rPr>
        <w:t xml:space="preserve">  con  veracidad  sobre  los  precios  que  ofrezca;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VI.  Expedir  a  solicitud  del  usuario  copia  detallada  de  los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consumos</w:t>
      </w:r>
      <w:proofErr w:type="gramEnd"/>
      <w:r w:rsidRPr="006E2085">
        <w:rPr>
          <w:rFonts w:ascii="Times New Roman" w:hAnsi="Times New Roman" w:cs="Times New Roman"/>
        </w:rPr>
        <w:t xml:space="preserve">  realizados;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VII.  Respetar  las  reservaciones  que  hagan  los  usuarios,  en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los</w:t>
      </w:r>
      <w:proofErr w:type="gramEnd"/>
      <w:r w:rsidRPr="006E2085">
        <w:rPr>
          <w:rFonts w:ascii="Times New Roman" w:hAnsi="Times New Roman" w:cs="Times New Roman"/>
        </w:rPr>
        <w:t xml:space="preserve">  términos  y  condiciones  que  hayan  sido  contratadas;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VIII.  Emplear  destacadamente  el  idioma  nacional  en  las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leyendas  en  que  anuncien  al  </w:t>
      </w:r>
      <w:proofErr w:type="spellStart"/>
      <w:r w:rsidRPr="006E2085">
        <w:rPr>
          <w:rFonts w:ascii="Times New Roman" w:hAnsi="Times New Roman" w:cs="Times New Roman"/>
        </w:rPr>
        <w:t>publico</w:t>
      </w:r>
      <w:proofErr w:type="spellEnd"/>
      <w:r w:rsidRPr="006E2085">
        <w:rPr>
          <w:rFonts w:ascii="Times New Roman" w:hAnsi="Times New Roman" w:cs="Times New Roman"/>
        </w:rPr>
        <w:t xml:space="preserve">  su  razón  social,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denominación</w:t>
      </w:r>
      <w:proofErr w:type="gramEnd"/>
      <w:r w:rsidRPr="006E2085">
        <w:rPr>
          <w:rFonts w:ascii="Times New Roman" w:hAnsi="Times New Roman" w:cs="Times New Roman"/>
        </w:rPr>
        <w:t xml:space="preserve">  o  los  servicios  que  prestan,  sin  perjuicio  del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uso</w:t>
      </w:r>
      <w:proofErr w:type="gramEnd"/>
      <w:r w:rsidRPr="006E2085">
        <w:rPr>
          <w:rFonts w:ascii="Times New Roman" w:hAnsi="Times New Roman" w:cs="Times New Roman"/>
        </w:rPr>
        <w:t xml:space="preserve">  de  otros  idiomas;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IX.  Tener  en  cada  habitación,  a  la  vista  del  </w:t>
      </w:r>
      <w:proofErr w:type="spellStart"/>
      <w:r w:rsidRPr="006E2085">
        <w:rPr>
          <w:rFonts w:ascii="Times New Roman" w:hAnsi="Times New Roman" w:cs="Times New Roman"/>
        </w:rPr>
        <w:t>publico</w:t>
      </w:r>
      <w:proofErr w:type="spellEnd"/>
      <w:r w:rsidRPr="006E2085">
        <w:rPr>
          <w:rFonts w:ascii="Times New Roman" w:hAnsi="Times New Roman" w:cs="Times New Roman"/>
        </w:rPr>
        <w:t>,  los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reglamentos</w:t>
      </w:r>
      <w:proofErr w:type="gramEnd"/>
      <w:r w:rsidRPr="006E2085">
        <w:rPr>
          <w:rFonts w:ascii="Times New Roman" w:hAnsi="Times New Roman" w:cs="Times New Roman"/>
        </w:rPr>
        <w:t xml:space="preserve">  interiores  aprobados  por  las  autoridades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competentes</w:t>
      </w:r>
      <w:proofErr w:type="gramEnd"/>
      <w:r w:rsidRPr="006E2085">
        <w:rPr>
          <w:rFonts w:ascii="Times New Roman" w:hAnsi="Times New Roman" w:cs="Times New Roman"/>
        </w:rPr>
        <w:t>,  para  los  establecimientos  de  hospedaje;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X. Velar por los intereses y seguridad de los turistas;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XI. Mantener en las mejores condiciones de higiene y eficacia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los</w:t>
      </w:r>
      <w:proofErr w:type="gramEnd"/>
      <w:r w:rsidRPr="006E2085">
        <w:rPr>
          <w:rFonts w:ascii="Times New Roman" w:hAnsi="Times New Roman" w:cs="Times New Roman"/>
        </w:rPr>
        <w:t xml:space="preserve"> locales, instalaciones y equipos que se ofrezcan al turista,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lastRenderedPageBreak/>
        <w:t>de</w:t>
      </w:r>
      <w:proofErr w:type="gramEnd"/>
      <w:r w:rsidRPr="006E2085">
        <w:rPr>
          <w:rFonts w:ascii="Times New Roman" w:hAnsi="Times New Roman" w:cs="Times New Roman"/>
        </w:rPr>
        <w:t xml:space="preserve">  conformidad  con  la  Legislación  aplicable;  y,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XII.  Proporcionar  información  que  le  soliciten  las  autoridades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competentes,  en  todo  lo  relativo  a  los  servicios  que  presten.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ARTICULO 19.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Son derechos del turista: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I. Tener información amplia y oportuna de las condiciones de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contratación</w:t>
      </w:r>
      <w:proofErr w:type="gramEnd"/>
      <w:r w:rsidRPr="006E2085">
        <w:rPr>
          <w:rFonts w:ascii="Times New Roman" w:hAnsi="Times New Roman" w:cs="Times New Roman"/>
        </w:rPr>
        <w:t xml:space="preserve">  de  los  servicios  turísticos;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II.  Tener  acceso  a  la  prestación  de  los  servicios  turísticos;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III.  Recibir  los  servicios  turísticos  en  el  tiempo  y  condiciones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específicos</w:t>
      </w:r>
      <w:proofErr w:type="gramEnd"/>
      <w:r w:rsidRPr="006E2085">
        <w:rPr>
          <w:rFonts w:ascii="Times New Roman" w:hAnsi="Times New Roman" w:cs="Times New Roman"/>
        </w:rPr>
        <w:t xml:space="preserve"> en que fueron contratados; y,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IV. Ser atendido con un trato amable y cortés.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ARTICULO 20.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De las obligaciones del turista: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I. Cumplir con las condiciones, plazos y términos en que fueron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contratados</w:t>
      </w:r>
      <w:proofErr w:type="gramEnd"/>
      <w:r w:rsidRPr="006E2085">
        <w:rPr>
          <w:rFonts w:ascii="Times New Roman" w:hAnsi="Times New Roman" w:cs="Times New Roman"/>
        </w:rPr>
        <w:t xml:space="preserve">  los  servicios  turísticos  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II.  Respetar  las  condiciones,  limitaciones  y  restricciones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fijadas</w:t>
      </w:r>
      <w:proofErr w:type="gramEnd"/>
      <w:r w:rsidRPr="006E2085">
        <w:rPr>
          <w:rFonts w:ascii="Times New Roman" w:hAnsi="Times New Roman" w:cs="Times New Roman"/>
        </w:rPr>
        <w:t xml:space="preserve">  por  el  prestador  de  servicio;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III.  Abstenerse  de  realizar  acciones  que  destruyan,  dañen  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alteren</w:t>
      </w:r>
      <w:proofErr w:type="gramEnd"/>
      <w:r w:rsidRPr="006E2085">
        <w:rPr>
          <w:rFonts w:ascii="Times New Roman" w:hAnsi="Times New Roman" w:cs="Times New Roman"/>
        </w:rPr>
        <w:t xml:space="preserve"> el atractivo turístico;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IV. Cuidar y conservar el entorno ecológico; y,</w:t>
      </w:r>
    </w:p>
    <w:p w:rsidR="00C32010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V.  Las  demás  que  establezcan  otros  ordenamientos  legales.</w:t>
      </w:r>
    </w:p>
    <w:p w:rsidR="006E2085" w:rsidRDefault="006E2085" w:rsidP="006E2085">
      <w:pPr>
        <w:rPr>
          <w:rFonts w:ascii="Times New Roman" w:hAnsi="Times New Roman" w:cs="Times New Roman"/>
        </w:rPr>
      </w:pPr>
    </w:p>
    <w:p w:rsidR="006E2085" w:rsidRDefault="006E2085" w:rsidP="006E2085">
      <w:pPr>
        <w:rPr>
          <w:rFonts w:ascii="Times New Roman" w:hAnsi="Times New Roman" w:cs="Times New Roman"/>
        </w:rPr>
      </w:pP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TITULO CUARTO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DE LA IMAGEN URBANA, CONSERVACION DE AREAS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NATURALES Y ATRACTIVOS TURISTICOS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CAPITULO UNICO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ARTICULO 21.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La autoridad determina que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: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Se prohíbe estrictamente la colocación de cualquier tipo de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propaganda</w:t>
      </w:r>
      <w:proofErr w:type="gramEnd"/>
      <w:r w:rsidRPr="006E2085">
        <w:rPr>
          <w:rFonts w:ascii="Times New Roman" w:hAnsi="Times New Roman" w:cs="Times New Roman"/>
        </w:rPr>
        <w:t xml:space="preserve">  que  dañe  la  imagen  de  la  población  (primer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cuadro</w:t>
      </w:r>
      <w:proofErr w:type="gramEnd"/>
      <w:r w:rsidRPr="006E2085">
        <w:rPr>
          <w:rFonts w:ascii="Times New Roman" w:hAnsi="Times New Roman" w:cs="Times New Roman"/>
        </w:rPr>
        <w:t xml:space="preserve"> zona centro, que comprende el libramiento Jesús Trejo,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boulevard</w:t>
      </w:r>
      <w:proofErr w:type="gramEnd"/>
      <w:r w:rsidRPr="006E2085">
        <w:rPr>
          <w:rFonts w:ascii="Times New Roman" w:hAnsi="Times New Roman" w:cs="Times New Roman"/>
        </w:rPr>
        <w:t xml:space="preserve">  Zaragoza,  calle  Hidalgo,  calle  Cuauhtémoc,  calle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Madero, calle Morelos, calle 5 de mayo, calle Ponciano. Arriaga,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calle</w:t>
      </w:r>
      <w:proofErr w:type="gramEnd"/>
      <w:r w:rsidRPr="006E2085">
        <w:rPr>
          <w:rFonts w:ascii="Times New Roman" w:hAnsi="Times New Roman" w:cs="Times New Roman"/>
        </w:rPr>
        <w:t xml:space="preserve">  Los  Bravo,  calle  galeana),  entrada  principal,  áreas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naturales</w:t>
      </w:r>
      <w:proofErr w:type="gramEnd"/>
      <w:r w:rsidRPr="006E2085">
        <w:rPr>
          <w:rFonts w:ascii="Times New Roman" w:hAnsi="Times New Roman" w:cs="Times New Roman"/>
        </w:rPr>
        <w:t xml:space="preserve">,  atractivos  turísticos  y  tramos  carreteros:  </w:t>
      </w:r>
      <w:proofErr w:type="spellStart"/>
      <w:r w:rsidRPr="006E2085">
        <w:rPr>
          <w:rFonts w:ascii="Times New Roman" w:hAnsi="Times New Roman" w:cs="Times New Roman"/>
        </w:rPr>
        <w:t>Cómoca</w:t>
      </w:r>
      <w:proofErr w:type="spellEnd"/>
      <w:r w:rsidRPr="006E2085">
        <w:rPr>
          <w:rFonts w:ascii="Times New Roman" w:hAnsi="Times New Roman" w:cs="Times New Roman"/>
        </w:rPr>
        <w:t>-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Axtla, Axtla-Coxcatlán, Axtla-Chalco, Axtla-Choteco;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II.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La autoridad podrá retirar la propaganda que sea colocada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en</w:t>
      </w:r>
      <w:proofErr w:type="gramEnd"/>
      <w:r w:rsidRPr="006E2085">
        <w:rPr>
          <w:rFonts w:ascii="Times New Roman" w:hAnsi="Times New Roman" w:cs="Times New Roman"/>
        </w:rPr>
        <w:t xml:space="preserve">  los  lugares  antes  mencionados,  sin  previo  aviso;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III.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Las  personas  físicas  y/o  morales  pedirán  permiso  por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escrito</w:t>
      </w:r>
      <w:proofErr w:type="gramEnd"/>
      <w:r w:rsidRPr="006E2085">
        <w:rPr>
          <w:rFonts w:ascii="Times New Roman" w:hAnsi="Times New Roman" w:cs="Times New Roman"/>
        </w:rPr>
        <w:t xml:space="preserve"> a la autoridad para la colocación de propaganda en el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resto</w:t>
      </w:r>
      <w:proofErr w:type="gramEnd"/>
      <w:r w:rsidRPr="006E2085">
        <w:rPr>
          <w:rFonts w:ascii="Times New Roman" w:hAnsi="Times New Roman" w:cs="Times New Roman"/>
        </w:rPr>
        <w:t xml:space="preserve">  del    municipio,  comprometiéndose  a  retirarla  después</w:t>
      </w:r>
    </w:p>
    <w:p w:rsid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de</w:t>
      </w:r>
      <w:proofErr w:type="gramEnd"/>
      <w:r w:rsidRPr="006E2085">
        <w:rPr>
          <w:rFonts w:ascii="Times New Roman" w:hAnsi="Times New Roman" w:cs="Times New Roman"/>
        </w:rPr>
        <w:t xml:space="preserve">  cualquier  evento  realizado;</w:t>
      </w:r>
    </w:p>
    <w:p w:rsidR="006E2085" w:rsidRDefault="006E2085" w:rsidP="006E2085">
      <w:pPr>
        <w:rPr>
          <w:rFonts w:ascii="Times New Roman" w:hAnsi="Times New Roman" w:cs="Times New Roman"/>
        </w:rPr>
      </w:pP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lastRenderedPageBreak/>
        <w:t xml:space="preserve">IV.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Se  prohíbe  estrictamente  la  colocación    de  cualquier  tipo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de</w:t>
      </w:r>
      <w:proofErr w:type="gramEnd"/>
      <w:r w:rsidRPr="006E2085">
        <w:rPr>
          <w:rFonts w:ascii="Times New Roman" w:hAnsi="Times New Roman" w:cs="Times New Roman"/>
        </w:rPr>
        <w:t xml:space="preserve">  propaganda  sobre  los  árboles  que  conforman  el  entorno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ecológico</w:t>
      </w:r>
      <w:proofErr w:type="gramEnd"/>
      <w:r w:rsidRPr="006E2085">
        <w:rPr>
          <w:rFonts w:ascii="Times New Roman" w:hAnsi="Times New Roman" w:cs="Times New Roman"/>
        </w:rPr>
        <w:t>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V. 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La colocación de propaganda en el resto del  municipio se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realizara</w:t>
      </w:r>
      <w:proofErr w:type="gramEnd"/>
      <w:r w:rsidRPr="006E2085">
        <w:rPr>
          <w:rFonts w:ascii="Times New Roman" w:hAnsi="Times New Roman" w:cs="Times New Roman"/>
        </w:rPr>
        <w:t xml:space="preserve">  sin  excesos,  y  la  dirección  regulara  la  cantidad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colocada</w:t>
      </w:r>
      <w:proofErr w:type="gramEnd"/>
      <w:r w:rsidRPr="006E2085">
        <w:rPr>
          <w:rFonts w:ascii="Times New Roman" w:hAnsi="Times New Roman" w:cs="Times New Roman"/>
        </w:rPr>
        <w:t>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VI.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Se prohíbe la instalación  de puestos ambulantes sobre el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jardín</w:t>
      </w:r>
      <w:proofErr w:type="gramEnd"/>
      <w:r w:rsidRPr="006E2085">
        <w:rPr>
          <w:rFonts w:ascii="Times New Roman" w:hAnsi="Times New Roman" w:cs="Times New Roman"/>
        </w:rPr>
        <w:t xml:space="preserve">  municipal;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VII.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El  Ayuntamiento,  a  través  de  la  coordinación  regulará  el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volumen</w:t>
      </w:r>
      <w:proofErr w:type="gramEnd"/>
      <w:r w:rsidRPr="006E2085">
        <w:rPr>
          <w:rFonts w:ascii="Times New Roman" w:hAnsi="Times New Roman" w:cs="Times New Roman"/>
        </w:rPr>
        <w:t xml:space="preserve">  de  los  sonidos  que  generen  contaminación  auditiva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máximo</w:t>
      </w:r>
      <w:proofErr w:type="gramEnd"/>
      <w:r w:rsidRPr="006E2085">
        <w:rPr>
          <w:rFonts w:ascii="Times New Roman" w:hAnsi="Times New Roman" w:cs="Times New Roman"/>
        </w:rPr>
        <w:t xml:space="preserve"> 60 decibeles, (discos, vehículos motores con volumen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alto</w:t>
      </w:r>
      <w:proofErr w:type="gramEnd"/>
      <w:r w:rsidRPr="006E2085">
        <w:rPr>
          <w:rFonts w:ascii="Times New Roman" w:hAnsi="Times New Roman" w:cs="Times New Roman"/>
        </w:rPr>
        <w:t xml:space="preserve"> de la música, etc...) </w:t>
      </w:r>
      <w:proofErr w:type="gramStart"/>
      <w:r w:rsidRPr="006E2085">
        <w:rPr>
          <w:rFonts w:ascii="Times New Roman" w:hAnsi="Times New Roman" w:cs="Times New Roman"/>
        </w:rPr>
        <w:t>para</w:t>
      </w:r>
      <w:proofErr w:type="gramEnd"/>
      <w:r w:rsidRPr="006E2085">
        <w:rPr>
          <w:rFonts w:ascii="Times New Roman" w:hAnsi="Times New Roman" w:cs="Times New Roman"/>
        </w:rPr>
        <w:t xml:space="preserve"> la comodidad y descanso de la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población</w:t>
      </w:r>
      <w:proofErr w:type="gramEnd"/>
      <w:r w:rsidRPr="006E2085">
        <w:rPr>
          <w:rFonts w:ascii="Times New Roman" w:hAnsi="Times New Roman" w:cs="Times New Roman"/>
        </w:rPr>
        <w:t xml:space="preserve">  y  los  turistas;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VIII.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Es  responsabilidad  de  toda  la  población  barrer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diariamente</w:t>
      </w:r>
      <w:proofErr w:type="gramEnd"/>
      <w:r w:rsidRPr="006E2085">
        <w:rPr>
          <w:rFonts w:ascii="Times New Roman" w:hAnsi="Times New Roman" w:cs="Times New Roman"/>
        </w:rPr>
        <w:t xml:space="preserve">  el  frente  de  sus  domicilios  y/o  negocios  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temprana</w:t>
      </w:r>
      <w:proofErr w:type="gramEnd"/>
      <w:r w:rsidRPr="006E2085">
        <w:rPr>
          <w:rFonts w:ascii="Times New Roman" w:hAnsi="Times New Roman" w:cs="Times New Roman"/>
        </w:rPr>
        <w:t xml:space="preserve">  hora  a  efecto  de  no  hacerse  acreedores  a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sanciones</w:t>
      </w:r>
      <w:proofErr w:type="gramEnd"/>
      <w:r w:rsidRPr="006E2085">
        <w:rPr>
          <w:rFonts w:ascii="Times New Roman" w:hAnsi="Times New Roman" w:cs="Times New Roman"/>
        </w:rPr>
        <w:t>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IX.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Es  responsabilidad  de  los  comerciantes  fijos  y  </w:t>
      </w:r>
      <w:proofErr w:type="spellStart"/>
      <w:r w:rsidRPr="006E2085">
        <w:rPr>
          <w:rFonts w:ascii="Times New Roman" w:hAnsi="Times New Roman" w:cs="Times New Roman"/>
        </w:rPr>
        <w:t>semi</w:t>
      </w:r>
      <w:proofErr w:type="spellEnd"/>
      <w:r w:rsidRPr="006E2085">
        <w:rPr>
          <w:rFonts w:ascii="Times New Roman" w:hAnsi="Times New Roman" w:cs="Times New Roman"/>
        </w:rPr>
        <w:t xml:space="preserve">  fijos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solicitar</w:t>
      </w:r>
      <w:proofErr w:type="gramEnd"/>
      <w:r w:rsidRPr="006E2085">
        <w:rPr>
          <w:rFonts w:ascii="Times New Roman" w:hAnsi="Times New Roman" w:cs="Times New Roman"/>
        </w:rPr>
        <w:t xml:space="preserve">  su  registro  municipal  de  turismo  para  gestionar  ante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la</w:t>
      </w:r>
      <w:proofErr w:type="gramEnd"/>
      <w:r w:rsidRPr="006E2085">
        <w:rPr>
          <w:rFonts w:ascii="Times New Roman" w:hAnsi="Times New Roman" w:cs="Times New Roman"/>
        </w:rPr>
        <w:t xml:space="preserve"> tesorería del municipio su licencia de funcionamiento. </w:t>
      </w:r>
      <w:proofErr w:type="gramStart"/>
      <w:r w:rsidRPr="006E2085">
        <w:rPr>
          <w:rFonts w:ascii="Times New Roman" w:hAnsi="Times New Roman" w:cs="Times New Roman"/>
        </w:rPr>
        <w:t>para</w:t>
      </w:r>
      <w:proofErr w:type="gramEnd"/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ello  se  deberá  cumplir  con  los  requisitos  que  a  continuación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se  cita:  pintar  la  fachada  de  su  negocio  con  los  colores  que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sugerirán  la  paleta  básica  de  imagen  urbana;  los  tamaños  y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colores</w:t>
      </w:r>
      <w:proofErr w:type="gramEnd"/>
      <w:r w:rsidRPr="006E2085">
        <w:rPr>
          <w:rFonts w:ascii="Times New Roman" w:hAnsi="Times New Roman" w:cs="Times New Roman"/>
        </w:rPr>
        <w:t xml:space="preserve"> para los anuncios del establecimiento serán tomados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de  la  sugerencia  que  emane  la  paleta  básica  de  imagen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urbana</w:t>
      </w:r>
      <w:proofErr w:type="gramEnd"/>
      <w:r w:rsidRPr="006E2085">
        <w:rPr>
          <w:rFonts w:ascii="Times New Roman" w:hAnsi="Times New Roman" w:cs="Times New Roman"/>
        </w:rPr>
        <w:t xml:space="preserve">.      </w:t>
      </w:r>
      <w:proofErr w:type="gramStart"/>
      <w:r w:rsidRPr="006E2085">
        <w:rPr>
          <w:rFonts w:ascii="Times New Roman" w:hAnsi="Times New Roman" w:cs="Times New Roman"/>
        </w:rPr>
        <w:t>los</w:t>
      </w:r>
      <w:proofErr w:type="gramEnd"/>
      <w:r w:rsidRPr="006E2085">
        <w:rPr>
          <w:rFonts w:ascii="Times New Roman" w:hAnsi="Times New Roman" w:cs="Times New Roman"/>
        </w:rPr>
        <w:t xml:space="preserve">  anuncios  publicitarios  en  sus  fachadas  no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excedan  el  10%  del  total  de  la  fachada  del  mismo;  asistir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puntualmente</w:t>
      </w:r>
      <w:proofErr w:type="gramEnd"/>
      <w:r w:rsidRPr="006E2085">
        <w:rPr>
          <w:rFonts w:ascii="Times New Roman" w:hAnsi="Times New Roman" w:cs="Times New Roman"/>
        </w:rPr>
        <w:t xml:space="preserve">  a  las  reuniones  convocadas  por  la  Dirección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de</w:t>
      </w:r>
      <w:proofErr w:type="gramEnd"/>
      <w:r w:rsidRPr="006E2085">
        <w:rPr>
          <w:rFonts w:ascii="Times New Roman" w:hAnsi="Times New Roman" w:cs="Times New Roman"/>
        </w:rPr>
        <w:t xml:space="preserve"> turismo; asistir y enviar a sus colaboradores puntualmente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a</w:t>
      </w:r>
      <w:proofErr w:type="gramEnd"/>
      <w:r w:rsidRPr="006E2085">
        <w:rPr>
          <w:rFonts w:ascii="Times New Roman" w:hAnsi="Times New Roman" w:cs="Times New Roman"/>
        </w:rPr>
        <w:t xml:space="preserve"> las </w:t>
      </w:r>
      <w:proofErr w:type="spellStart"/>
      <w:r w:rsidRPr="006E2085">
        <w:rPr>
          <w:rFonts w:ascii="Times New Roman" w:hAnsi="Times New Roman" w:cs="Times New Roman"/>
        </w:rPr>
        <w:t>platicas</w:t>
      </w:r>
      <w:proofErr w:type="spellEnd"/>
      <w:r w:rsidRPr="006E2085">
        <w:rPr>
          <w:rFonts w:ascii="Times New Roman" w:hAnsi="Times New Roman" w:cs="Times New Roman"/>
        </w:rPr>
        <w:t>, talleres, capacitaciones y reuniones convocadas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por</w:t>
      </w:r>
      <w:proofErr w:type="gramEnd"/>
      <w:r w:rsidRPr="006E2085">
        <w:rPr>
          <w:rFonts w:ascii="Times New Roman" w:hAnsi="Times New Roman" w:cs="Times New Roman"/>
        </w:rPr>
        <w:t xml:space="preserve">     las     dependencias     gubernamentales     y     no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gubernamentales</w:t>
      </w:r>
      <w:proofErr w:type="gramEnd"/>
      <w:r w:rsidRPr="006E2085">
        <w:rPr>
          <w:rFonts w:ascii="Times New Roman" w:hAnsi="Times New Roman" w:cs="Times New Roman"/>
        </w:rPr>
        <w:t xml:space="preserve">  a  través  de  la  Dirección  de  turismo;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X.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Queda estrictamente prohibido arrojar basura en las orillas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de  las  carreteras  de  este  lugar,  márgenes  del  río  y  demás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áreas</w:t>
      </w:r>
      <w:proofErr w:type="gramEnd"/>
      <w:r w:rsidRPr="006E2085">
        <w:rPr>
          <w:rFonts w:ascii="Times New Roman" w:hAnsi="Times New Roman" w:cs="Times New Roman"/>
        </w:rPr>
        <w:t xml:space="preserve">  naturales  y  atractivos  turísticos;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XI.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 Mantener limpio constantemente los atractivos turísticos y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proofErr w:type="gramStart"/>
      <w:r w:rsidRPr="006E2085">
        <w:rPr>
          <w:rFonts w:ascii="Times New Roman" w:hAnsi="Times New Roman" w:cs="Times New Roman"/>
        </w:rPr>
        <w:t>áreas</w:t>
      </w:r>
      <w:proofErr w:type="gramEnd"/>
      <w:r w:rsidRPr="006E2085">
        <w:rPr>
          <w:rFonts w:ascii="Times New Roman" w:hAnsi="Times New Roman" w:cs="Times New Roman"/>
        </w:rPr>
        <w:t xml:space="preserve">  naturales  de  este  municipio;  y,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 xml:space="preserve">XII. </w:t>
      </w:r>
    </w:p>
    <w:p w:rsidR="006E2085" w:rsidRP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Se  prohíbe  lavar  vehículos  motores    en  las  orillas  del  rio</w:t>
      </w:r>
    </w:p>
    <w:p w:rsidR="006E2085" w:rsidRDefault="006E2085" w:rsidP="006E2085">
      <w:pPr>
        <w:rPr>
          <w:rFonts w:ascii="Times New Roman" w:hAnsi="Times New Roman" w:cs="Times New Roman"/>
        </w:rPr>
      </w:pPr>
      <w:r w:rsidRPr="006E2085">
        <w:rPr>
          <w:rFonts w:ascii="Times New Roman" w:hAnsi="Times New Roman" w:cs="Times New Roman"/>
        </w:rPr>
        <w:t>Axtla, el Danubio y Santa Fe, para evitar su contaminación.</w:t>
      </w:r>
      <w:r w:rsidR="0016397F">
        <w:rPr>
          <w:rFonts w:ascii="Times New Roman" w:hAnsi="Times New Roman" w:cs="Times New Roman"/>
        </w:rPr>
        <w:t xml:space="preserve"> </w:t>
      </w:r>
    </w:p>
    <w:sectPr w:rsidR="006E2085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9A6" w:rsidRDefault="00CF29A6" w:rsidP="006E2085">
      <w:r>
        <w:separator/>
      </w:r>
    </w:p>
  </w:endnote>
  <w:endnote w:type="continuationSeparator" w:id="0">
    <w:p w:rsidR="00CF29A6" w:rsidRDefault="00CF29A6" w:rsidP="006E2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843" w:rsidRDefault="00797843" w:rsidP="00797843">
    <w:pPr>
      <w:pStyle w:val="Piedepgina"/>
    </w:pPr>
    <w:r>
      <w:t>--------------------------------------------------------------------------------------------------------------</w:t>
    </w:r>
  </w:p>
  <w:p w:rsidR="00797843" w:rsidRPr="006E2085" w:rsidRDefault="00797843" w:rsidP="00797843">
    <w:pPr>
      <w:pStyle w:val="Piedepgina"/>
      <w:rPr>
        <w:rFonts w:ascii="Times New Roman" w:hAnsi="Times New Roman" w:cs="Times New Roman"/>
        <w:sz w:val="18"/>
        <w:szCs w:val="18"/>
      </w:rPr>
    </w:pPr>
    <w:r w:rsidRPr="006E2085">
      <w:rPr>
        <w:rFonts w:ascii="Times New Roman" w:hAnsi="Times New Roman" w:cs="Times New Roman"/>
        <w:sz w:val="18"/>
        <w:szCs w:val="18"/>
      </w:rPr>
      <w:t xml:space="preserve">Para consultar el documento en su forma completa visite el siguiente </w:t>
    </w:r>
    <w:hyperlink r:id="rId1" w:history="1">
      <w:r w:rsidRPr="006E2085">
        <w:rPr>
          <w:rStyle w:val="Hipervnculo"/>
          <w:rFonts w:ascii="Times New Roman" w:hAnsi="Times New Roman" w:cs="Times New Roman"/>
          <w:sz w:val="18"/>
          <w:szCs w:val="18"/>
        </w:rPr>
        <w:t>enlace</w:t>
      </w:r>
    </w:hyperlink>
    <w:r w:rsidRPr="006E2085">
      <w:rPr>
        <w:rFonts w:ascii="Times New Roman" w:hAnsi="Times New Roman" w:cs="Times New Roman"/>
        <w:sz w:val="18"/>
        <w:szCs w:val="18"/>
      </w:rPr>
      <w:t>:</w:t>
    </w:r>
  </w:p>
  <w:p w:rsidR="00797843" w:rsidRPr="00797843" w:rsidRDefault="00797843">
    <w:pPr>
      <w:pStyle w:val="Piedepgina"/>
      <w:rPr>
        <w:rFonts w:ascii="Courier New" w:hAnsi="Courier New" w:cs="Courier New"/>
        <w:b/>
      </w:rPr>
    </w:pPr>
    <w:r w:rsidRPr="006E2085">
      <w:rPr>
        <w:rFonts w:ascii="Courier New" w:hAnsi="Courier New" w:cs="Courier New"/>
        <w:b/>
      </w:rPr>
      <w:t>http://www.transparenciamunicipalslp.gob.mx/Transparencia/Municipios//_AXTLA%20DE%20TERRAZAS/Art%C3%ADculo%2018.%20fracc.%20II/n%20-%20Reglamento%20de%20Turismo%20de%20Axtla%20de%20Terrazas%20%20(04-AGO-11).pdf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9A6" w:rsidRDefault="00CF29A6" w:rsidP="006E2085">
      <w:r>
        <w:separator/>
      </w:r>
    </w:p>
  </w:footnote>
  <w:footnote w:type="continuationSeparator" w:id="0">
    <w:p w:rsidR="00CF29A6" w:rsidRDefault="00CF29A6" w:rsidP="006E20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085"/>
    <w:rsid w:val="0016397F"/>
    <w:rsid w:val="00461E78"/>
    <w:rsid w:val="006E2085"/>
    <w:rsid w:val="00797843"/>
    <w:rsid w:val="00A0425A"/>
    <w:rsid w:val="00C32010"/>
    <w:rsid w:val="00CF29A6"/>
    <w:rsid w:val="00D53A3F"/>
    <w:rsid w:val="00EF4F97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1CCC7-821B-4839-93C4-4A6A75217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208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E2085"/>
  </w:style>
  <w:style w:type="paragraph" w:styleId="Piedepgina">
    <w:name w:val="footer"/>
    <w:basedOn w:val="Normal"/>
    <w:link w:val="PiedepginaCar"/>
    <w:uiPriority w:val="99"/>
    <w:unhideWhenUsed/>
    <w:rsid w:val="006E208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E2085"/>
  </w:style>
  <w:style w:type="character" w:styleId="Hipervnculo">
    <w:name w:val="Hyperlink"/>
    <w:basedOn w:val="Fuentedeprrafopredeter"/>
    <w:uiPriority w:val="99"/>
    <w:unhideWhenUsed/>
    <w:rsid w:val="006E2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ransparenciamunicipalslp.gob.mx/Transparencia/Municipios/_AXTLA%20DE%20TERRAZAS/Art%c3%adculo%2018.%20fracc.%20II/n%20-%20Ley%20de%20ingresos%20Axtla%20de%20Terrazas%202018%20(30-DIC-2017)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ansparenciamunicipalslp.gob.mx/Transparencia/Municipios/_AXTLA%20DE%20TERRAZAS/Art%C3%ADculo%2018.%20fracc.%20II/n%20-%20Reglamento%20de%20Turismo%20de%20Axtla%20de%20Terrazas%20%20(04-AGO-11)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1252</Words>
  <Characters>6887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TURISMO</cp:lastModifiedBy>
  <cp:revision>5</cp:revision>
  <dcterms:created xsi:type="dcterms:W3CDTF">2018-07-13T16:32:00Z</dcterms:created>
  <dcterms:modified xsi:type="dcterms:W3CDTF">2020-02-07T18:07:00Z</dcterms:modified>
</cp:coreProperties>
</file>