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39E" w:rsidRPr="00195A42" w:rsidRDefault="00FF5771" w:rsidP="00195A42">
      <w:pPr>
        <w:spacing w:after="0" w:line="240" w:lineRule="auto"/>
        <w:jc w:val="center"/>
        <w:rPr>
          <w:sz w:val="76"/>
          <w:szCs w:val="76"/>
        </w:rPr>
      </w:pPr>
      <w:r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No se Genera esta información a razón de que  el H. Ayuntamiento de Tampamolón Corona, S.L.P.,  NO CONTRATO servicios de Auditoria </w:t>
      </w:r>
      <w:r w:rsidR="00D54A7A"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>Externa en el periodo informado</w:t>
      </w:r>
      <w:r w:rsidR="00195A42"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 (Además </w:t>
      </w:r>
      <w:bookmarkStart w:id="0" w:name="_GoBack"/>
      <w:bookmarkEnd w:id="0"/>
      <w:r w:rsidR="00195A42"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de que no se presupuestó recurso alguno en el presupuesto de </w:t>
      </w:r>
      <w:r w:rsidR="00333128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>E</w:t>
      </w:r>
      <w:r w:rsidR="00195A42"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gresos 2020 del Municipio de </w:t>
      </w:r>
      <w:proofErr w:type="spellStart"/>
      <w:r w:rsidR="00195A42"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>Tampamolon</w:t>
      </w:r>
      <w:proofErr w:type="spellEnd"/>
      <w:r w:rsidR="00195A42"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 Corona, S.L.P., para este supuesto)</w:t>
      </w:r>
    </w:p>
    <w:sectPr w:rsidR="0050639E" w:rsidRPr="00195A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771"/>
    <w:rsid w:val="00195A42"/>
    <w:rsid w:val="00333128"/>
    <w:rsid w:val="0050639E"/>
    <w:rsid w:val="00C74E09"/>
    <w:rsid w:val="00D54A7A"/>
    <w:rsid w:val="00DF1A62"/>
    <w:rsid w:val="00FF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59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DELL</cp:lastModifiedBy>
  <cp:revision>6</cp:revision>
  <dcterms:created xsi:type="dcterms:W3CDTF">2019-04-02T00:56:00Z</dcterms:created>
  <dcterms:modified xsi:type="dcterms:W3CDTF">2020-10-06T23:36:00Z</dcterms:modified>
</cp:coreProperties>
</file>