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F5A01" w14:textId="77777777" w:rsidR="004B40F0" w:rsidRPr="00B60FD2" w:rsidRDefault="00354B00" w:rsidP="00354B00">
      <w:pPr>
        <w:jc w:val="center"/>
        <w:rPr>
          <w:rFonts w:ascii="Arial" w:hAnsi="Arial" w:cs="Arial"/>
          <w:sz w:val="144"/>
          <w:szCs w:val="28"/>
        </w:rPr>
      </w:pPr>
      <w:r w:rsidRPr="00B60FD2">
        <w:rPr>
          <w:rFonts w:ascii="Arial" w:hAnsi="Arial" w:cs="Arial"/>
          <w:sz w:val="144"/>
          <w:szCs w:val="28"/>
        </w:rPr>
        <w:t>Las resoluciones emitidas, son notificadas de manera personal a las partes.</w:t>
      </w:r>
    </w:p>
    <w:sectPr w:rsidR="004B40F0" w:rsidRPr="00B60F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5801"/>
    <w:rsid w:val="00354B00"/>
    <w:rsid w:val="00455AC7"/>
    <w:rsid w:val="004B40F0"/>
    <w:rsid w:val="004E19FF"/>
    <w:rsid w:val="006226AF"/>
    <w:rsid w:val="00725801"/>
    <w:rsid w:val="008B332A"/>
    <w:rsid w:val="0095264B"/>
    <w:rsid w:val="00983131"/>
    <w:rsid w:val="00B60FD2"/>
    <w:rsid w:val="00E7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85E78"/>
  <w15:docId w15:val="{4D2146D7-C72D-4BEF-8F4B-0BC0304AC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Aracely Martinez Martinez</cp:lastModifiedBy>
  <cp:revision>11</cp:revision>
  <dcterms:created xsi:type="dcterms:W3CDTF">2013-01-01T10:55:00Z</dcterms:created>
  <dcterms:modified xsi:type="dcterms:W3CDTF">2020-08-10T15:41:00Z</dcterms:modified>
</cp:coreProperties>
</file>