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0845DD" w14:textId="76FE2EA3" w:rsidR="00587CDE" w:rsidRPr="00E13788" w:rsidRDefault="00587CDE" w:rsidP="00997C1A">
      <w:pPr>
        <w:pStyle w:val="Ttulo1"/>
        <w:spacing w:line="504" w:lineRule="auto"/>
        <w:rPr>
          <w:b w:val="0"/>
        </w:rPr>
      </w:pPr>
      <w:bookmarkStart w:id="0" w:name="_Hlk43727267"/>
      <w:r w:rsidRPr="00E13788">
        <w:rPr>
          <w:b w:val="0"/>
        </w:rPr>
        <w:t xml:space="preserve">NÚMERO </w:t>
      </w:r>
      <w:r w:rsidR="0015136B">
        <w:rPr>
          <w:b w:val="0"/>
        </w:rPr>
        <w:t>CUARENTA</w:t>
      </w:r>
      <w:r w:rsidR="00E13788" w:rsidRPr="00E13788">
        <w:rPr>
          <w:b w:val="0"/>
        </w:rPr>
        <w:t xml:space="preserve"> </w:t>
      </w:r>
    </w:p>
    <w:p w14:paraId="3EF432F4" w14:textId="77777777" w:rsidR="001F14C5" w:rsidRDefault="00587CDE" w:rsidP="00997C1A">
      <w:pPr>
        <w:pStyle w:val="Textoindependiente3"/>
        <w:spacing w:line="504" w:lineRule="auto"/>
        <w:rPr>
          <w:rFonts w:ascii="Century Gothic" w:hAnsi="Century Gothic"/>
          <w:sz w:val="24"/>
          <w:szCs w:val="24"/>
          <w:lang w:val="es-ES" w:eastAsia="es-ES"/>
        </w:rPr>
      </w:pPr>
      <w:r w:rsidRPr="00E13788">
        <w:rPr>
          <w:rFonts w:ascii="Century Gothic" w:hAnsi="Century Gothic"/>
          <w:color w:val="000000"/>
          <w:sz w:val="24"/>
          <w:szCs w:val="24"/>
        </w:rPr>
        <w:t xml:space="preserve">En la ciudad de San Luis Potosí, capital del Estado del mismo nombre, siendo </w:t>
      </w:r>
      <w:r w:rsidRPr="00E13788">
        <w:rPr>
          <w:rFonts w:ascii="Century Gothic" w:hAnsi="Century Gothic"/>
          <w:sz w:val="24"/>
          <w:szCs w:val="24"/>
        </w:rPr>
        <w:t xml:space="preserve">las </w:t>
      </w:r>
      <w:r w:rsidR="0057495E">
        <w:rPr>
          <w:rFonts w:ascii="Century Gothic" w:hAnsi="Century Gothic"/>
          <w:sz w:val="24"/>
          <w:szCs w:val="24"/>
        </w:rPr>
        <w:t>10</w:t>
      </w:r>
      <w:r w:rsidRPr="00235A8B">
        <w:rPr>
          <w:rFonts w:ascii="Century Gothic" w:hAnsi="Century Gothic"/>
          <w:sz w:val="24"/>
          <w:szCs w:val="24"/>
        </w:rPr>
        <w:t>:</w:t>
      </w:r>
      <w:r w:rsidR="0057495E">
        <w:rPr>
          <w:rFonts w:ascii="Century Gothic" w:hAnsi="Century Gothic"/>
          <w:sz w:val="24"/>
          <w:szCs w:val="24"/>
        </w:rPr>
        <w:t>0</w:t>
      </w:r>
      <w:r w:rsidR="00235A8B" w:rsidRPr="00235A8B">
        <w:rPr>
          <w:rFonts w:ascii="Century Gothic" w:hAnsi="Century Gothic"/>
          <w:sz w:val="24"/>
          <w:szCs w:val="24"/>
        </w:rPr>
        <w:t xml:space="preserve">0 </w:t>
      </w:r>
      <w:r w:rsidR="0057495E">
        <w:rPr>
          <w:rFonts w:ascii="Century Gothic" w:hAnsi="Century Gothic"/>
          <w:sz w:val="24"/>
          <w:szCs w:val="24"/>
        </w:rPr>
        <w:t>diez</w:t>
      </w:r>
      <w:r w:rsidR="008658EE" w:rsidRPr="00E13788">
        <w:rPr>
          <w:rFonts w:ascii="Century Gothic" w:hAnsi="Century Gothic"/>
          <w:sz w:val="24"/>
          <w:szCs w:val="24"/>
        </w:rPr>
        <w:t xml:space="preserve"> hora</w:t>
      </w:r>
      <w:r w:rsidRPr="00E13788">
        <w:rPr>
          <w:rFonts w:ascii="Century Gothic" w:hAnsi="Century Gothic"/>
          <w:sz w:val="24"/>
          <w:szCs w:val="24"/>
        </w:rPr>
        <w:t>s, del</w:t>
      </w:r>
      <w:r w:rsidRPr="00E13788">
        <w:rPr>
          <w:rFonts w:ascii="Century Gothic" w:hAnsi="Century Gothic"/>
          <w:color w:val="000000"/>
          <w:sz w:val="24"/>
          <w:szCs w:val="24"/>
        </w:rPr>
        <w:t xml:space="preserve"> día </w:t>
      </w:r>
      <w:r w:rsidR="0015136B">
        <w:rPr>
          <w:rFonts w:ascii="Century Gothic" w:hAnsi="Century Gothic"/>
          <w:color w:val="000000"/>
          <w:sz w:val="24"/>
          <w:szCs w:val="24"/>
        </w:rPr>
        <w:t>15 quince</w:t>
      </w:r>
      <w:r w:rsidR="0057495E">
        <w:rPr>
          <w:rFonts w:ascii="Century Gothic" w:hAnsi="Century Gothic"/>
          <w:color w:val="000000"/>
          <w:sz w:val="24"/>
          <w:szCs w:val="24"/>
        </w:rPr>
        <w:t xml:space="preserve"> de octubre</w:t>
      </w:r>
      <w:r w:rsidRPr="00E13788">
        <w:rPr>
          <w:rFonts w:ascii="Century Gothic" w:hAnsi="Century Gothic"/>
          <w:color w:val="000000"/>
          <w:sz w:val="24"/>
          <w:szCs w:val="24"/>
        </w:rPr>
        <w:t xml:space="preserve"> de 2020 dos mil veinte, </w:t>
      </w:r>
      <w:r w:rsidR="00684C23" w:rsidRPr="00E13788">
        <w:rPr>
          <w:rFonts w:ascii="Century Gothic" w:hAnsi="Century Gothic"/>
          <w:color w:val="000000"/>
          <w:sz w:val="24"/>
          <w:szCs w:val="24"/>
        </w:rPr>
        <w:t>se reunieron en la sede del Poder Judicial</w:t>
      </w:r>
      <w:r w:rsidR="00C945A0" w:rsidRPr="00E13788">
        <w:rPr>
          <w:rFonts w:ascii="Century Gothic" w:hAnsi="Century Gothic"/>
          <w:color w:val="000000"/>
          <w:sz w:val="24"/>
          <w:szCs w:val="24"/>
        </w:rPr>
        <w:t xml:space="preserve"> </w:t>
      </w:r>
      <w:r w:rsidR="00684C23" w:rsidRPr="00E13788">
        <w:rPr>
          <w:rFonts w:ascii="Century Gothic" w:hAnsi="Century Gothic"/>
          <w:color w:val="000000"/>
          <w:sz w:val="24"/>
          <w:szCs w:val="24"/>
        </w:rPr>
        <w:t xml:space="preserve">los señores </w:t>
      </w:r>
      <w:r w:rsidRPr="00E13788">
        <w:rPr>
          <w:rFonts w:ascii="Century Gothic" w:hAnsi="Century Gothic"/>
          <w:b/>
          <w:bCs/>
          <w:color w:val="000000"/>
          <w:sz w:val="24"/>
          <w:szCs w:val="24"/>
        </w:rPr>
        <w:t>Magistrados licenciados</w:t>
      </w:r>
      <w:r w:rsidRPr="00E13788">
        <w:rPr>
          <w:rFonts w:ascii="Century Gothic" w:hAnsi="Century Gothic"/>
          <w:b/>
          <w:bCs/>
          <w:sz w:val="24"/>
          <w:szCs w:val="24"/>
        </w:rPr>
        <w:t xml:space="preserve"> Olga Regina García López, Ma. Guadalupe Orozco Santiago, Ricardo Sánchez Márquez, </w:t>
      </w:r>
      <w:r w:rsidR="006B3E56" w:rsidRPr="00E13788">
        <w:rPr>
          <w:rFonts w:ascii="Century Gothic" w:hAnsi="Century Gothic"/>
          <w:b/>
          <w:bCs/>
          <w:sz w:val="24"/>
          <w:szCs w:val="24"/>
        </w:rPr>
        <w:t xml:space="preserve">José Armando Martínez Vázquez, </w:t>
      </w:r>
      <w:r w:rsidRPr="00E13788">
        <w:rPr>
          <w:rFonts w:ascii="Century Gothic" w:hAnsi="Century Gothic"/>
          <w:b/>
          <w:bCs/>
          <w:sz w:val="24"/>
          <w:szCs w:val="24"/>
        </w:rPr>
        <w:t xml:space="preserve">Carlos Alejandro Robledo Zapata, </w:t>
      </w:r>
      <w:r w:rsidR="006B3E56" w:rsidRPr="00E13788">
        <w:rPr>
          <w:rFonts w:ascii="Century Gothic" w:hAnsi="Century Gothic"/>
          <w:b/>
          <w:bCs/>
          <w:sz w:val="24"/>
          <w:szCs w:val="24"/>
        </w:rPr>
        <w:t>Luz María Enriqueta Cabrero Romero,</w:t>
      </w:r>
      <w:r w:rsidR="00375514">
        <w:rPr>
          <w:rFonts w:ascii="Century Gothic" w:hAnsi="Century Gothic"/>
          <w:b/>
          <w:bCs/>
          <w:sz w:val="24"/>
          <w:szCs w:val="24"/>
        </w:rPr>
        <w:t xml:space="preserve"> Ma</w:t>
      </w:r>
      <w:r w:rsidR="00B46C0C">
        <w:rPr>
          <w:rFonts w:ascii="Century Gothic" w:hAnsi="Century Gothic"/>
          <w:b/>
          <w:bCs/>
          <w:sz w:val="24"/>
          <w:szCs w:val="24"/>
        </w:rPr>
        <w:t xml:space="preserve">ría </w:t>
      </w:r>
      <w:r w:rsidR="00375514">
        <w:rPr>
          <w:rFonts w:ascii="Century Gothic" w:hAnsi="Century Gothic"/>
          <w:b/>
          <w:bCs/>
          <w:sz w:val="24"/>
          <w:szCs w:val="24"/>
        </w:rPr>
        <w:t>Refugio González Reyes,</w:t>
      </w:r>
      <w:r w:rsidR="006B3E56" w:rsidRPr="00E13788">
        <w:rPr>
          <w:rFonts w:ascii="Century Gothic" w:hAnsi="Century Gothic"/>
          <w:b/>
          <w:bCs/>
          <w:sz w:val="24"/>
          <w:szCs w:val="24"/>
        </w:rPr>
        <w:t xml:space="preserve"> </w:t>
      </w:r>
      <w:r w:rsidR="00282E9E" w:rsidRPr="00E13788">
        <w:rPr>
          <w:rFonts w:ascii="Century Gothic" w:hAnsi="Century Gothic"/>
          <w:b/>
          <w:bCs/>
          <w:sz w:val="24"/>
          <w:szCs w:val="24"/>
        </w:rPr>
        <w:t xml:space="preserve">Luis Fernando Gerardo González, Juan José Méndez Gatica, </w:t>
      </w:r>
      <w:r w:rsidR="003B7EAE">
        <w:rPr>
          <w:rFonts w:ascii="Century Gothic" w:hAnsi="Century Gothic"/>
          <w:b/>
          <w:bCs/>
          <w:sz w:val="24"/>
          <w:szCs w:val="24"/>
        </w:rPr>
        <w:t xml:space="preserve">Martín Celso Zavala Martínez, </w:t>
      </w:r>
      <w:r w:rsidRPr="00E13788">
        <w:rPr>
          <w:rFonts w:ascii="Century Gothic" w:hAnsi="Century Gothic"/>
          <w:b/>
          <w:bCs/>
          <w:sz w:val="24"/>
          <w:szCs w:val="24"/>
        </w:rPr>
        <w:t xml:space="preserve">María del Rocío Hernández Cruz, Graciela González Centeno, </w:t>
      </w:r>
      <w:r w:rsidRPr="00CB6D10">
        <w:rPr>
          <w:rFonts w:ascii="Century Gothic" w:hAnsi="Century Gothic"/>
          <w:b/>
          <w:bCs/>
          <w:sz w:val="24"/>
          <w:szCs w:val="24"/>
        </w:rPr>
        <w:t>Rebeca Anastacia Medina García,</w:t>
      </w:r>
      <w:r w:rsidRPr="00E13788">
        <w:rPr>
          <w:rFonts w:ascii="Century Gothic" w:hAnsi="Century Gothic"/>
          <w:b/>
          <w:bCs/>
          <w:sz w:val="24"/>
          <w:szCs w:val="24"/>
        </w:rPr>
        <w:t xml:space="preserve"> Juan Paulo Almazán </w:t>
      </w:r>
      <w:proofErr w:type="spellStart"/>
      <w:r w:rsidRPr="00E13788">
        <w:rPr>
          <w:rFonts w:ascii="Century Gothic" w:hAnsi="Century Gothic"/>
          <w:b/>
          <w:bCs/>
          <w:sz w:val="24"/>
          <w:szCs w:val="24"/>
        </w:rPr>
        <w:t>Cue</w:t>
      </w:r>
      <w:proofErr w:type="spellEnd"/>
      <w:r w:rsidRPr="00E13788">
        <w:rPr>
          <w:rFonts w:ascii="Century Gothic" w:hAnsi="Century Gothic"/>
          <w:b/>
          <w:bCs/>
          <w:sz w:val="24"/>
          <w:szCs w:val="24"/>
        </w:rPr>
        <w:t>, Arturo Morales Silva</w:t>
      </w:r>
      <w:r w:rsidR="006B3E56" w:rsidRPr="00E13788">
        <w:rPr>
          <w:rFonts w:ascii="Century Gothic" w:hAnsi="Century Gothic"/>
          <w:b/>
          <w:bCs/>
          <w:sz w:val="24"/>
          <w:szCs w:val="24"/>
        </w:rPr>
        <w:t xml:space="preserve"> y</w:t>
      </w:r>
      <w:r w:rsidRPr="00E13788">
        <w:rPr>
          <w:rFonts w:ascii="Century Gothic" w:hAnsi="Century Gothic"/>
          <w:b/>
          <w:bCs/>
          <w:sz w:val="24"/>
          <w:szCs w:val="24"/>
        </w:rPr>
        <w:t xml:space="preserve"> María Manuela García Cázares;</w:t>
      </w:r>
      <w:r w:rsidRPr="00E13788">
        <w:rPr>
          <w:rFonts w:ascii="Century Gothic" w:hAnsi="Century Gothic"/>
          <w:sz w:val="24"/>
          <w:szCs w:val="24"/>
        </w:rPr>
        <w:t xml:space="preserve"> </w:t>
      </w:r>
      <w:r w:rsidR="00A84E45" w:rsidRPr="00744977">
        <w:rPr>
          <w:rFonts w:ascii="Century Gothic" w:hAnsi="Century Gothic"/>
          <w:sz w:val="24"/>
          <w:szCs w:val="24"/>
        </w:rPr>
        <w:t xml:space="preserve">para celebrar sesión privada de Pleno Ordinario, según convocatoria de fecha </w:t>
      </w:r>
      <w:r w:rsidR="00A84E45">
        <w:rPr>
          <w:rFonts w:ascii="Century Gothic" w:hAnsi="Century Gothic"/>
          <w:sz w:val="24"/>
          <w:szCs w:val="24"/>
        </w:rPr>
        <w:t xml:space="preserve">14 catorce de octubre </w:t>
      </w:r>
      <w:r w:rsidR="00A84E45" w:rsidRPr="00744977">
        <w:rPr>
          <w:rFonts w:ascii="Century Gothic" w:hAnsi="Century Gothic"/>
          <w:sz w:val="24"/>
          <w:szCs w:val="24"/>
        </w:rPr>
        <w:t xml:space="preserve">de 2020 dos mil veinte, que la Presidenta del Supremo Tribunal de Justicia, </w:t>
      </w:r>
      <w:r w:rsidR="00A84E45" w:rsidRPr="00744977">
        <w:rPr>
          <w:rFonts w:ascii="Century Gothic" w:hAnsi="Century Gothic"/>
          <w:b/>
          <w:bCs/>
          <w:sz w:val="24"/>
          <w:szCs w:val="24"/>
        </w:rPr>
        <w:t xml:space="preserve">Magistrada </w:t>
      </w:r>
      <w:r w:rsidR="00A84E45" w:rsidRPr="00744977">
        <w:rPr>
          <w:rFonts w:ascii="Century Gothic" w:hAnsi="Century Gothic"/>
          <w:b/>
          <w:sz w:val="24"/>
          <w:szCs w:val="24"/>
        </w:rPr>
        <w:t>Olga Regina García López</w:t>
      </w:r>
      <w:r w:rsidR="00A84E45" w:rsidRPr="00744977">
        <w:rPr>
          <w:rFonts w:ascii="Century Gothic" w:hAnsi="Century Gothic"/>
          <w:sz w:val="24"/>
          <w:szCs w:val="24"/>
        </w:rPr>
        <w:t>, dirigió a la totalidad de los Magistrados y Magistradas sobre la base de la facultad que le confiere el artículo 17, fracción IV de la Ley Orgánica del Poder Judicial del Estado</w:t>
      </w:r>
      <w:r w:rsidR="00B1612E">
        <w:rPr>
          <w:rFonts w:ascii="Century Gothic" w:hAnsi="Century Gothic"/>
          <w:sz w:val="24"/>
          <w:szCs w:val="24"/>
        </w:rPr>
        <w:t xml:space="preserve">, </w:t>
      </w:r>
      <w:r w:rsidR="00B1612E" w:rsidRPr="00D53930">
        <w:rPr>
          <w:rFonts w:ascii="Century Gothic" w:hAnsi="Century Gothic"/>
          <w:sz w:val="24"/>
          <w:szCs w:val="24"/>
        </w:rPr>
        <w:t>ante la Declaratoria de Emergencia Sanitaria de Fuerza Mayor a la Epidemia Generada por el Virus Sarscov2 (Covid-19), con todas las medidas de sanidad</w:t>
      </w:r>
      <w:r w:rsidR="00B1612E">
        <w:rPr>
          <w:rFonts w:ascii="Century Gothic" w:hAnsi="Century Gothic"/>
          <w:sz w:val="24"/>
          <w:szCs w:val="24"/>
        </w:rPr>
        <w:t xml:space="preserve">, </w:t>
      </w:r>
      <w:r w:rsidR="00A84E45" w:rsidRPr="00744977">
        <w:rPr>
          <w:rFonts w:ascii="Century Gothic" w:hAnsi="Century Gothic"/>
          <w:sz w:val="24"/>
          <w:szCs w:val="24"/>
        </w:rPr>
        <w:t>para el día de la fecha a las 10:00 diez horas; comunicación en la cual se les hizo saber, de conformidad con lo dispuesto por el artículo 5 de su Reglamento Interior, la fecha, hora y lugar de su celebración, así como los asuntos a tratar al tenor del siguiente orden del día:</w:t>
      </w:r>
      <w:r w:rsidR="00B1612E">
        <w:rPr>
          <w:rFonts w:ascii="Century Gothic" w:hAnsi="Century Gothic"/>
          <w:sz w:val="24"/>
          <w:szCs w:val="24"/>
        </w:rPr>
        <w:t xml:space="preserve"> </w:t>
      </w:r>
      <w:r w:rsidR="001F14C5">
        <w:rPr>
          <w:rFonts w:ascii="Century Gothic" w:hAnsi="Century Gothic"/>
          <w:b/>
          <w:sz w:val="24"/>
          <w:szCs w:val="24"/>
          <w:lang w:val="es-ES" w:eastAsia="es-ES"/>
        </w:rPr>
        <w:t xml:space="preserve">Primero: </w:t>
      </w:r>
      <w:r w:rsidR="001F14C5">
        <w:rPr>
          <w:rFonts w:ascii="Century Gothic" w:hAnsi="Century Gothic"/>
          <w:sz w:val="24"/>
          <w:szCs w:val="24"/>
          <w:lang w:val="es-ES" w:eastAsia="es-ES"/>
        </w:rPr>
        <w:t xml:space="preserve">Lista de asistencia. </w:t>
      </w:r>
      <w:r w:rsidR="001F14C5">
        <w:rPr>
          <w:rFonts w:ascii="Century Gothic" w:hAnsi="Century Gothic"/>
          <w:b/>
          <w:sz w:val="24"/>
          <w:szCs w:val="24"/>
          <w:lang w:val="es-ES" w:eastAsia="es-ES"/>
        </w:rPr>
        <w:t xml:space="preserve">Segundo: </w:t>
      </w:r>
      <w:r w:rsidR="001F14C5" w:rsidRPr="001F14C5">
        <w:rPr>
          <w:rFonts w:ascii="Century Gothic" w:hAnsi="Century Gothic"/>
          <w:sz w:val="24"/>
          <w:szCs w:val="24"/>
          <w:lang w:val="es-ES" w:eastAsia="es-ES"/>
        </w:rPr>
        <w:t>Lectura, discusión y en</w:t>
      </w:r>
    </w:p>
    <w:p w14:paraId="036CFBF1" w14:textId="60B671D1" w:rsidR="00587CDE" w:rsidRPr="000369F3" w:rsidRDefault="001F14C5" w:rsidP="00997C1A">
      <w:pPr>
        <w:pStyle w:val="Textoindependiente3"/>
        <w:spacing w:line="504" w:lineRule="auto"/>
        <w:rPr>
          <w:rFonts w:ascii="Century Gothic" w:hAnsi="Century Gothic"/>
          <w:b/>
          <w:bCs/>
          <w:sz w:val="24"/>
          <w:szCs w:val="24"/>
        </w:rPr>
      </w:pPr>
      <w:r w:rsidRPr="001F14C5">
        <w:rPr>
          <w:rFonts w:ascii="Century Gothic" w:hAnsi="Century Gothic"/>
          <w:sz w:val="24"/>
          <w:szCs w:val="24"/>
          <w:lang w:val="es-ES" w:eastAsia="es-ES"/>
        </w:rPr>
        <w:lastRenderedPageBreak/>
        <w:t xml:space="preserve"> su caso aprobación del orden del día</w:t>
      </w:r>
      <w:r>
        <w:rPr>
          <w:rFonts w:ascii="Century Gothic" w:hAnsi="Century Gothic"/>
          <w:sz w:val="24"/>
          <w:szCs w:val="24"/>
          <w:lang w:val="es-ES" w:eastAsia="es-ES"/>
        </w:rPr>
        <w:t>.</w:t>
      </w:r>
      <w:r w:rsidR="00B1612E">
        <w:rPr>
          <w:rFonts w:ascii="Century Gothic" w:hAnsi="Century Gothic"/>
          <w:sz w:val="24"/>
          <w:szCs w:val="24"/>
          <w:lang w:val="es-ES" w:eastAsia="es-ES"/>
        </w:rPr>
        <w:t xml:space="preserve"> </w:t>
      </w:r>
      <w:r>
        <w:rPr>
          <w:rFonts w:ascii="Century Gothic" w:hAnsi="Century Gothic"/>
          <w:b/>
          <w:sz w:val="24"/>
          <w:szCs w:val="24"/>
          <w:lang w:val="es-ES" w:eastAsia="es-ES"/>
        </w:rPr>
        <w:t xml:space="preserve">Tercero: </w:t>
      </w:r>
      <w:r w:rsidRPr="00242F0F">
        <w:rPr>
          <w:rFonts w:ascii="Century Gothic" w:hAnsi="Century Gothic"/>
          <w:sz w:val="24"/>
          <w:szCs w:val="24"/>
          <w:lang w:val="es-ES" w:eastAsia="es-ES"/>
        </w:rPr>
        <w:t>Se somete a consideración del Honorable Pleno y en su caso aprobación las actas siguientes:</w:t>
      </w:r>
      <w:r w:rsidR="00B1612E">
        <w:rPr>
          <w:rFonts w:ascii="Century Gothic" w:hAnsi="Century Gothic"/>
          <w:sz w:val="24"/>
          <w:szCs w:val="24"/>
          <w:lang w:val="es-ES" w:eastAsia="es-ES"/>
        </w:rPr>
        <w:t xml:space="preserve"> </w:t>
      </w:r>
      <w:r w:rsidR="00B1612E" w:rsidRPr="00242F0F">
        <w:rPr>
          <w:rFonts w:ascii="Century Gothic" w:hAnsi="Century Gothic"/>
          <w:sz w:val="24"/>
          <w:szCs w:val="24"/>
          <w:lang w:val="es-ES" w:eastAsia="es-ES"/>
        </w:rPr>
        <w:t>Acta correspondiente a la sesión ordinaria celebrada el 8 ocho de octubre de 2020 dos mil veinte.</w:t>
      </w:r>
      <w:r w:rsidR="00B1612E">
        <w:rPr>
          <w:rFonts w:ascii="Century Gothic" w:hAnsi="Century Gothic"/>
          <w:sz w:val="24"/>
          <w:szCs w:val="24"/>
          <w:lang w:val="es-ES" w:eastAsia="es-ES"/>
        </w:rPr>
        <w:t xml:space="preserve"> </w:t>
      </w:r>
      <w:r w:rsidR="00B1612E" w:rsidRPr="00242F0F">
        <w:rPr>
          <w:rFonts w:ascii="Century Gothic" w:hAnsi="Century Gothic"/>
          <w:sz w:val="24"/>
          <w:szCs w:val="24"/>
          <w:lang w:val="es-ES" w:eastAsia="es-ES"/>
        </w:rPr>
        <w:t>Acta correspondiente a la sesión extraordinaria celebrada el 13 trece de octubre de 2020 dos mil veinte.</w:t>
      </w:r>
      <w:r w:rsidR="00B1612E">
        <w:rPr>
          <w:rFonts w:ascii="Century Gothic" w:hAnsi="Century Gothic"/>
          <w:sz w:val="24"/>
          <w:szCs w:val="24"/>
          <w:lang w:val="es-ES" w:eastAsia="es-ES"/>
        </w:rPr>
        <w:t xml:space="preserve"> </w:t>
      </w:r>
      <w:r w:rsidR="00587CDE" w:rsidRPr="00E13788">
        <w:rPr>
          <w:rFonts w:ascii="Century Gothic" w:hAnsi="Century Gothic"/>
          <w:b/>
          <w:bCs/>
          <w:sz w:val="24"/>
          <w:szCs w:val="24"/>
        </w:rPr>
        <w:t>Cuarto:</w:t>
      </w:r>
      <w:r w:rsidR="00B1612E">
        <w:rPr>
          <w:rFonts w:ascii="Century Gothic" w:hAnsi="Century Gothic"/>
          <w:b/>
          <w:bCs/>
          <w:sz w:val="24"/>
          <w:szCs w:val="24"/>
        </w:rPr>
        <w:t xml:space="preserve"> </w:t>
      </w:r>
      <w:r w:rsidR="00B1612E" w:rsidRPr="00242F0F">
        <w:rPr>
          <w:rFonts w:ascii="Century Gothic" w:hAnsi="Century Gothic"/>
          <w:bCs/>
          <w:sz w:val="24"/>
          <w:szCs w:val="24"/>
          <w:lang w:val="es-ES" w:eastAsia="es-ES"/>
        </w:rPr>
        <w:t>Reconocimiento a los señores Magistrados Ricardo Sánchez Márquez, Juan José Méndez Gatica y Martín Celso Zavala Martínez, por su gran trayectoria y loable labor desempeñada dentro del Poder Judicial del Estado.</w:t>
      </w:r>
      <w:r w:rsidR="00B1612E">
        <w:rPr>
          <w:rFonts w:ascii="Century Gothic" w:hAnsi="Century Gothic"/>
          <w:bCs/>
          <w:sz w:val="24"/>
          <w:szCs w:val="24"/>
          <w:lang w:val="es-ES" w:eastAsia="es-ES"/>
        </w:rPr>
        <w:t xml:space="preserve"> </w:t>
      </w:r>
      <w:r w:rsidR="00B1612E" w:rsidRPr="00242F0F">
        <w:rPr>
          <w:rFonts w:ascii="Century Gothic" w:hAnsi="Century Gothic"/>
          <w:bCs/>
          <w:sz w:val="24"/>
          <w:szCs w:val="24"/>
          <w:lang w:val="es-ES" w:eastAsia="es-ES"/>
        </w:rPr>
        <w:t>Dirigiendo unas palabras la Señora Magistrada Olga Regina García López, Presidenta del Supremo Tribunal de Justicia y del Consejo de la Judicatura del Estado.</w:t>
      </w:r>
      <w:r w:rsidR="00B1612E">
        <w:rPr>
          <w:rFonts w:ascii="Century Gothic" w:hAnsi="Century Gothic"/>
          <w:bCs/>
          <w:sz w:val="24"/>
          <w:szCs w:val="24"/>
          <w:lang w:val="es-ES" w:eastAsia="es-ES"/>
        </w:rPr>
        <w:t xml:space="preserve"> </w:t>
      </w:r>
      <w:r w:rsidR="008C541C" w:rsidRPr="008C541C">
        <w:rPr>
          <w:rFonts w:ascii="Century Gothic" w:hAnsi="Century Gothic"/>
          <w:b/>
          <w:sz w:val="24"/>
          <w:szCs w:val="24"/>
          <w:lang w:val="es-ES" w:eastAsia="es-ES"/>
        </w:rPr>
        <w:t>RECESO</w:t>
      </w:r>
      <w:r w:rsidR="008C541C">
        <w:rPr>
          <w:rFonts w:ascii="Century Gothic" w:hAnsi="Century Gothic"/>
          <w:bCs/>
          <w:sz w:val="24"/>
          <w:szCs w:val="24"/>
          <w:lang w:val="es-ES" w:eastAsia="es-ES"/>
        </w:rPr>
        <w:t xml:space="preserve">. </w:t>
      </w:r>
      <w:r w:rsidR="00B1612E">
        <w:rPr>
          <w:rFonts w:ascii="Century Gothic" w:hAnsi="Century Gothic"/>
          <w:b/>
          <w:sz w:val="24"/>
          <w:szCs w:val="24"/>
          <w:lang w:val="es-ES" w:eastAsia="es-ES"/>
        </w:rPr>
        <w:t xml:space="preserve">Quinto: </w:t>
      </w:r>
      <w:r w:rsidR="008C541C" w:rsidRPr="00242F0F">
        <w:rPr>
          <w:rFonts w:ascii="Century Gothic" w:hAnsi="Century Gothic" w:cs="Tahoma"/>
          <w:sz w:val="24"/>
          <w:szCs w:val="24"/>
        </w:rPr>
        <w:t>Se someten a consideración, discusión y en su caso aprobación, las ponencias presentadas por los Magistrados y Magistradas siguientes:</w:t>
      </w:r>
      <w:r w:rsidR="008C541C">
        <w:rPr>
          <w:rFonts w:ascii="Century Gothic" w:hAnsi="Century Gothic" w:cs="Tahoma"/>
          <w:sz w:val="24"/>
          <w:szCs w:val="24"/>
        </w:rPr>
        <w:t xml:space="preserve"> </w:t>
      </w:r>
      <w:r w:rsidR="008C541C" w:rsidRPr="00242F0F">
        <w:rPr>
          <w:rFonts w:ascii="Century Gothic" w:hAnsi="Century Gothic"/>
          <w:b/>
          <w:sz w:val="24"/>
          <w:szCs w:val="24"/>
        </w:rPr>
        <w:t>A</w:t>
      </w:r>
      <w:r w:rsidR="008C541C" w:rsidRPr="00242F0F">
        <w:rPr>
          <w:rFonts w:ascii="Century Gothic" w:hAnsi="Century Gothic"/>
          <w:sz w:val="24"/>
          <w:szCs w:val="24"/>
        </w:rPr>
        <w:t>)</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 La que elabora el </w:t>
      </w:r>
      <w:r w:rsidR="008C541C" w:rsidRPr="00242F0F">
        <w:rPr>
          <w:rFonts w:ascii="Century Gothic" w:hAnsi="Century Gothic" w:cs="Tahoma"/>
          <w:b/>
          <w:sz w:val="24"/>
          <w:szCs w:val="24"/>
        </w:rPr>
        <w:t xml:space="preserve">Magistrado Juan José Méndez Gatica, </w:t>
      </w:r>
      <w:r w:rsidR="008C541C" w:rsidRPr="00242F0F">
        <w:rPr>
          <w:rFonts w:ascii="Century Gothic" w:hAnsi="Century Gothic" w:cs="Tahoma"/>
          <w:sz w:val="24"/>
          <w:szCs w:val="24"/>
        </w:rPr>
        <w:t>en el toca</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formado con motivo del recurso de queja interpuesto por</w:t>
      </w:r>
      <w:r w:rsidR="008C541C" w:rsidRPr="00242F0F">
        <w:rPr>
          <w:rFonts w:ascii="Century Gothic" w:hAnsi="Century Gothic"/>
          <w:sz w:val="24"/>
          <w:szCs w:val="24"/>
          <w:lang w:val="es-ES" w:eastAsia="es-ES"/>
        </w:rPr>
        <w:t xml:space="preserve"> </w:t>
      </w:r>
      <w:r w:rsidR="00F74440" w:rsidRPr="00F74440">
        <w:rPr>
          <w:rFonts w:ascii="Century Gothic" w:hAnsi="Century Gothic"/>
          <w:b/>
          <w:iCs/>
          <w:sz w:val="24"/>
          <w:szCs w:val="24"/>
          <w:lang w:val="es-ES" w:eastAsia="es-ES"/>
        </w:rPr>
        <w:t>ELIMINADO</w:t>
      </w:r>
      <w:r w:rsidR="008C541C" w:rsidRPr="00242F0F">
        <w:rPr>
          <w:rFonts w:ascii="Century Gothic" w:hAnsi="Century Gothic"/>
          <w:sz w:val="24"/>
          <w:szCs w:val="24"/>
          <w:lang w:val="es-ES" w:eastAsia="es-ES"/>
        </w:rPr>
        <w:t xml:space="preserve"> en su carácter de parte actora dentro de los autos del expediente número </w:t>
      </w:r>
      <w:r w:rsidR="00F74440" w:rsidRPr="00F74440">
        <w:rPr>
          <w:rFonts w:ascii="Century Gothic" w:hAnsi="Century Gothic"/>
          <w:b/>
          <w:iCs/>
          <w:sz w:val="24"/>
          <w:szCs w:val="24"/>
          <w:lang w:val="es-ES" w:eastAsia="es-ES"/>
        </w:rPr>
        <w:t>ELIMINADO</w:t>
      </w:r>
      <w:r w:rsidR="008C541C" w:rsidRPr="00242F0F">
        <w:rPr>
          <w:rFonts w:ascii="Century Gothic" w:hAnsi="Century Gothic"/>
          <w:sz w:val="24"/>
          <w:szCs w:val="24"/>
          <w:lang w:val="es-ES" w:eastAsia="es-ES"/>
        </w:rPr>
        <w:t xml:space="preserve">, relativo al Juicio de Controversia Familiar promovido por la aquí quejosa en contra de </w:t>
      </w:r>
      <w:r w:rsidR="00F74440" w:rsidRPr="00F74440">
        <w:rPr>
          <w:rFonts w:ascii="Century Gothic" w:hAnsi="Century Gothic"/>
          <w:b/>
          <w:iCs/>
          <w:sz w:val="24"/>
          <w:szCs w:val="24"/>
          <w:lang w:val="es-ES" w:eastAsia="es-ES"/>
        </w:rPr>
        <w:t>ELIMINADO</w:t>
      </w:r>
      <w:r w:rsidR="00F74440">
        <w:rPr>
          <w:rFonts w:ascii="Century Gothic" w:hAnsi="Century Gothic"/>
          <w:b/>
          <w:iCs/>
          <w:sz w:val="24"/>
          <w:szCs w:val="24"/>
          <w:lang w:val="es-ES" w:eastAsia="es-ES"/>
        </w:rPr>
        <w:t xml:space="preserve"> </w:t>
      </w:r>
      <w:r w:rsidR="008C541C" w:rsidRPr="00242F0F">
        <w:rPr>
          <w:rFonts w:ascii="Century Gothic" w:hAnsi="Century Gothic"/>
          <w:sz w:val="24"/>
          <w:szCs w:val="24"/>
          <w:lang w:val="es-ES" w:eastAsia="es-ES"/>
        </w:rPr>
        <w:t>que se tramita ante el Juzgado Tercero de lo Familiar de esta Capital, en contra de la interlocutoria que resolvió el incidente de liquidación de pensión alimenticia de fecha 04 cuatro de agosto de 2020 dos mil veinte, en los autos del expediente al rubro citado.</w:t>
      </w:r>
      <w:r w:rsidR="008C541C">
        <w:rPr>
          <w:rFonts w:ascii="Century Gothic" w:hAnsi="Century Gothic"/>
          <w:sz w:val="24"/>
          <w:szCs w:val="24"/>
          <w:lang w:val="es-ES" w:eastAsia="es-ES"/>
        </w:rPr>
        <w:t xml:space="preserve"> </w:t>
      </w:r>
      <w:r w:rsidR="008C541C" w:rsidRPr="00242F0F">
        <w:rPr>
          <w:rFonts w:ascii="Century Gothic" w:hAnsi="Century Gothic"/>
          <w:b/>
          <w:sz w:val="24"/>
          <w:szCs w:val="24"/>
        </w:rPr>
        <w:t>B</w:t>
      </w:r>
      <w:r w:rsidR="008C541C" w:rsidRPr="00242F0F">
        <w:rPr>
          <w:rFonts w:ascii="Century Gothic" w:hAnsi="Century Gothic"/>
          <w:sz w:val="24"/>
          <w:szCs w:val="24"/>
        </w:rPr>
        <w:t>)</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La que propone  la </w:t>
      </w:r>
      <w:r w:rsidR="008C541C" w:rsidRPr="00242F0F">
        <w:rPr>
          <w:rFonts w:ascii="Century Gothic" w:hAnsi="Century Gothic" w:cs="Tahoma"/>
          <w:b/>
          <w:sz w:val="24"/>
          <w:szCs w:val="24"/>
        </w:rPr>
        <w:t xml:space="preserve">Magistrada Luz María Enriqueta Cabrero Romero,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 xml:space="preserve">ELIMINADO </w:t>
      </w:r>
      <w:r w:rsidR="008C541C" w:rsidRPr="00242F0F">
        <w:rPr>
          <w:rFonts w:ascii="Century Gothic" w:hAnsi="Century Gothic" w:cs="Tahoma"/>
          <w:sz w:val="24"/>
          <w:szCs w:val="24"/>
        </w:rPr>
        <w:t xml:space="preserve">relativo al recurso de queja promovido por </w:t>
      </w:r>
      <w:r w:rsidR="00F74440" w:rsidRPr="00F74440">
        <w:rPr>
          <w:rFonts w:ascii="Century Gothic" w:hAnsi="Century Gothic" w:cs="Tahoma"/>
          <w:b/>
          <w:iCs/>
          <w:sz w:val="24"/>
          <w:szCs w:val="24"/>
        </w:rPr>
        <w:t xml:space="preserve">ELIMINADO </w:t>
      </w:r>
      <w:r w:rsidR="008C541C" w:rsidRPr="00242F0F">
        <w:rPr>
          <w:rFonts w:ascii="Century Gothic" w:hAnsi="Century Gothic" w:cs="Tahoma"/>
          <w:sz w:val="24"/>
          <w:szCs w:val="24"/>
        </w:rPr>
        <w:t xml:space="preserve">en contra del auto de fecha quince de julio de dos mil veinte, que declaró la no admisión </w:t>
      </w:r>
      <w:r w:rsidR="008C541C" w:rsidRPr="00242F0F">
        <w:rPr>
          <w:rFonts w:ascii="Century Gothic" w:hAnsi="Century Gothic" w:cs="Tahoma"/>
          <w:sz w:val="24"/>
          <w:szCs w:val="24"/>
        </w:rPr>
        <w:lastRenderedPageBreak/>
        <w:t>de la demanda interpuesta por la citada quejosa y pronunciado por el Juez Tercero del Ramo Civil de esta Capital dentro del expediente</w:t>
      </w:r>
      <w:r w:rsidR="008C541C">
        <w:rPr>
          <w:rFonts w:ascii="Century Gothic" w:hAnsi="Century Gothic" w:cs="Tahoma"/>
          <w:sz w:val="24"/>
          <w:szCs w:val="24"/>
        </w:rPr>
        <w:t xml:space="preserv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correspondiente al Juicio Ordinario Civil por Saneamiento por vicios ocultos, promovido por</w:t>
      </w:r>
      <w:r w:rsidR="00F74440" w:rsidRPr="00F74440">
        <w:rPr>
          <w:rFonts w:ascii="Century Gothic" w:hAnsi="Century Gothic" w:cs="Tahoma"/>
          <w:b/>
          <w:iCs/>
          <w:sz w:val="24"/>
          <w:szCs w:val="24"/>
        </w:rPr>
        <w:t xml:space="preserve"> ELIMINADO </w:t>
      </w:r>
      <w:r w:rsidR="008C541C" w:rsidRPr="00242F0F">
        <w:rPr>
          <w:rFonts w:ascii="Century Gothic" w:hAnsi="Century Gothic" w:cs="Tahoma"/>
          <w:sz w:val="24"/>
          <w:szCs w:val="24"/>
        </w:rPr>
        <w:t xml:space="preserve">en contra de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proofErr w:type="gramStart"/>
      <w:r w:rsidR="008C541C" w:rsidRPr="00242F0F">
        <w:rPr>
          <w:rFonts w:ascii="Century Gothic" w:hAnsi="Century Gothic"/>
          <w:b/>
          <w:sz w:val="24"/>
          <w:szCs w:val="24"/>
        </w:rPr>
        <w:t>C</w:t>
      </w:r>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formula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 xml:space="preserve">, contra el auto de fecha 28 veintiocho de febrero del 2018 dos mil dieciocho, pronunciado por el Juez Segundo del Ramo Civil de esta Capital, que negó la admisión de una demanda, expediente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Juicio Ordinario Civil, promovido por el Instituto del Fondo Nacional de la Vivienda para los Trabajadores, en contra de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8C541C">
        <w:rPr>
          <w:rFonts w:ascii="Century Gothic" w:hAnsi="Century Gothic"/>
          <w:sz w:val="24"/>
          <w:szCs w:val="24"/>
          <w:lang w:val="es-ES" w:eastAsia="es-ES"/>
        </w:rPr>
        <w:t xml:space="preserve"> </w:t>
      </w:r>
      <w:proofErr w:type="gramStart"/>
      <w:r w:rsidR="008C541C" w:rsidRPr="00242F0F">
        <w:rPr>
          <w:rFonts w:ascii="Century Gothic" w:hAnsi="Century Gothic"/>
          <w:b/>
          <w:sz w:val="24"/>
          <w:szCs w:val="24"/>
        </w:rPr>
        <w:t>D</w:t>
      </w:r>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proyecta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 xml:space="preserve"> ELIMINADO </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sz w:val="24"/>
          <w:szCs w:val="24"/>
        </w:rPr>
        <w:t>ELIMINADO</w:t>
      </w:r>
      <w:r w:rsidR="008C541C" w:rsidRPr="00242F0F">
        <w:rPr>
          <w:rFonts w:ascii="Century Gothic" w:hAnsi="Century Gothic" w:cs="Tahoma"/>
          <w:sz w:val="24"/>
          <w:szCs w:val="24"/>
        </w:rPr>
        <w:t xml:space="preserve">, contra el auto de fecha 28 veintiocho de febrero del 2018 dos mil dieciocho, pronunciado por el Juez Segundo del Ramo Civil de esta Capital, que negó la admisión de una demanda, expediente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 xml:space="preserve">, Juicio Ordinario Civil, promovido por el Instituto del Fondo Nacional de la Vivienda para los Trabajadores, en contra de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r w:rsidR="008C541C" w:rsidRPr="00242F0F">
        <w:rPr>
          <w:rFonts w:ascii="Century Gothic" w:hAnsi="Century Gothic"/>
          <w:b/>
          <w:sz w:val="24"/>
          <w:szCs w:val="24"/>
        </w:rPr>
        <w:t>E</w:t>
      </w:r>
      <w:proofErr w:type="gramStart"/>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presenta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 xml:space="preserve"> contra el auto de fecha 26 veintiséis de febrero del 2018 dos mil dieciocho, pronunciado por el Juez Segundo del Ramo Civil de esta Capital, que negó la admisión de una demanda, expediente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 xml:space="preserve">, Juicio Ordinario Civil, promovido por el Instituto del Fondo Nacional de la </w:t>
      </w:r>
      <w:r w:rsidR="008C541C" w:rsidRPr="00242F0F">
        <w:rPr>
          <w:rFonts w:ascii="Century Gothic" w:hAnsi="Century Gothic" w:cs="Tahoma"/>
          <w:sz w:val="24"/>
          <w:szCs w:val="24"/>
        </w:rPr>
        <w:lastRenderedPageBreak/>
        <w:t xml:space="preserve">Vivienda para los Trabajadores, en contra de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r w:rsidR="008C541C" w:rsidRPr="00242F0F">
        <w:rPr>
          <w:rFonts w:ascii="Century Gothic" w:hAnsi="Century Gothic"/>
          <w:b/>
          <w:sz w:val="24"/>
          <w:szCs w:val="24"/>
        </w:rPr>
        <w:t>F</w:t>
      </w:r>
      <w:proofErr w:type="gramStart"/>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plantea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en el toca</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Juicio Ordinario Civil, promovido por el Instituto del Fondo Nacional de la Vivienda para los Trabajadores, en contra de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r w:rsidR="008C541C" w:rsidRPr="00242F0F">
        <w:rPr>
          <w:rFonts w:ascii="Century Gothic" w:hAnsi="Century Gothic"/>
          <w:b/>
          <w:sz w:val="24"/>
          <w:szCs w:val="24"/>
        </w:rPr>
        <w:t>G</w:t>
      </w:r>
      <w:proofErr w:type="gramStart"/>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propone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 xml:space="preserve"> 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sz w:val="24"/>
          <w:szCs w:val="24"/>
        </w:rPr>
        <w:t xml:space="preserve"> ELIMINADO </w:t>
      </w:r>
      <w:r w:rsidR="008C541C" w:rsidRPr="00242F0F">
        <w:rPr>
          <w:rFonts w:ascii="Century Gothic" w:hAnsi="Century Gothic" w:cs="Tahoma"/>
          <w:sz w:val="24"/>
          <w:szCs w:val="24"/>
        </w:rPr>
        <w:t xml:space="preserve"> Juicio Ordinario Civil, promovido por el Instituto del Fondo Nacional de la Vivienda para los Trabajadores, en contra de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r w:rsidR="008C541C" w:rsidRPr="00242F0F">
        <w:rPr>
          <w:rFonts w:ascii="Century Gothic" w:hAnsi="Century Gothic"/>
          <w:b/>
          <w:sz w:val="24"/>
          <w:szCs w:val="24"/>
        </w:rPr>
        <w:t>H</w:t>
      </w:r>
      <w:proofErr w:type="gramStart"/>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plantea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 xml:space="preserve"> ELIMINADO </w:t>
      </w:r>
      <w:r w:rsidR="008C541C" w:rsidRPr="00242F0F">
        <w:rPr>
          <w:rFonts w:ascii="Century Gothic" w:hAnsi="Century Gothic" w:cs="Tahoma"/>
          <w:sz w:val="24"/>
          <w:szCs w:val="24"/>
        </w:rPr>
        <w:t xml:space="preserve">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Juicio Ordinario Civil, promovido por el Instituto del Fondo Nacional de la Vivienda para los Trabajadores, en contra de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proofErr w:type="gramStart"/>
      <w:r w:rsidR="008C541C" w:rsidRPr="00242F0F">
        <w:rPr>
          <w:rFonts w:ascii="Century Gothic" w:hAnsi="Century Gothic"/>
          <w:b/>
          <w:sz w:val="24"/>
          <w:szCs w:val="24"/>
        </w:rPr>
        <w:t>I</w:t>
      </w:r>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formula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ELIMINADO</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 xml:space="preserve">ELIMINADO </w:t>
      </w:r>
      <w:r w:rsidR="008C541C" w:rsidRPr="00242F0F">
        <w:rPr>
          <w:rFonts w:ascii="Century Gothic" w:hAnsi="Century Gothic" w:cs="Tahoma"/>
          <w:sz w:val="24"/>
          <w:szCs w:val="24"/>
        </w:rPr>
        <w:t xml:space="preserve">contra el auto de fecha </w:t>
      </w:r>
      <w:r w:rsidR="008C541C" w:rsidRPr="00242F0F">
        <w:rPr>
          <w:rFonts w:ascii="Century Gothic" w:hAnsi="Century Gothic" w:cs="Tahoma"/>
          <w:sz w:val="24"/>
          <w:szCs w:val="24"/>
        </w:rPr>
        <w:lastRenderedPageBreak/>
        <w:t xml:space="preserve">2 dos de marzo del 2018 dos mil dieciocho, pronunciado por el Juez Tercero del Ramo Civil de esta Capital, que negó la admisión de una demanda, expediente </w:t>
      </w:r>
      <w:r w:rsidR="00F74440" w:rsidRPr="00F74440">
        <w:rPr>
          <w:rFonts w:ascii="Century Gothic" w:hAnsi="Century Gothic" w:cs="Tahoma"/>
          <w:b/>
          <w:iCs/>
          <w:sz w:val="24"/>
          <w:szCs w:val="24"/>
        </w:rPr>
        <w:t xml:space="preserve">ELIMINADO </w:t>
      </w:r>
      <w:r w:rsidR="008C541C" w:rsidRPr="00242F0F">
        <w:rPr>
          <w:rFonts w:ascii="Century Gothic" w:hAnsi="Century Gothic" w:cs="Tahoma"/>
          <w:sz w:val="24"/>
          <w:szCs w:val="24"/>
        </w:rPr>
        <w:t xml:space="preserve">Juicio Ordinario Civil, promovido por el Instituto del Fondo Nacional de la Vivienda para los Trabajadores, en contra de </w:t>
      </w:r>
      <w:r w:rsidR="00F74440" w:rsidRPr="00F74440">
        <w:rPr>
          <w:rFonts w:ascii="Century Gothic" w:hAnsi="Century Gothic" w:cs="Tahoma"/>
          <w:b/>
          <w:iCs/>
          <w:sz w:val="24"/>
          <w:szCs w:val="24"/>
        </w:rPr>
        <w:t xml:space="preserve"> ELIMINADO </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r w:rsidR="008C541C" w:rsidRPr="00242F0F">
        <w:rPr>
          <w:rFonts w:ascii="Century Gothic" w:hAnsi="Century Gothic"/>
          <w:b/>
          <w:sz w:val="24"/>
          <w:szCs w:val="24"/>
        </w:rPr>
        <w:t>J</w:t>
      </w:r>
      <w:proofErr w:type="gramStart"/>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proyecta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Juicio Ordinario Civil, promovido por el Instituto del Fondo Nacional de la Vivienda para los Trabajadores, en contra de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r w:rsidR="008C541C">
        <w:rPr>
          <w:rFonts w:ascii="Century Gothic" w:hAnsi="Century Gothic"/>
          <w:b/>
          <w:sz w:val="24"/>
          <w:szCs w:val="24"/>
        </w:rPr>
        <w:t>K</w:t>
      </w:r>
      <w:proofErr w:type="gramStart"/>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presenta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 xml:space="preserve">, 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sz w:val="24"/>
          <w:szCs w:val="24"/>
        </w:rPr>
        <w:t xml:space="preserve">ELIMINADO </w:t>
      </w:r>
      <w:r w:rsidR="008C541C" w:rsidRPr="00242F0F">
        <w:rPr>
          <w:rFonts w:ascii="Century Gothic" w:hAnsi="Century Gothic" w:cs="Tahoma"/>
          <w:sz w:val="24"/>
          <w:szCs w:val="24"/>
        </w:rPr>
        <w:t xml:space="preserve">Juicio Ordinario Civil, promovido por el Instituto del Fondo Nacional de la Vivienda para los Trabajadores, en contra de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proofErr w:type="gramStart"/>
      <w:r w:rsidR="008C541C" w:rsidRPr="00242F0F">
        <w:rPr>
          <w:rFonts w:ascii="Century Gothic" w:hAnsi="Century Gothic"/>
          <w:b/>
          <w:sz w:val="24"/>
          <w:szCs w:val="24"/>
        </w:rPr>
        <w:t>L</w:t>
      </w:r>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plantea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 xml:space="preserve"> ELIMINADO </w:t>
      </w:r>
      <w:r w:rsidR="008C541C" w:rsidRPr="00242F0F">
        <w:rPr>
          <w:rFonts w:ascii="Century Gothic" w:hAnsi="Century Gothic" w:cs="Tahoma"/>
          <w:sz w:val="24"/>
          <w:szCs w:val="24"/>
        </w:rPr>
        <w:t xml:space="preserve">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Juicio Ordinario Civil, promovido por el Instituto del Fondo </w:t>
      </w:r>
      <w:r w:rsidR="008C541C" w:rsidRPr="00242F0F">
        <w:rPr>
          <w:rFonts w:ascii="Century Gothic" w:hAnsi="Century Gothic" w:cs="Tahoma"/>
          <w:sz w:val="24"/>
          <w:szCs w:val="24"/>
        </w:rPr>
        <w:lastRenderedPageBreak/>
        <w:t xml:space="preserve">Nacional de la Vivienda para los Trabajadores, en contra de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w:t>
      </w:r>
      <w:proofErr w:type="gramStart"/>
      <w:r w:rsidR="008C541C" w:rsidRPr="00242F0F">
        <w:rPr>
          <w:rFonts w:ascii="Century Gothic" w:hAnsi="Century Gothic"/>
          <w:b/>
          <w:sz w:val="24"/>
          <w:szCs w:val="24"/>
        </w:rPr>
        <w:t>M</w:t>
      </w:r>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proyecta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 xml:space="preserve"> 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Juicio Ordinario Civil, promovido por el Instituto del Fondo Nacional de la Vivienda para los Trabajadores, en contra de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r w:rsidR="008C541C" w:rsidRPr="00242F0F">
        <w:rPr>
          <w:rFonts w:ascii="Century Gothic" w:hAnsi="Century Gothic"/>
          <w:b/>
          <w:sz w:val="24"/>
          <w:szCs w:val="24"/>
        </w:rPr>
        <w:t>N</w:t>
      </w:r>
      <w:proofErr w:type="gramStart"/>
      <w:r w:rsidR="008C541C" w:rsidRPr="00242F0F">
        <w:rPr>
          <w:rFonts w:ascii="Century Gothic" w:hAnsi="Century Gothic"/>
          <w:sz w:val="24"/>
          <w:szCs w:val="24"/>
        </w:rPr>
        <w:t>)</w:t>
      </w:r>
      <w:r w:rsidR="00F54DB0">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F54DB0">
        <w:rPr>
          <w:rFonts w:ascii="Century Gothic" w:hAnsi="Century Gothic" w:cs="Tahoma"/>
          <w:sz w:val="24"/>
          <w:szCs w:val="24"/>
        </w:rPr>
        <w:t xml:space="preserve">La </w:t>
      </w:r>
      <w:r w:rsidR="008C541C" w:rsidRPr="00242F0F">
        <w:rPr>
          <w:rFonts w:ascii="Century Gothic" w:hAnsi="Century Gothic" w:cs="Tahoma"/>
          <w:sz w:val="24"/>
          <w:szCs w:val="24"/>
        </w:rPr>
        <w:t>que elabora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 xml:space="preserve"> ELIMINADO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Juicio Ordinario Civil, promovido por el Instituto del Fondo Nacional de la Vivienda para los Trabajadores, en contra de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r w:rsidR="008C541C" w:rsidRPr="00242F0F">
        <w:rPr>
          <w:rFonts w:ascii="Century Gothic" w:hAnsi="Century Gothic"/>
          <w:b/>
          <w:sz w:val="24"/>
          <w:szCs w:val="24"/>
        </w:rPr>
        <w:t>Ñ</w:t>
      </w:r>
      <w:proofErr w:type="gramStart"/>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propone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 xml:space="preserve">ELIMINADO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 xml:space="preserve">ELIMINADO </w:t>
      </w:r>
      <w:r w:rsidR="008C541C" w:rsidRPr="00242F0F">
        <w:rPr>
          <w:rFonts w:ascii="Century Gothic" w:hAnsi="Century Gothic" w:cs="Tahoma"/>
          <w:sz w:val="24"/>
          <w:szCs w:val="24"/>
        </w:rPr>
        <w:t xml:space="preserve">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sz w:val="24"/>
          <w:szCs w:val="24"/>
        </w:rPr>
        <w:t xml:space="preserve">ELIMINADO </w:t>
      </w:r>
      <w:r w:rsidR="008C541C" w:rsidRPr="00242F0F">
        <w:rPr>
          <w:rFonts w:ascii="Century Gothic" w:hAnsi="Century Gothic" w:cs="Tahoma"/>
          <w:sz w:val="24"/>
          <w:szCs w:val="24"/>
        </w:rPr>
        <w:t xml:space="preserve">Juicio Ordinario Civil, promovido por el Instituto del Fondo Nacional de la Vivienda para los Trabajadores, en contra de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r w:rsidR="008C541C" w:rsidRPr="00242F0F">
        <w:rPr>
          <w:rFonts w:ascii="Century Gothic" w:hAnsi="Century Gothic"/>
          <w:b/>
          <w:sz w:val="24"/>
          <w:szCs w:val="24"/>
        </w:rPr>
        <w:t>O</w:t>
      </w:r>
      <w:proofErr w:type="gramStart"/>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plantea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 xml:space="preserve"> ELIMINADO </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la </w:t>
      </w:r>
      <w:r w:rsidR="00F74440" w:rsidRPr="00F74440">
        <w:rPr>
          <w:rFonts w:ascii="Century Gothic" w:hAnsi="Century Gothic" w:cs="Tahoma"/>
          <w:b/>
          <w:iCs/>
          <w:sz w:val="24"/>
          <w:szCs w:val="24"/>
        </w:rPr>
        <w:t xml:space="preserve"> </w:t>
      </w:r>
      <w:r w:rsidR="00F74440" w:rsidRPr="00F74440">
        <w:rPr>
          <w:rFonts w:ascii="Century Gothic" w:hAnsi="Century Gothic" w:cs="Tahoma"/>
          <w:b/>
          <w:iCs/>
          <w:sz w:val="24"/>
          <w:szCs w:val="24"/>
        </w:rPr>
        <w:lastRenderedPageBreak/>
        <w:t>ELIMINADO</w:t>
      </w:r>
      <w:r w:rsidR="008C541C" w:rsidRPr="00242F0F">
        <w:rPr>
          <w:rFonts w:ascii="Century Gothic" w:hAnsi="Century Gothic" w:cs="Tahoma"/>
          <w:sz w:val="24"/>
          <w:szCs w:val="24"/>
        </w:rPr>
        <w:t xml:space="preserve"> contra el auto de fecha 26 veintiséis de febrero del 2018 dos mil dieciocho, pronunciado por el Juez Segundo del Ramo Civil de esta Capital, que negó la admisión de una demanda, expediente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Juicio Ordinario Civil, promovido por el Instituto del Fondo Nacional de la Vivienda para los Trabajadores, en contra de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r w:rsidR="008C541C" w:rsidRPr="00242F0F">
        <w:rPr>
          <w:rFonts w:ascii="Century Gothic" w:hAnsi="Century Gothic"/>
          <w:b/>
          <w:sz w:val="24"/>
          <w:szCs w:val="24"/>
        </w:rPr>
        <w:t>P</w:t>
      </w:r>
      <w:proofErr w:type="gramStart"/>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presenta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 xml:space="preserve">ELIMINADO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 xml:space="preserve">, contra el auto de fecha 27 veintisiete de febrero del 2018 dos mil dieciocho, pronunciado por el Juez Segundo del Ramo Civil de esta Capital, que negó la admisión de una demanda, expediente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 xml:space="preserve"> Juicio Ordinario Civil, promovido por el Instituto del Fondo Nacional de la Vivienda para los Trabajadores, en contra de</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r w:rsidR="008C541C" w:rsidRPr="00242F0F">
        <w:rPr>
          <w:rFonts w:ascii="Century Gothic" w:hAnsi="Century Gothic"/>
          <w:b/>
          <w:sz w:val="24"/>
          <w:szCs w:val="24"/>
        </w:rPr>
        <w:t>Q</w:t>
      </w:r>
      <w:proofErr w:type="gramStart"/>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formula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 xml:space="preserve"> ELIMINADO </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contra el auto de fecha 27 veintisiete de febrero del 2018 dos mil dieciocho, pronunciado por el Juez Segundo del Ramo Civil de esta Capital, que negó la admisión de una demanda, expediente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Juicio Ordinario Civil, promovido por el Instituto del Fondo Nacional de la Vivienda para los Trabajadores, en contra de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r w:rsidR="008C541C" w:rsidRPr="00242F0F">
        <w:rPr>
          <w:rFonts w:ascii="Century Gothic" w:hAnsi="Century Gothic"/>
          <w:b/>
          <w:sz w:val="24"/>
          <w:szCs w:val="24"/>
        </w:rPr>
        <w:t>R</w:t>
      </w:r>
      <w:proofErr w:type="gramStart"/>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elabora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formado con motivo del rec</w:t>
      </w:r>
      <w:r w:rsidR="00F74440">
        <w:rPr>
          <w:rFonts w:ascii="Century Gothic" w:hAnsi="Century Gothic" w:cs="Tahoma"/>
          <w:sz w:val="24"/>
          <w:szCs w:val="24"/>
        </w:rPr>
        <w:t xml:space="preserve">urso de queja interpuesto por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 xml:space="preserve">, contra el auto de fecha 27 veintisiete de febrero del 2018 dos mil dieciocho, pronunciado por el Juez Segundo del Ramo Civil de esta Capital, que negó la admisión de una demanda, expediente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Juicio Ordinario </w:t>
      </w:r>
      <w:r w:rsidR="008C541C" w:rsidRPr="00242F0F">
        <w:rPr>
          <w:rFonts w:ascii="Century Gothic" w:hAnsi="Century Gothic" w:cs="Tahoma"/>
          <w:sz w:val="24"/>
          <w:szCs w:val="24"/>
        </w:rPr>
        <w:lastRenderedPageBreak/>
        <w:t xml:space="preserve">Civil, promovido por el Instituto del Fondo Nacional de la Vivienda para los Trabajadores, en contra de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r w:rsidR="008C541C" w:rsidRPr="00242F0F">
        <w:rPr>
          <w:rFonts w:ascii="Century Gothic" w:hAnsi="Century Gothic"/>
          <w:b/>
          <w:sz w:val="24"/>
          <w:szCs w:val="24"/>
        </w:rPr>
        <w:t>S</w:t>
      </w:r>
      <w:proofErr w:type="gramStart"/>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La  que plantea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 xml:space="preserve"> ELIMINADO </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contra el auto de fecha 13 trece de marzo del 2018 dos mil dieciocho, pronunciado por el Juez Segundo del Ramo Civil de esta Capital, que negó la admisión de una demanda, expediente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 xml:space="preserve">, Juicio Ordinario Civil, promovido por el Instituto del Fondo Nacional de la Vivienda para los Trabajadores, en contra de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r w:rsidR="008C541C" w:rsidRPr="00242F0F">
        <w:rPr>
          <w:rFonts w:ascii="Century Gothic" w:hAnsi="Century Gothic"/>
          <w:b/>
          <w:sz w:val="24"/>
          <w:szCs w:val="24"/>
        </w:rPr>
        <w:t>T</w:t>
      </w:r>
      <w:proofErr w:type="gramStart"/>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 La  que plantea el</w:t>
      </w:r>
      <w:r w:rsidR="008C541C" w:rsidRPr="00242F0F">
        <w:rPr>
          <w:rFonts w:ascii="Century Gothic" w:hAnsi="Century Gothic" w:cs="Tahoma"/>
          <w:b/>
          <w:sz w:val="24"/>
          <w:szCs w:val="24"/>
        </w:rPr>
        <w:t xml:space="preserve"> Magistrado Carlos Alejandro Robledo Zapata,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 xml:space="preserve">, contra el auto de fecha 22 veintidós de marzo del 2018 dos mil dieciocho, pronunciado por el Juez Segundo del Ramo Civil de esta Capital, que negó la admisión de una demanda, expediente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 xml:space="preserve">, Juicio Ordinario Civil, promovido por el Instituto del Fondo Nacional de la Vivienda para los Trabajadores, en contra de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w:t>
      </w:r>
      <w:r w:rsidR="008C541C">
        <w:rPr>
          <w:rFonts w:ascii="Century Gothic" w:hAnsi="Century Gothic" w:cs="Tahoma"/>
          <w:sz w:val="24"/>
          <w:szCs w:val="24"/>
        </w:rPr>
        <w:t xml:space="preserve"> </w:t>
      </w:r>
      <w:r w:rsidR="008C541C" w:rsidRPr="00242F0F">
        <w:rPr>
          <w:rFonts w:ascii="Century Gothic" w:hAnsi="Century Gothic"/>
          <w:b/>
          <w:sz w:val="24"/>
          <w:szCs w:val="24"/>
        </w:rPr>
        <w:t>U</w:t>
      </w:r>
      <w:proofErr w:type="gramStart"/>
      <w:r w:rsidR="008C541C" w:rsidRPr="00242F0F">
        <w:rPr>
          <w:rFonts w:ascii="Century Gothic" w:hAnsi="Century Gothic"/>
          <w:sz w:val="24"/>
          <w:szCs w:val="24"/>
        </w:rPr>
        <w:t>)</w:t>
      </w:r>
      <w:r w:rsidR="008C541C" w:rsidRPr="00242F0F">
        <w:rPr>
          <w:rFonts w:ascii="Century Gothic" w:hAnsi="Century Gothic"/>
          <w:spacing w:val="-20"/>
          <w:sz w:val="24"/>
          <w:szCs w:val="24"/>
        </w:rPr>
        <w:t>.-</w:t>
      </w:r>
      <w:proofErr w:type="gramEnd"/>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La  que proyecta la </w:t>
      </w:r>
      <w:r w:rsidR="008C541C" w:rsidRPr="00242F0F">
        <w:rPr>
          <w:rFonts w:ascii="Century Gothic" w:hAnsi="Century Gothic" w:cs="Tahoma"/>
          <w:b/>
          <w:sz w:val="24"/>
          <w:szCs w:val="24"/>
        </w:rPr>
        <w:t xml:space="preserve">Magistrada María del Rocío Hernández Cruz, </w:t>
      </w:r>
      <w:r w:rsidR="008C541C" w:rsidRPr="00242F0F">
        <w:rPr>
          <w:rFonts w:ascii="Century Gothic" w:hAnsi="Century Gothic" w:cs="Tahoma"/>
          <w:sz w:val="24"/>
          <w:szCs w:val="24"/>
        </w:rPr>
        <w:t xml:space="preserve">en el toca </w:t>
      </w:r>
      <w:r w:rsidR="00F74440" w:rsidRPr="00F74440">
        <w:rPr>
          <w:rFonts w:ascii="Century Gothic" w:hAnsi="Century Gothic" w:cs="Tahoma"/>
          <w:b/>
          <w:iCs/>
          <w:sz w:val="24"/>
          <w:szCs w:val="24"/>
        </w:rPr>
        <w:t xml:space="preserve"> ELIMINADO</w:t>
      </w:r>
      <w:r w:rsidR="008C541C" w:rsidRPr="00242F0F">
        <w:rPr>
          <w:rFonts w:ascii="Century Gothic" w:hAnsi="Century Gothic" w:cs="Tahoma"/>
          <w:sz w:val="24"/>
          <w:szCs w:val="24"/>
        </w:rPr>
        <w:t>,</w:t>
      </w:r>
      <w:r w:rsidR="008C541C" w:rsidRPr="00242F0F">
        <w:rPr>
          <w:rFonts w:ascii="Century Gothic" w:hAnsi="Century Gothic"/>
          <w:spacing w:val="-20"/>
          <w:sz w:val="24"/>
          <w:szCs w:val="24"/>
        </w:rPr>
        <w:t xml:space="preserve"> </w:t>
      </w:r>
      <w:r w:rsidR="008C541C" w:rsidRPr="00242F0F">
        <w:rPr>
          <w:rFonts w:ascii="Century Gothic" w:hAnsi="Century Gothic" w:cs="Tahoma"/>
          <w:sz w:val="24"/>
          <w:szCs w:val="24"/>
        </w:rPr>
        <w:t xml:space="preserve">formado con motivo del recurso de queja interpuesto por </w:t>
      </w:r>
      <w:r w:rsidR="00F74440" w:rsidRPr="00F74440">
        <w:rPr>
          <w:rFonts w:ascii="Century Gothic" w:hAnsi="Century Gothic" w:cs="Tahoma"/>
          <w:b/>
          <w:iCs/>
          <w:sz w:val="24"/>
          <w:szCs w:val="24"/>
        </w:rPr>
        <w:t xml:space="preserve"> ELIMINADO </w:t>
      </w:r>
      <w:r w:rsidR="008C541C" w:rsidRPr="00242F0F">
        <w:rPr>
          <w:rFonts w:ascii="Century Gothic" w:hAnsi="Century Gothic" w:cs="Tahoma"/>
          <w:sz w:val="24"/>
          <w:szCs w:val="24"/>
        </w:rPr>
        <w:t xml:space="preserve">en contra del auto pronunciado el 20 veinte de marzo de dos mil veinte, por la Juez Segundo de lo Familiar de esta ciudad, que negó la admisión de la demanda, en el expediente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 xml:space="preserve"> relativo al juicio de controversia familiar por alimentos, promovido por la quejosa en contra de </w:t>
      </w:r>
      <w:r w:rsidR="00F74440" w:rsidRPr="00F74440">
        <w:rPr>
          <w:rFonts w:ascii="Century Gothic" w:hAnsi="Century Gothic" w:cs="Tahoma"/>
          <w:b/>
          <w:iCs/>
          <w:sz w:val="24"/>
          <w:szCs w:val="24"/>
        </w:rPr>
        <w:t>ELIMINADO</w:t>
      </w:r>
      <w:r w:rsidR="008C541C" w:rsidRPr="00242F0F">
        <w:rPr>
          <w:rFonts w:ascii="Century Gothic" w:hAnsi="Century Gothic" w:cs="Tahoma"/>
          <w:sz w:val="24"/>
          <w:szCs w:val="24"/>
        </w:rPr>
        <w:t>.</w:t>
      </w:r>
      <w:r w:rsidR="00D73A1E" w:rsidRPr="00401D92">
        <w:rPr>
          <w:rFonts w:ascii="Century Gothic" w:hAnsi="Century Gothic"/>
          <w:sz w:val="24"/>
          <w:szCs w:val="24"/>
        </w:rPr>
        <w:t xml:space="preserve"> </w:t>
      </w:r>
      <w:r w:rsidR="0029701F" w:rsidRPr="0029701F">
        <w:rPr>
          <w:rFonts w:ascii="Century Gothic" w:hAnsi="Century Gothic" w:cs="Tahoma"/>
          <w:b/>
          <w:sz w:val="24"/>
          <w:szCs w:val="24"/>
        </w:rPr>
        <w:t>Sexto</w:t>
      </w:r>
      <w:r w:rsidR="00587CDE" w:rsidRPr="00E13788">
        <w:rPr>
          <w:rFonts w:ascii="Century Gothic" w:hAnsi="Century Gothic"/>
          <w:b/>
          <w:sz w:val="24"/>
          <w:szCs w:val="24"/>
        </w:rPr>
        <w:t>:</w:t>
      </w:r>
      <w:r w:rsidR="000369F3">
        <w:rPr>
          <w:rFonts w:ascii="Century Gothic" w:hAnsi="Century Gothic"/>
          <w:b/>
          <w:sz w:val="24"/>
          <w:szCs w:val="24"/>
        </w:rPr>
        <w:t xml:space="preserve"> </w:t>
      </w:r>
      <w:r w:rsidR="000369F3" w:rsidRPr="00242F0F">
        <w:rPr>
          <w:rFonts w:ascii="Century Gothic" w:hAnsi="Century Gothic" w:cs="Tahoma"/>
          <w:sz w:val="24"/>
          <w:szCs w:val="24"/>
        </w:rPr>
        <w:t>Se informa al Honorable Pleno de la recepción por parte de la Presidencia de los siguientes documentos</w:t>
      </w:r>
      <w:r w:rsidR="000369F3" w:rsidRPr="00242F0F">
        <w:rPr>
          <w:rFonts w:ascii="Century Gothic" w:hAnsi="Century Gothic"/>
          <w:sz w:val="24"/>
          <w:szCs w:val="24"/>
        </w:rPr>
        <w:t>:</w:t>
      </w:r>
      <w:r w:rsidR="000369F3" w:rsidRPr="00242F0F">
        <w:rPr>
          <w:rFonts w:ascii="Century Gothic" w:hAnsi="Century Gothic" w:cs="Tahoma"/>
          <w:sz w:val="24"/>
          <w:szCs w:val="24"/>
        </w:rPr>
        <w:t xml:space="preserve"> </w:t>
      </w:r>
      <w:r w:rsidR="000369F3" w:rsidRPr="00242F0F">
        <w:rPr>
          <w:rFonts w:ascii="Century Gothic" w:hAnsi="Century Gothic"/>
          <w:b/>
          <w:sz w:val="24"/>
          <w:szCs w:val="24"/>
        </w:rPr>
        <w:t>1</w:t>
      </w:r>
      <w:r w:rsidR="000369F3" w:rsidRPr="00242F0F">
        <w:rPr>
          <w:rFonts w:ascii="Century Gothic" w:hAnsi="Century Gothic"/>
          <w:sz w:val="24"/>
          <w:szCs w:val="24"/>
        </w:rPr>
        <w:t>).-</w:t>
      </w:r>
      <w:r w:rsidR="000369F3" w:rsidRPr="00242F0F">
        <w:rPr>
          <w:rFonts w:ascii="Century Gothic" w:hAnsi="Century Gothic"/>
          <w:b/>
          <w:sz w:val="24"/>
          <w:szCs w:val="24"/>
        </w:rPr>
        <w:t xml:space="preserve"> </w:t>
      </w:r>
      <w:r w:rsidR="000369F3" w:rsidRPr="00242F0F">
        <w:rPr>
          <w:rFonts w:ascii="Century Gothic" w:hAnsi="Century Gothic"/>
          <w:sz w:val="24"/>
          <w:szCs w:val="24"/>
        </w:rPr>
        <w:t xml:space="preserve">Oficio C.J. 4071/2020, enviado por la Presidenta del </w:t>
      </w:r>
      <w:r w:rsidR="000369F3" w:rsidRPr="00242F0F">
        <w:rPr>
          <w:rFonts w:ascii="Century Gothic" w:hAnsi="Century Gothic"/>
          <w:sz w:val="24"/>
          <w:szCs w:val="24"/>
        </w:rPr>
        <w:lastRenderedPageBreak/>
        <w:t xml:space="preserve">Supremo Tribunal de Justicia y del Consejo de la Judicatura del Poder Judicial del Estado, a este Pleno del Supremo Tribunal, al que adjunta copia del oficio 12115/2020, suscrito por el Secretario de Acuerdos del Juzgado Octavo de Distrito en el Estado, de 6 de octubre de 2020 y recibido en el referido Consejo el 8 de octubre del presente año, el cual contiene auto inserto dictado dentro del juicio de amparo </w:t>
      </w:r>
      <w:r w:rsidR="00F74440" w:rsidRPr="00F74440">
        <w:rPr>
          <w:rFonts w:ascii="Century Gothic" w:hAnsi="Century Gothic"/>
          <w:b/>
          <w:iCs/>
          <w:sz w:val="24"/>
          <w:szCs w:val="24"/>
        </w:rPr>
        <w:t xml:space="preserve"> ELIMINADO</w:t>
      </w:r>
      <w:r w:rsidR="000369F3" w:rsidRPr="00242F0F">
        <w:rPr>
          <w:rFonts w:ascii="Century Gothic" w:hAnsi="Century Gothic"/>
          <w:sz w:val="24"/>
          <w:szCs w:val="24"/>
        </w:rPr>
        <w:t xml:space="preserve">, promovido por Adriana Monter Guerrero, comunicando que se concede una prórroga de quince días hábiles, para acreditar el cumplimiento de la sentencia constitucional. En la inteligencia de que esto no la releva de la obligación de informar las gestiones que lleve a cabo para tal efecto. </w:t>
      </w:r>
      <w:r w:rsidR="000369F3">
        <w:rPr>
          <w:rFonts w:ascii="Century Gothic" w:hAnsi="Century Gothic"/>
          <w:sz w:val="24"/>
          <w:szCs w:val="24"/>
        </w:rPr>
        <w:t xml:space="preserve"> </w:t>
      </w:r>
      <w:r w:rsidR="000369F3" w:rsidRPr="00242F0F">
        <w:rPr>
          <w:rFonts w:ascii="Century Gothic" w:hAnsi="Century Gothic"/>
          <w:b/>
          <w:sz w:val="24"/>
          <w:szCs w:val="24"/>
        </w:rPr>
        <w:t>2</w:t>
      </w:r>
      <w:r w:rsidR="000369F3" w:rsidRPr="00242F0F">
        <w:rPr>
          <w:rFonts w:ascii="Century Gothic" w:hAnsi="Century Gothic"/>
          <w:sz w:val="24"/>
          <w:szCs w:val="24"/>
        </w:rPr>
        <w:t>).-</w:t>
      </w:r>
      <w:r w:rsidR="000369F3" w:rsidRPr="00242F0F">
        <w:rPr>
          <w:rFonts w:ascii="Century Gothic" w:hAnsi="Century Gothic"/>
          <w:b/>
          <w:sz w:val="24"/>
          <w:szCs w:val="24"/>
        </w:rPr>
        <w:t xml:space="preserve"> </w:t>
      </w:r>
      <w:r w:rsidR="000369F3" w:rsidRPr="00242F0F">
        <w:rPr>
          <w:rFonts w:ascii="Century Gothic" w:hAnsi="Century Gothic"/>
          <w:sz w:val="24"/>
          <w:szCs w:val="24"/>
        </w:rPr>
        <w:t xml:space="preserve">Oficio 13759/2020, enviado por el Juez Segundo de Distrito en el Estado, comunicando </w:t>
      </w:r>
      <w:proofErr w:type="gramStart"/>
      <w:r w:rsidR="000369F3" w:rsidRPr="00242F0F">
        <w:rPr>
          <w:rFonts w:ascii="Century Gothic" w:hAnsi="Century Gothic"/>
          <w:sz w:val="24"/>
          <w:szCs w:val="24"/>
        </w:rPr>
        <w:t>que</w:t>
      </w:r>
      <w:proofErr w:type="gramEnd"/>
      <w:r w:rsidR="000369F3" w:rsidRPr="00242F0F">
        <w:rPr>
          <w:rFonts w:ascii="Century Gothic" w:hAnsi="Century Gothic"/>
          <w:sz w:val="24"/>
          <w:szCs w:val="24"/>
        </w:rPr>
        <w:t xml:space="preserve"> por resolución emitida por el Primer Tribunal Colegiado en Materias Civil y Administrativa del Noveno Circuito en el Estado, en el amparo en revisión civil </w:t>
      </w:r>
      <w:r w:rsidR="00F74440" w:rsidRPr="00F74440">
        <w:rPr>
          <w:rFonts w:ascii="Century Gothic" w:hAnsi="Century Gothic"/>
          <w:b/>
          <w:sz w:val="24"/>
          <w:szCs w:val="24"/>
        </w:rPr>
        <w:t>ELIMINADO</w:t>
      </w:r>
      <w:r w:rsidR="000369F3" w:rsidRPr="000369F3">
        <w:rPr>
          <w:rFonts w:ascii="Century Gothic" w:hAnsi="Century Gothic"/>
          <w:sz w:val="24"/>
          <w:szCs w:val="24"/>
        </w:rPr>
        <w:t>,</w:t>
      </w:r>
      <w:r w:rsidR="000369F3" w:rsidRPr="00242F0F">
        <w:rPr>
          <w:rFonts w:ascii="Century Gothic" w:hAnsi="Century Gothic"/>
          <w:sz w:val="24"/>
          <w:szCs w:val="24"/>
        </w:rPr>
        <w:t xml:space="preserve"> en contra de la resolución dictada en el juicio de amparo número </w:t>
      </w:r>
      <w:r w:rsidR="00F74440" w:rsidRPr="00F74440">
        <w:rPr>
          <w:rFonts w:ascii="Century Gothic" w:hAnsi="Century Gothic"/>
          <w:b/>
          <w:iCs/>
          <w:sz w:val="24"/>
          <w:szCs w:val="24"/>
        </w:rPr>
        <w:t>ELIMINADO</w:t>
      </w:r>
      <w:r w:rsidR="000369F3" w:rsidRPr="00242F0F">
        <w:rPr>
          <w:rFonts w:ascii="Century Gothic" w:hAnsi="Century Gothic"/>
          <w:sz w:val="24"/>
          <w:szCs w:val="24"/>
        </w:rPr>
        <w:t xml:space="preserve">, promovido por </w:t>
      </w:r>
      <w:r w:rsidR="00F74440" w:rsidRPr="00F74440">
        <w:rPr>
          <w:rFonts w:ascii="Century Gothic" w:hAnsi="Century Gothic"/>
          <w:b/>
          <w:iCs/>
          <w:sz w:val="24"/>
          <w:szCs w:val="24"/>
        </w:rPr>
        <w:t>ELIMINADO</w:t>
      </w:r>
      <w:r w:rsidR="000369F3" w:rsidRPr="00242F0F">
        <w:rPr>
          <w:rFonts w:ascii="Century Gothic" w:hAnsi="Century Gothic"/>
          <w:sz w:val="24"/>
          <w:szCs w:val="24"/>
        </w:rPr>
        <w:t xml:space="preserve">, </w:t>
      </w:r>
      <w:r w:rsidR="000369F3" w:rsidRPr="00242F0F">
        <w:rPr>
          <w:rFonts w:ascii="Century Gothic" w:hAnsi="Century Gothic" w:cs="Tahoma"/>
          <w:bCs/>
          <w:sz w:val="24"/>
          <w:szCs w:val="24"/>
        </w:rPr>
        <w:t>confirmó la sentencia recurrida, que negó el amparo y protección solicitados por el quejoso.</w:t>
      </w:r>
      <w:r w:rsidR="00F74440" w:rsidRPr="00F74440">
        <w:rPr>
          <w:rFonts w:ascii="Century Gothic" w:hAnsi="Century Gothic"/>
          <w:b/>
          <w:sz w:val="24"/>
          <w:szCs w:val="24"/>
        </w:rPr>
        <w:t xml:space="preserve"> </w:t>
      </w:r>
      <w:r w:rsidR="000369F3" w:rsidRPr="00242F0F">
        <w:rPr>
          <w:rFonts w:ascii="Century Gothic" w:hAnsi="Century Gothic"/>
          <w:sz w:val="24"/>
          <w:szCs w:val="24"/>
        </w:rPr>
        <w:t xml:space="preserve">(Este asunto deriva de la emisión de la resolución dictada en 11 once de abril del año en curso por el Pleno del Supremo Tribunal de Justicia del Estado, en el toca número </w:t>
      </w:r>
      <w:r w:rsidR="00F74440" w:rsidRPr="00F74440">
        <w:rPr>
          <w:rFonts w:ascii="Century Gothic" w:hAnsi="Century Gothic"/>
          <w:b/>
          <w:iCs/>
          <w:sz w:val="24"/>
          <w:szCs w:val="24"/>
        </w:rPr>
        <w:t xml:space="preserve"> ELIMINADO</w:t>
      </w:r>
      <w:r w:rsidR="000369F3" w:rsidRPr="00242F0F">
        <w:rPr>
          <w:rFonts w:ascii="Century Gothic" w:hAnsi="Century Gothic"/>
          <w:sz w:val="24"/>
          <w:szCs w:val="24"/>
        </w:rPr>
        <w:t xml:space="preserve">, relativo al recurso de queja interpuesto por </w:t>
      </w:r>
      <w:r w:rsidR="00F74440" w:rsidRPr="00F74440">
        <w:rPr>
          <w:rFonts w:ascii="Century Gothic" w:hAnsi="Century Gothic"/>
          <w:b/>
          <w:iCs/>
          <w:sz w:val="24"/>
          <w:szCs w:val="24"/>
        </w:rPr>
        <w:t>ELIMINADO</w:t>
      </w:r>
      <w:r w:rsidR="000369F3" w:rsidRPr="00242F0F">
        <w:rPr>
          <w:rFonts w:ascii="Century Gothic" w:hAnsi="Century Gothic"/>
          <w:sz w:val="24"/>
          <w:szCs w:val="24"/>
        </w:rPr>
        <w:t xml:space="preserve">, en contra de la sentencia interlocutoria dictada en ejecución de sentencia de fecha 5 cinco de octubre del 2018 dos mil dieciocho, por el Juez Quinto Familiar de esta Capital, dentro del expediente </w:t>
      </w:r>
      <w:r w:rsidR="00F74440" w:rsidRPr="00F74440">
        <w:rPr>
          <w:rFonts w:ascii="Century Gothic" w:hAnsi="Century Gothic"/>
          <w:b/>
          <w:iCs/>
          <w:sz w:val="24"/>
          <w:szCs w:val="24"/>
        </w:rPr>
        <w:t xml:space="preserve"> ELIMINADO</w:t>
      </w:r>
      <w:r w:rsidR="000369F3" w:rsidRPr="00242F0F">
        <w:rPr>
          <w:rFonts w:ascii="Century Gothic" w:hAnsi="Century Gothic"/>
          <w:sz w:val="24"/>
          <w:szCs w:val="24"/>
        </w:rPr>
        <w:t xml:space="preserve">, relativo al Juicio de Tramitación Especial de Divorcio por Mutuo Consentimiento promovido por </w:t>
      </w:r>
      <w:r w:rsidR="00F74440" w:rsidRPr="00F74440">
        <w:rPr>
          <w:rFonts w:ascii="Century Gothic" w:hAnsi="Century Gothic"/>
          <w:b/>
          <w:iCs/>
          <w:sz w:val="24"/>
          <w:szCs w:val="24"/>
        </w:rPr>
        <w:t xml:space="preserve">ELIMINADO </w:t>
      </w:r>
      <w:r w:rsidR="000369F3" w:rsidRPr="00242F0F">
        <w:rPr>
          <w:rFonts w:ascii="Century Gothic" w:hAnsi="Century Gothic"/>
          <w:sz w:val="24"/>
          <w:szCs w:val="24"/>
        </w:rPr>
        <w:t xml:space="preserve">y </w:t>
      </w:r>
      <w:r w:rsidR="00F74440" w:rsidRPr="00F74440">
        <w:rPr>
          <w:rFonts w:ascii="Century Gothic" w:hAnsi="Century Gothic"/>
          <w:b/>
          <w:iCs/>
          <w:sz w:val="24"/>
          <w:szCs w:val="24"/>
        </w:rPr>
        <w:t>ELIMINADO</w:t>
      </w:r>
      <w:r w:rsidR="000369F3" w:rsidRPr="00242F0F">
        <w:rPr>
          <w:rFonts w:ascii="Century Gothic" w:hAnsi="Century Gothic"/>
          <w:sz w:val="24"/>
          <w:szCs w:val="24"/>
        </w:rPr>
        <w:t>).</w:t>
      </w:r>
      <w:r w:rsidR="000369F3">
        <w:rPr>
          <w:rFonts w:ascii="Century Gothic" w:hAnsi="Century Gothic"/>
          <w:sz w:val="24"/>
          <w:szCs w:val="24"/>
        </w:rPr>
        <w:t xml:space="preserve"> </w:t>
      </w:r>
      <w:r w:rsidR="0057495E">
        <w:rPr>
          <w:rFonts w:ascii="Century Gothic" w:hAnsi="Century Gothic"/>
          <w:b/>
          <w:bCs/>
          <w:sz w:val="24"/>
          <w:szCs w:val="24"/>
        </w:rPr>
        <w:lastRenderedPageBreak/>
        <w:t xml:space="preserve">Séptimo: </w:t>
      </w:r>
      <w:r w:rsidR="00D73A1E" w:rsidRPr="00401D92">
        <w:rPr>
          <w:rFonts w:ascii="Century Gothic" w:hAnsi="Century Gothic"/>
          <w:sz w:val="24"/>
          <w:szCs w:val="24"/>
        </w:rPr>
        <w:t>Asuntos Generales, los que hagan mención tanto la Magistrada Olga Regina García López, Presidenta de este Supremo Tribunal de Justicia y del Consejo de la Judicatura del Estado, como los demás Magistrados y Magistradas que integran este Cuerpo Colegiado</w:t>
      </w:r>
      <w:r w:rsidR="00D73A1E">
        <w:rPr>
          <w:rFonts w:ascii="Century Gothic" w:hAnsi="Century Gothic"/>
          <w:sz w:val="24"/>
          <w:szCs w:val="24"/>
        </w:rPr>
        <w:t xml:space="preserve">. </w:t>
      </w:r>
      <w:r w:rsidR="00587CDE" w:rsidRPr="00E13788">
        <w:rPr>
          <w:rFonts w:ascii="Century Gothic" w:hAnsi="Century Gothic"/>
          <w:sz w:val="24"/>
          <w:szCs w:val="24"/>
        </w:rPr>
        <w:t xml:space="preserve"> </w:t>
      </w:r>
      <w:r w:rsidR="00493F97" w:rsidRPr="00E13788">
        <w:rPr>
          <w:rFonts w:ascii="Century Gothic" w:hAnsi="Century Gothic"/>
          <w:sz w:val="24"/>
          <w:szCs w:val="24"/>
        </w:rPr>
        <w:t xml:space="preserve">- - </w:t>
      </w:r>
      <w:r w:rsidR="00E27844">
        <w:rPr>
          <w:rFonts w:ascii="Century Gothic" w:hAnsi="Century Gothic"/>
          <w:sz w:val="24"/>
          <w:szCs w:val="24"/>
        </w:rPr>
        <w:t xml:space="preserve">- - - - - - - - - - - - </w:t>
      </w:r>
      <w:r w:rsidR="00375514">
        <w:rPr>
          <w:rFonts w:ascii="Century Gothic" w:hAnsi="Century Gothic"/>
          <w:sz w:val="24"/>
          <w:szCs w:val="24"/>
        </w:rPr>
        <w:t xml:space="preserve">- - - - - - - - - - </w:t>
      </w:r>
      <w:r w:rsidR="00D73A1E">
        <w:rPr>
          <w:rFonts w:ascii="Century Gothic" w:hAnsi="Century Gothic"/>
          <w:sz w:val="24"/>
          <w:szCs w:val="24"/>
        </w:rPr>
        <w:t xml:space="preserve">- - - - - - - - - - </w:t>
      </w:r>
      <w:r w:rsidR="00F74440">
        <w:rPr>
          <w:rFonts w:ascii="Century Gothic" w:hAnsi="Century Gothic"/>
          <w:sz w:val="24"/>
          <w:szCs w:val="24"/>
        </w:rPr>
        <w:t>- - - - - - - - - -</w:t>
      </w:r>
    </w:p>
    <w:p w14:paraId="0709F910" w14:textId="09968070" w:rsidR="00587CDE" w:rsidRPr="009628D3" w:rsidRDefault="00587CDE" w:rsidP="00997C1A">
      <w:pPr>
        <w:spacing w:line="480" w:lineRule="auto"/>
        <w:jc w:val="both"/>
        <w:rPr>
          <w:rFonts w:ascii="Century Gothic" w:hAnsi="Century Gothic"/>
          <w:lang w:val="es-MX"/>
        </w:rPr>
      </w:pPr>
      <w:r w:rsidRPr="009628D3">
        <w:rPr>
          <w:rFonts w:ascii="Century Gothic" w:hAnsi="Century Gothic"/>
        </w:rPr>
        <w:t>Acto continuo, atento a lo dispuesto por el artículo 5</w:t>
      </w:r>
      <w:r w:rsidR="007C2A13" w:rsidRPr="009628D3">
        <w:rPr>
          <w:rFonts w:ascii="Century Gothic" w:hAnsi="Century Gothic"/>
        </w:rPr>
        <w:t>,</w:t>
      </w:r>
      <w:r w:rsidRPr="009628D3">
        <w:rPr>
          <w:rFonts w:ascii="Century Gothic" w:hAnsi="Century Gothic"/>
        </w:rPr>
        <w:t xml:space="preserve"> fracción I del Reglamento Interior del Poder Judicial del Estado, la </w:t>
      </w:r>
      <w:r w:rsidRPr="009628D3">
        <w:rPr>
          <w:rFonts w:ascii="Century Gothic" w:hAnsi="Century Gothic"/>
          <w:b/>
          <w:bCs/>
        </w:rPr>
        <w:t>Magistrada Presidenta</w:t>
      </w:r>
      <w:r w:rsidRPr="009628D3">
        <w:rPr>
          <w:rFonts w:ascii="Century Gothic" w:hAnsi="Century Gothic"/>
        </w:rPr>
        <w:t xml:space="preserve">, solicita a la Secretaria de Acuerdos que agote el </w:t>
      </w:r>
      <w:r w:rsidRPr="009628D3">
        <w:rPr>
          <w:rFonts w:ascii="Century Gothic" w:hAnsi="Century Gothic"/>
          <w:b/>
          <w:bCs/>
        </w:rPr>
        <w:t>primer punto</w:t>
      </w:r>
      <w:r w:rsidRPr="009628D3">
        <w:rPr>
          <w:rFonts w:ascii="Century Gothic" w:hAnsi="Century Gothic"/>
        </w:rPr>
        <w:t xml:space="preserve"> del orden del día. Enseguida, procede la </w:t>
      </w:r>
      <w:r w:rsidRPr="009628D3">
        <w:rPr>
          <w:rFonts w:ascii="Century Gothic" w:hAnsi="Century Gothic"/>
          <w:b/>
        </w:rPr>
        <w:t>Secretaria</w:t>
      </w:r>
      <w:r w:rsidRPr="009628D3">
        <w:rPr>
          <w:rFonts w:ascii="Century Gothic" w:hAnsi="Century Gothic"/>
        </w:rPr>
        <w:t xml:space="preserve"> a tomar lista de asistencia a los presentes, </w:t>
      </w:r>
      <w:r w:rsidR="00375514" w:rsidRPr="009628D3">
        <w:rPr>
          <w:rFonts w:ascii="Century Gothic" w:hAnsi="Century Gothic"/>
          <w:lang w:val="es-MX"/>
        </w:rPr>
        <w:t xml:space="preserve">una vez cumplida la instrucción, la </w:t>
      </w:r>
      <w:r w:rsidR="00375514" w:rsidRPr="009628D3">
        <w:rPr>
          <w:rFonts w:ascii="Century Gothic" w:hAnsi="Century Gothic"/>
        </w:rPr>
        <w:t xml:space="preserve">Presidencia da cuenta </w:t>
      </w:r>
      <w:r w:rsidR="00375514" w:rsidRPr="009628D3">
        <w:rPr>
          <w:rFonts w:ascii="Century Gothic" w:hAnsi="Century Gothic"/>
          <w:lang w:val="es-MX"/>
        </w:rPr>
        <w:t xml:space="preserve">que se encuentran presentes los Magistrados y Magistradas que conforman este H. Pleno. Atento a ello, </w:t>
      </w:r>
      <w:r w:rsidR="00375514" w:rsidRPr="009628D3">
        <w:rPr>
          <w:rFonts w:ascii="Century Gothic" w:hAnsi="Century Gothic" w:cs="Arial"/>
        </w:rPr>
        <w:t>existiendo</w:t>
      </w:r>
      <w:r w:rsidR="00375514" w:rsidRPr="009628D3">
        <w:rPr>
          <w:rFonts w:ascii="Century Gothic" w:hAnsi="Century Gothic"/>
          <w:lang w:val="es-MX"/>
        </w:rPr>
        <w:t xml:space="preserve"> </w:t>
      </w:r>
      <w:r w:rsidR="00375514" w:rsidRPr="009628D3">
        <w:rPr>
          <w:rFonts w:ascii="Century Gothic" w:hAnsi="Century Gothic"/>
          <w:b/>
          <w:iCs/>
          <w:lang w:val="es-MX"/>
        </w:rPr>
        <w:t>quórum</w:t>
      </w:r>
      <w:r w:rsidR="00375514" w:rsidRPr="009628D3">
        <w:rPr>
          <w:rFonts w:ascii="Century Gothic" w:hAnsi="Century Gothic"/>
          <w:iCs/>
          <w:lang w:val="es-MX"/>
        </w:rPr>
        <w:t xml:space="preserve"> </w:t>
      </w:r>
      <w:r w:rsidR="00375514" w:rsidRPr="009628D3">
        <w:rPr>
          <w:rFonts w:ascii="Century Gothic" w:hAnsi="Century Gothic"/>
          <w:lang w:val="es-MX"/>
        </w:rPr>
        <w:t>para celebrar esta sesión, la Magistrada Presidenta, la declara válida, al igual que los acuerdos que en ella se tomen</w:t>
      </w:r>
      <w:r w:rsidRPr="009628D3">
        <w:rPr>
          <w:rFonts w:ascii="Century Gothic" w:hAnsi="Century Gothic"/>
          <w:lang w:val="es-MX"/>
        </w:rPr>
        <w:t>.</w:t>
      </w:r>
      <w:r w:rsidR="00D21CA0" w:rsidRPr="009628D3">
        <w:rPr>
          <w:rFonts w:ascii="Century Gothic" w:hAnsi="Century Gothic"/>
          <w:lang w:val="es-MX"/>
        </w:rPr>
        <w:t xml:space="preserve"> </w:t>
      </w:r>
      <w:r w:rsidRPr="009628D3">
        <w:rPr>
          <w:rFonts w:ascii="Century Gothic" w:hAnsi="Century Gothic"/>
          <w:lang w:val="es-MX"/>
        </w:rPr>
        <w:t>- - - -</w:t>
      </w:r>
      <w:r w:rsidR="00A56F1F" w:rsidRPr="009628D3">
        <w:rPr>
          <w:rFonts w:ascii="Century Gothic" w:hAnsi="Century Gothic"/>
          <w:lang w:val="es-MX"/>
        </w:rPr>
        <w:t xml:space="preserve"> </w:t>
      </w:r>
      <w:r w:rsidR="00B46C0C">
        <w:rPr>
          <w:rFonts w:ascii="Century Gothic" w:hAnsi="Century Gothic"/>
          <w:lang w:val="es-MX"/>
        </w:rPr>
        <w:t xml:space="preserve"> </w:t>
      </w:r>
      <w:r w:rsidR="00D5713D">
        <w:rPr>
          <w:rFonts w:ascii="Century Gothic" w:hAnsi="Century Gothic"/>
          <w:lang w:val="es-MX"/>
        </w:rPr>
        <w:t xml:space="preserve"> </w:t>
      </w:r>
    </w:p>
    <w:p w14:paraId="6A7B294B" w14:textId="71521523" w:rsidR="00FF06B2" w:rsidRPr="005F7601" w:rsidRDefault="00587CDE" w:rsidP="00997C1A">
      <w:pPr>
        <w:pStyle w:val="Textoindependiente"/>
        <w:spacing w:line="480" w:lineRule="auto"/>
        <w:rPr>
          <w:rFonts w:ascii="Century Gothic" w:hAnsi="Century Gothic"/>
        </w:rPr>
      </w:pPr>
      <w:r w:rsidRPr="009628D3">
        <w:rPr>
          <w:rFonts w:ascii="Century Gothic" w:hAnsi="Century Gothic"/>
        </w:rPr>
        <w:t xml:space="preserve">Posteriormente, la </w:t>
      </w:r>
      <w:r w:rsidRPr="009628D3">
        <w:rPr>
          <w:rFonts w:ascii="Century Gothic" w:hAnsi="Century Gothic"/>
          <w:b/>
          <w:bCs/>
        </w:rPr>
        <w:t xml:space="preserve">Magistrada Olga Regina García López </w:t>
      </w:r>
      <w:r w:rsidRPr="009628D3">
        <w:rPr>
          <w:rFonts w:ascii="Century Gothic" w:hAnsi="Century Gothic"/>
        </w:rPr>
        <w:t xml:space="preserve">pide a la Secretaria de Acuerdos dé lectura al </w:t>
      </w:r>
      <w:r w:rsidRPr="009628D3">
        <w:rPr>
          <w:rFonts w:ascii="Century Gothic" w:hAnsi="Century Gothic"/>
          <w:b/>
          <w:bCs/>
        </w:rPr>
        <w:t>segundo punto</w:t>
      </w:r>
      <w:r w:rsidRPr="009628D3">
        <w:rPr>
          <w:rFonts w:ascii="Century Gothic" w:hAnsi="Century Gothic"/>
        </w:rPr>
        <w:t>. Atento a ello, la licenciada Ma. del Rosario Torres Mancilla, leyó: “</w:t>
      </w:r>
      <w:r w:rsidRPr="009628D3">
        <w:rPr>
          <w:rFonts w:ascii="Century Gothic" w:hAnsi="Century Gothic"/>
          <w:b/>
          <w:lang w:val="es-ES"/>
        </w:rPr>
        <w:t>Lectura, discusión y en su caso aprobación del orden del día</w:t>
      </w:r>
      <w:r w:rsidRPr="009628D3">
        <w:rPr>
          <w:rFonts w:ascii="Century Gothic" w:hAnsi="Century Gothic"/>
        </w:rPr>
        <w:t>”.</w:t>
      </w:r>
      <w:r w:rsidR="005F7601">
        <w:rPr>
          <w:rFonts w:ascii="Century Gothic" w:hAnsi="Century Gothic"/>
        </w:rPr>
        <w:t xml:space="preserve"> </w:t>
      </w:r>
      <w:r w:rsidR="005F7601" w:rsidRPr="0033289B">
        <w:rPr>
          <w:rFonts w:ascii="Century Gothic" w:hAnsi="Century Gothic"/>
          <w:lang w:val="es-ES"/>
        </w:rPr>
        <w:t>L</w:t>
      </w:r>
      <w:r w:rsidR="005F7601" w:rsidRPr="0033289B">
        <w:rPr>
          <w:rFonts w:ascii="Century Gothic" w:hAnsi="Century Gothic"/>
        </w:rPr>
        <w:t xml:space="preserve">a </w:t>
      </w:r>
      <w:r w:rsidR="005F7601" w:rsidRPr="0033289B">
        <w:rPr>
          <w:rFonts w:ascii="Century Gothic" w:hAnsi="Century Gothic"/>
          <w:b/>
          <w:bCs/>
        </w:rPr>
        <w:t>Magistrada Olga Regina García López</w:t>
      </w:r>
      <w:r w:rsidR="005F7601" w:rsidRPr="0033289B">
        <w:rPr>
          <w:rFonts w:ascii="Century Gothic" w:hAnsi="Century Gothic"/>
        </w:rPr>
        <w:t>, refiere: “A su disposición se encuentra el orden del día, si existiera intervención en relación al mismo, por favor háganlo saber en este momento</w:t>
      </w:r>
      <w:r w:rsidR="005F7601">
        <w:rPr>
          <w:rFonts w:ascii="Century Gothic" w:hAnsi="Century Gothic"/>
        </w:rPr>
        <w:t xml:space="preserve">. Al no advertir intervención alguna, someto a votación el segundo punto, quien se encuentre a favor del contenido </w:t>
      </w:r>
      <w:r w:rsidR="00B46C0C">
        <w:rPr>
          <w:rFonts w:ascii="Century Gothic" w:hAnsi="Century Gothic"/>
        </w:rPr>
        <w:t>í</w:t>
      </w:r>
      <w:r w:rsidR="005F7601">
        <w:rPr>
          <w:rFonts w:ascii="Century Gothic" w:hAnsi="Century Gothic"/>
        </w:rPr>
        <w:t>ntegro del orden del día, favor de levantar la mano de la forma acostumbrada. Aprobado por unanimidad del voto de los presentes.</w:t>
      </w:r>
      <w:r w:rsidRPr="009628D3">
        <w:rPr>
          <w:rFonts w:ascii="Century Gothic" w:hAnsi="Century Gothic"/>
          <w:lang w:val="es-ES"/>
        </w:rPr>
        <w:t xml:space="preserve"> </w:t>
      </w:r>
      <w:r w:rsidR="00B125D8" w:rsidRPr="009628D3">
        <w:rPr>
          <w:rFonts w:ascii="Century Gothic" w:hAnsi="Century Gothic"/>
          <w:b/>
        </w:rPr>
        <w:t xml:space="preserve">Atento a lo cual, </w:t>
      </w:r>
      <w:r w:rsidR="00421B3E">
        <w:rPr>
          <w:rFonts w:ascii="Century Gothic" w:hAnsi="Century Gothic"/>
          <w:b/>
        </w:rPr>
        <w:t xml:space="preserve">con la precisión </w:t>
      </w:r>
      <w:r w:rsidR="00B125D8" w:rsidRPr="009628D3">
        <w:rPr>
          <w:rFonts w:ascii="Century Gothic" w:hAnsi="Century Gothic"/>
          <w:b/>
        </w:rPr>
        <w:t xml:space="preserve">el </w:t>
      </w:r>
      <w:r w:rsidR="00B125D8" w:rsidRPr="009628D3">
        <w:rPr>
          <w:rFonts w:ascii="Century Gothic" w:hAnsi="Century Gothic"/>
          <w:b/>
          <w:bCs/>
        </w:rPr>
        <w:t>orden del día es aprobado en sus té</w:t>
      </w:r>
      <w:r w:rsidR="003938B2" w:rsidRPr="009628D3">
        <w:rPr>
          <w:rFonts w:ascii="Century Gothic" w:hAnsi="Century Gothic"/>
          <w:b/>
          <w:bCs/>
        </w:rPr>
        <w:t xml:space="preserve">rminos, por unanimidad de </w:t>
      </w:r>
      <w:proofErr w:type="gramStart"/>
      <w:r w:rsidR="003938B2" w:rsidRPr="009628D3">
        <w:rPr>
          <w:rFonts w:ascii="Century Gothic" w:hAnsi="Century Gothic"/>
          <w:b/>
          <w:bCs/>
        </w:rPr>
        <w:t>votos</w:t>
      </w:r>
      <w:r w:rsidR="00B125D8" w:rsidRPr="009628D3">
        <w:rPr>
          <w:rFonts w:ascii="Century Gothic" w:hAnsi="Century Gothic"/>
          <w:bCs/>
        </w:rPr>
        <w:t>.-</w:t>
      </w:r>
      <w:proofErr w:type="gramEnd"/>
      <w:r w:rsidRPr="009628D3">
        <w:rPr>
          <w:rFonts w:ascii="Century Gothic" w:hAnsi="Century Gothic"/>
          <w:bCs/>
        </w:rPr>
        <w:t xml:space="preserve"> - - - - </w:t>
      </w:r>
      <w:r w:rsidR="005F7601">
        <w:rPr>
          <w:rFonts w:ascii="Century Gothic" w:hAnsi="Century Gothic"/>
          <w:bCs/>
        </w:rPr>
        <w:t>- -</w:t>
      </w:r>
      <w:r w:rsidR="00B53441">
        <w:rPr>
          <w:rFonts w:ascii="Century Gothic" w:hAnsi="Century Gothic"/>
          <w:bCs/>
        </w:rPr>
        <w:t xml:space="preserve"> - - - - - - </w:t>
      </w:r>
    </w:p>
    <w:p w14:paraId="17ECD634" w14:textId="29F73AB7" w:rsidR="00C07AEA" w:rsidRDefault="00587CDE" w:rsidP="00997C1A">
      <w:pPr>
        <w:pStyle w:val="Textoindependiente"/>
        <w:spacing w:line="480" w:lineRule="auto"/>
        <w:rPr>
          <w:rFonts w:ascii="Century Gothic" w:hAnsi="Century Gothic"/>
          <w:bCs/>
        </w:rPr>
      </w:pPr>
      <w:r w:rsidRPr="009628D3">
        <w:rPr>
          <w:rFonts w:ascii="Century Gothic" w:hAnsi="Century Gothic"/>
        </w:rPr>
        <w:lastRenderedPageBreak/>
        <w:t xml:space="preserve">A continuación, la </w:t>
      </w:r>
      <w:r w:rsidRPr="009628D3">
        <w:rPr>
          <w:rFonts w:ascii="Century Gothic" w:hAnsi="Century Gothic"/>
          <w:b/>
          <w:bCs/>
        </w:rPr>
        <w:t>Magistrada Presidenta</w:t>
      </w:r>
      <w:r w:rsidRPr="009628D3">
        <w:rPr>
          <w:rFonts w:ascii="Century Gothic" w:hAnsi="Century Gothic"/>
        </w:rPr>
        <w:t xml:space="preserve"> pide a la Secretaria de Acuerdos dé lectura al </w:t>
      </w:r>
      <w:r w:rsidRPr="009628D3">
        <w:rPr>
          <w:rFonts w:ascii="Century Gothic" w:hAnsi="Century Gothic"/>
          <w:b/>
        </w:rPr>
        <w:t>tercer punto</w:t>
      </w:r>
      <w:r w:rsidRPr="009628D3">
        <w:rPr>
          <w:rFonts w:ascii="Century Gothic" w:hAnsi="Century Gothic"/>
        </w:rPr>
        <w:t xml:space="preserve">; </w:t>
      </w:r>
      <w:r w:rsidR="004D0DAC" w:rsidRPr="009628D3">
        <w:rPr>
          <w:rFonts w:ascii="Century Gothic" w:hAnsi="Century Gothic"/>
        </w:rPr>
        <w:t>quien,</w:t>
      </w:r>
      <w:r w:rsidRPr="009628D3">
        <w:rPr>
          <w:rFonts w:ascii="Century Gothic" w:hAnsi="Century Gothic"/>
        </w:rPr>
        <w:t xml:space="preserve"> atendiendo la instrucción, procedió a leer: </w:t>
      </w:r>
      <w:r w:rsidR="009628D3">
        <w:rPr>
          <w:rFonts w:ascii="Century Gothic" w:hAnsi="Century Gothic"/>
        </w:rPr>
        <w:t>“</w:t>
      </w:r>
      <w:r w:rsidR="005F7601" w:rsidRPr="005F7601">
        <w:rPr>
          <w:rFonts w:ascii="Century Gothic" w:hAnsi="Century Gothic"/>
          <w:b/>
          <w:lang w:val="es-ES"/>
        </w:rPr>
        <w:t>Se somete a consideración del Honorable Pleno y en su caso aprobación las actas siguientes:</w:t>
      </w:r>
      <w:r w:rsidR="00C07AEA" w:rsidRPr="00C07AEA">
        <w:rPr>
          <w:rFonts w:ascii="Century Gothic" w:hAnsi="Century Gothic"/>
          <w:b/>
          <w:lang w:val="es-ES"/>
        </w:rPr>
        <w:t xml:space="preserve"> Acta correspondiente a la sesión ordinaria celebrada el 8 ocho de octubre de 2020 dos mil veinte</w:t>
      </w:r>
      <w:r w:rsidR="00C07AEA">
        <w:rPr>
          <w:rFonts w:ascii="Century Gothic" w:hAnsi="Century Gothic"/>
          <w:b/>
          <w:lang w:val="es-ES"/>
        </w:rPr>
        <w:t>”</w:t>
      </w:r>
      <w:r w:rsidR="00C07AEA" w:rsidRPr="00C07AEA">
        <w:rPr>
          <w:rFonts w:ascii="Century Gothic" w:hAnsi="Century Gothic"/>
          <w:b/>
          <w:lang w:val="es-ES"/>
        </w:rPr>
        <w:t>.</w:t>
      </w:r>
      <w:r w:rsidR="00C07AEA">
        <w:rPr>
          <w:rFonts w:ascii="Century Gothic" w:hAnsi="Century Gothic"/>
          <w:b/>
        </w:rPr>
        <w:t xml:space="preserve"> </w:t>
      </w:r>
      <w:r w:rsidR="00C07AEA">
        <w:rPr>
          <w:rFonts w:ascii="Century Gothic" w:hAnsi="Century Gothic"/>
        </w:rPr>
        <w:t xml:space="preserve">La </w:t>
      </w:r>
      <w:r w:rsidR="00C07AEA">
        <w:rPr>
          <w:rFonts w:ascii="Century Gothic" w:hAnsi="Century Gothic"/>
          <w:b/>
        </w:rPr>
        <w:t>Magistrada Olga Regina García López</w:t>
      </w:r>
      <w:r w:rsidR="00C07AEA">
        <w:rPr>
          <w:rFonts w:ascii="Century Gothic" w:hAnsi="Century Gothic"/>
        </w:rPr>
        <w:t xml:space="preserve">, refiere: “A su consideración el Acta número treinta y ocho, correspondiente a la sesión ordinaria </w:t>
      </w:r>
      <w:r w:rsidR="00C07AEA" w:rsidRPr="007B5EDA">
        <w:rPr>
          <w:rFonts w:ascii="Century Gothic" w:hAnsi="Century Gothic"/>
        </w:rPr>
        <w:t xml:space="preserve">celebrada el día </w:t>
      </w:r>
      <w:r w:rsidR="00C07AEA">
        <w:rPr>
          <w:rFonts w:ascii="Century Gothic" w:hAnsi="Century Gothic"/>
        </w:rPr>
        <w:t>8 ocho de octubre de 2020 dos mil veinte, si existiera alguna intervención por favor háganla</w:t>
      </w:r>
      <w:r w:rsidR="00C07AEA" w:rsidRPr="007B5EDA">
        <w:rPr>
          <w:rFonts w:ascii="Century Gothic" w:hAnsi="Century Gothic"/>
        </w:rPr>
        <w:t xml:space="preserve"> saber”. Sin comentario al respecto, la </w:t>
      </w:r>
      <w:r w:rsidR="00C07AEA" w:rsidRPr="007B5EDA">
        <w:rPr>
          <w:rFonts w:ascii="Century Gothic" w:hAnsi="Century Gothic"/>
          <w:b/>
        </w:rPr>
        <w:t>Magistrada Presidenta</w:t>
      </w:r>
      <w:r w:rsidR="00C07AEA" w:rsidRPr="007B5EDA">
        <w:rPr>
          <w:rFonts w:ascii="Century Gothic" w:hAnsi="Century Gothic"/>
        </w:rPr>
        <w:t>, expresa: “</w:t>
      </w:r>
      <w:r w:rsidR="00C07AEA">
        <w:rPr>
          <w:rFonts w:ascii="Century Gothic" w:hAnsi="Century Gothic"/>
        </w:rPr>
        <w:t xml:space="preserve">Al no existir alguna intervención, </w:t>
      </w:r>
      <w:r w:rsidR="00C07AEA" w:rsidRPr="007B5EDA">
        <w:rPr>
          <w:rFonts w:ascii="Century Gothic" w:hAnsi="Century Gothic"/>
        </w:rPr>
        <w:t xml:space="preserve">someto a votación </w:t>
      </w:r>
      <w:r w:rsidR="00C07AEA">
        <w:rPr>
          <w:rFonts w:ascii="Century Gothic" w:hAnsi="Century Gothic"/>
        </w:rPr>
        <w:t xml:space="preserve">el inciso B, del tercer punto del orden del </w:t>
      </w:r>
      <w:r w:rsidR="00C07AEA" w:rsidRPr="007B5EDA">
        <w:rPr>
          <w:rFonts w:ascii="Century Gothic" w:hAnsi="Century Gothic"/>
        </w:rPr>
        <w:t xml:space="preserve">día, quien se encuentre a favor </w:t>
      </w:r>
      <w:r w:rsidR="00C07AEA">
        <w:rPr>
          <w:rFonts w:ascii="Century Gothic" w:hAnsi="Century Gothic"/>
        </w:rPr>
        <w:t xml:space="preserve">del contenido íntegro del acta correspondiente al día 8 ocho de octubre del año 2020 dos mil veinte, </w:t>
      </w:r>
      <w:r w:rsidR="008E1787">
        <w:rPr>
          <w:rFonts w:ascii="Century Gothic" w:hAnsi="Century Gothic"/>
        </w:rPr>
        <w:t xml:space="preserve">por </w:t>
      </w:r>
      <w:r w:rsidR="00C07AEA">
        <w:rPr>
          <w:rFonts w:ascii="Century Gothic" w:hAnsi="Century Gothic"/>
        </w:rPr>
        <w:t>favor levante la mano en este momento</w:t>
      </w:r>
      <w:r w:rsidR="00C07AEA" w:rsidRPr="007B5EDA">
        <w:rPr>
          <w:rFonts w:ascii="Century Gothic" w:hAnsi="Century Gothic"/>
        </w:rPr>
        <w:t>. Aprobada por unanimidad”.</w:t>
      </w:r>
      <w:r w:rsidR="00C07AEA">
        <w:rPr>
          <w:rFonts w:ascii="Century Gothic" w:hAnsi="Century Gothic"/>
        </w:rPr>
        <w:t xml:space="preserve"> “Sí Presidenta”, dice la </w:t>
      </w:r>
      <w:r w:rsidR="00C07AEA">
        <w:rPr>
          <w:rFonts w:ascii="Century Gothic" w:hAnsi="Century Gothic"/>
          <w:b/>
        </w:rPr>
        <w:t>licenciada Ma. del Rosario Torres Mancilla.</w:t>
      </w:r>
      <w:r w:rsidR="00C07AEA" w:rsidRPr="007B5EDA">
        <w:rPr>
          <w:rFonts w:ascii="Century Gothic" w:hAnsi="Century Gothic"/>
        </w:rPr>
        <w:t xml:space="preserve"> </w:t>
      </w:r>
      <w:r w:rsidR="00C07AEA" w:rsidRPr="007B5EDA">
        <w:rPr>
          <w:rFonts w:ascii="Century Gothic" w:hAnsi="Century Gothic"/>
          <w:b/>
        </w:rPr>
        <w:t xml:space="preserve">Atento a ello, </w:t>
      </w:r>
      <w:r w:rsidR="00C07AEA" w:rsidRPr="007B5EDA">
        <w:rPr>
          <w:rFonts w:ascii="Century Gothic" w:hAnsi="Century Gothic"/>
          <w:b/>
          <w:bCs/>
        </w:rPr>
        <w:t xml:space="preserve">el acta de cuenta es aprobada en sus términos por unanimidad de votos. </w:t>
      </w:r>
      <w:r w:rsidR="00C07AEA" w:rsidRPr="007B5EDA">
        <w:rPr>
          <w:rFonts w:ascii="Century Gothic" w:hAnsi="Century Gothic"/>
          <w:bCs/>
        </w:rPr>
        <w:t xml:space="preserve">- - - - - </w:t>
      </w:r>
      <w:r w:rsidR="00C07AEA">
        <w:rPr>
          <w:rFonts w:ascii="Century Gothic" w:hAnsi="Century Gothic"/>
          <w:bCs/>
        </w:rPr>
        <w:t xml:space="preserve">- - - - - - - - </w:t>
      </w:r>
    </w:p>
    <w:p w14:paraId="1CDE8AF3" w14:textId="1B966711" w:rsidR="00997C1A" w:rsidRDefault="00C07AEA" w:rsidP="00997C1A">
      <w:pPr>
        <w:pStyle w:val="Textoindependiente"/>
        <w:spacing w:line="504" w:lineRule="auto"/>
        <w:rPr>
          <w:rFonts w:ascii="Century Gothic" w:hAnsi="Century Gothic"/>
          <w:bCs/>
        </w:rPr>
      </w:pPr>
      <w:r w:rsidRPr="00526199">
        <w:rPr>
          <w:rFonts w:ascii="Century Gothic" w:hAnsi="Century Gothic"/>
          <w:bCs/>
          <w:sz w:val="22"/>
          <w:szCs w:val="22"/>
        </w:rPr>
        <w:t>“</w:t>
      </w:r>
      <w:r w:rsidRPr="00C07AEA">
        <w:rPr>
          <w:rFonts w:ascii="Century Gothic" w:hAnsi="Century Gothic"/>
          <w:b/>
          <w:lang w:val="es-ES"/>
        </w:rPr>
        <w:t>Acta correspondiente a la sesión extraordinaria celebrada el 13 trece de octubre de 2020 dos mil veinte</w:t>
      </w:r>
      <w:r w:rsidRPr="00242F0F">
        <w:rPr>
          <w:rFonts w:ascii="Century Gothic" w:hAnsi="Century Gothic"/>
          <w:lang w:val="es-ES"/>
        </w:rPr>
        <w:t>.</w:t>
      </w:r>
      <w:r w:rsidRPr="007B5EDA">
        <w:rPr>
          <w:rFonts w:ascii="Century Gothic" w:hAnsi="Century Gothic"/>
          <w:sz w:val="22"/>
          <w:szCs w:val="22"/>
        </w:rPr>
        <w:t>”</w:t>
      </w:r>
      <w:r w:rsidRPr="007B5EDA">
        <w:rPr>
          <w:rFonts w:ascii="Century Gothic" w:hAnsi="Century Gothic"/>
        </w:rPr>
        <w:t xml:space="preserve">. La </w:t>
      </w:r>
      <w:r w:rsidRPr="007B5EDA">
        <w:rPr>
          <w:rFonts w:ascii="Century Gothic" w:hAnsi="Century Gothic"/>
          <w:b/>
        </w:rPr>
        <w:t>Magistrada Olga Regina García López</w:t>
      </w:r>
      <w:r w:rsidRPr="007B5EDA">
        <w:rPr>
          <w:rFonts w:ascii="Century Gothic" w:hAnsi="Century Gothic"/>
        </w:rPr>
        <w:t>, refiere: “</w:t>
      </w:r>
      <w:r>
        <w:rPr>
          <w:rFonts w:ascii="Century Gothic" w:hAnsi="Century Gothic"/>
        </w:rPr>
        <w:t xml:space="preserve">A su consideración el acta número treinta y nueve, correspondiente a la sesión extraordinaria celebrada el 13 trece de octubre del año 2020 dos mil veinte, si existiera alguna intervención, por favor háganla saber”. </w:t>
      </w:r>
      <w:r w:rsidRPr="002A326C">
        <w:rPr>
          <w:rFonts w:ascii="Century Gothic" w:hAnsi="Century Gothic"/>
        </w:rPr>
        <w:t xml:space="preserve">“Con su permiso Presidenta”, solicita el uso de la voz el </w:t>
      </w:r>
      <w:r w:rsidRPr="002A326C">
        <w:rPr>
          <w:rFonts w:ascii="Century Gothic" w:hAnsi="Century Gothic"/>
          <w:b/>
        </w:rPr>
        <w:t xml:space="preserve">Magistrado Juan Paulo Almazán </w:t>
      </w:r>
      <w:proofErr w:type="spellStart"/>
      <w:r w:rsidRPr="002A326C">
        <w:rPr>
          <w:rFonts w:ascii="Century Gothic" w:hAnsi="Century Gothic"/>
          <w:b/>
        </w:rPr>
        <w:t>Cue</w:t>
      </w:r>
      <w:proofErr w:type="spellEnd"/>
      <w:r w:rsidRPr="002A326C">
        <w:rPr>
          <w:rFonts w:ascii="Century Gothic" w:hAnsi="Century Gothic"/>
        </w:rPr>
        <w:t xml:space="preserve">. “Sí Magistrado”, dice la </w:t>
      </w:r>
      <w:r w:rsidRPr="002A326C">
        <w:rPr>
          <w:rFonts w:ascii="Century Gothic" w:hAnsi="Century Gothic"/>
          <w:b/>
        </w:rPr>
        <w:t>Magistrada Olga Regina García López</w:t>
      </w:r>
      <w:r w:rsidRPr="002A326C">
        <w:rPr>
          <w:rFonts w:ascii="Century Gothic" w:hAnsi="Century Gothic"/>
        </w:rPr>
        <w:t xml:space="preserve">. “En cuanto a ese tema del presupuesto y el Acta que se está aprobando, hubo varias intervenciones de diversos compañeros”, refiere el </w:t>
      </w:r>
      <w:r w:rsidRPr="002A326C">
        <w:rPr>
          <w:rFonts w:ascii="Century Gothic" w:hAnsi="Century Gothic"/>
          <w:b/>
        </w:rPr>
        <w:lastRenderedPageBreak/>
        <w:t xml:space="preserve">Magistrado Juan Paulo Almazán </w:t>
      </w:r>
      <w:proofErr w:type="spellStart"/>
      <w:r w:rsidRPr="002A326C">
        <w:rPr>
          <w:rFonts w:ascii="Century Gothic" w:hAnsi="Century Gothic"/>
          <w:b/>
        </w:rPr>
        <w:t>Cue</w:t>
      </w:r>
      <w:proofErr w:type="spellEnd"/>
      <w:r w:rsidR="00A107EB">
        <w:rPr>
          <w:rFonts w:ascii="Century Gothic" w:hAnsi="Century Gothic"/>
          <w:b/>
        </w:rPr>
        <w:t>, “</w:t>
      </w:r>
      <w:r w:rsidRPr="002A326C">
        <w:rPr>
          <w:rFonts w:ascii="Century Gothic" w:hAnsi="Century Gothic"/>
        </w:rPr>
        <w:t>y en su caso también del de la voz, en el sentido de varios temas que se agregaran, cosa que no está en esta Acta, como fueron los puntos relativos a que se integrara en el presupuesto, lo relativo al Centro de Convivencia, al personal, como lo fue el tema relativo a que no constaran los nombre del listado de las veintidós person</w:t>
      </w:r>
      <w:r w:rsidR="00C210F0" w:rsidRPr="002A326C">
        <w:rPr>
          <w:rFonts w:ascii="Century Gothic" w:hAnsi="Century Gothic"/>
        </w:rPr>
        <w:t>as y que nos ocup</w:t>
      </w:r>
      <w:r w:rsidR="00B53441" w:rsidRPr="002A326C">
        <w:rPr>
          <w:rFonts w:ascii="Century Gothic" w:hAnsi="Century Gothic"/>
        </w:rPr>
        <w:t>á</w:t>
      </w:r>
      <w:r w:rsidR="00C210F0" w:rsidRPr="002A326C">
        <w:rPr>
          <w:rFonts w:ascii="Century Gothic" w:hAnsi="Century Gothic"/>
        </w:rPr>
        <w:t>ramos</w:t>
      </w:r>
      <w:r w:rsidR="007C450E" w:rsidRPr="002A326C">
        <w:rPr>
          <w:rFonts w:ascii="Century Gothic" w:hAnsi="Century Gothic"/>
        </w:rPr>
        <w:t xml:space="preserve"> antes de ello</w:t>
      </w:r>
      <w:r w:rsidR="00C210F0" w:rsidRPr="002A326C">
        <w:rPr>
          <w:rFonts w:ascii="Century Gothic" w:hAnsi="Century Gothic"/>
        </w:rPr>
        <w:t xml:space="preserve"> de los doscientos cinco funcionarios previo</w:t>
      </w:r>
      <w:r w:rsidR="007C450E" w:rsidRPr="002A326C">
        <w:rPr>
          <w:rFonts w:ascii="Century Gothic" w:hAnsi="Century Gothic"/>
        </w:rPr>
        <w:t>s</w:t>
      </w:r>
      <w:r w:rsidR="00C210F0" w:rsidRPr="002A326C">
        <w:rPr>
          <w:rFonts w:ascii="Century Gothic" w:hAnsi="Century Gothic"/>
        </w:rPr>
        <w:t xml:space="preserve"> a ese listado, como otro de los puntos que se tocó fue </w:t>
      </w:r>
      <w:r w:rsidR="007C450E" w:rsidRPr="002A326C">
        <w:rPr>
          <w:rFonts w:ascii="Century Gothic" w:hAnsi="Century Gothic"/>
        </w:rPr>
        <w:t>lo</w:t>
      </w:r>
      <w:r w:rsidR="00C210F0" w:rsidRPr="002A326C">
        <w:rPr>
          <w:rFonts w:ascii="Century Gothic" w:hAnsi="Century Gothic"/>
        </w:rPr>
        <w:t xml:space="preserve"> de la firma electrónica, y otro punto más fue que en cuanto hace al Instituto de Estudios Judiciales, es que no se quedara el listado espec</w:t>
      </w:r>
      <w:r w:rsidR="007C450E" w:rsidRPr="002A326C">
        <w:rPr>
          <w:rFonts w:ascii="Century Gothic" w:hAnsi="Century Gothic"/>
        </w:rPr>
        <w:t>í</w:t>
      </w:r>
      <w:r w:rsidR="00C210F0" w:rsidRPr="002A326C">
        <w:rPr>
          <w:rFonts w:ascii="Century Gothic" w:hAnsi="Century Gothic"/>
        </w:rPr>
        <w:t>fico de los cursos, para que tuviéramos una más amplia manga para poder en su caso pues ir viendo que c</w:t>
      </w:r>
      <w:r w:rsidR="007C450E" w:rsidRPr="002A326C">
        <w:rPr>
          <w:rFonts w:ascii="Century Gothic" w:hAnsi="Century Gothic"/>
        </w:rPr>
        <w:t>ursos</w:t>
      </w:r>
      <w:r w:rsidR="00C210F0" w:rsidRPr="002A326C">
        <w:rPr>
          <w:rFonts w:ascii="Century Gothic" w:hAnsi="Century Gothic"/>
        </w:rPr>
        <w:t xml:space="preserve"> se darían en el transcurso de dos mil veintiuno, fueron las cuatro intervenciones que tuvo su servidor en ese sentido que no constarí</w:t>
      </w:r>
      <w:r w:rsidR="00C11C53">
        <w:rPr>
          <w:rFonts w:ascii="Century Gothic" w:hAnsi="Century Gothic"/>
        </w:rPr>
        <w:t>an en el Acta</w:t>
      </w:r>
      <w:r w:rsidR="00C11C53" w:rsidRPr="00C11C53">
        <w:rPr>
          <w:rFonts w:ascii="Century Gothic" w:hAnsi="Century Gothic"/>
        </w:rPr>
        <w:t xml:space="preserve">”. “Sí Magistrado, licenciada </w:t>
      </w:r>
      <w:proofErr w:type="spellStart"/>
      <w:r w:rsidR="00C11C53" w:rsidRPr="00C11C53">
        <w:rPr>
          <w:rFonts w:ascii="Century Gothic" w:hAnsi="Century Gothic"/>
        </w:rPr>
        <w:t>Chayito</w:t>
      </w:r>
      <w:proofErr w:type="spellEnd"/>
      <w:r w:rsidR="00C11C53" w:rsidRPr="00C11C53">
        <w:rPr>
          <w:rFonts w:ascii="Century Gothic" w:hAnsi="Century Gothic"/>
        </w:rPr>
        <w:t xml:space="preserve">, porque no agregamos estas intervenciones, si sí tenemos validado el Pleno”, refiere la </w:t>
      </w:r>
      <w:r w:rsidR="00C11C53" w:rsidRPr="00C11C53">
        <w:rPr>
          <w:rFonts w:ascii="Century Gothic" w:hAnsi="Century Gothic"/>
          <w:b/>
        </w:rPr>
        <w:t>Magistrada Olga Regina García López</w:t>
      </w:r>
      <w:r w:rsidR="00C11C53" w:rsidRPr="00C11C53">
        <w:rPr>
          <w:rFonts w:ascii="Century Gothic" w:hAnsi="Century Gothic"/>
        </w:rPr>
        <w:t>. “La grabación de la reunión</w:t>
      </w:r>
      <w:r w:rsidR="00C11C53">
        <w:rPr>
          <w:rFonts w:ascii="Century Gothic" w:hAnsi="Century Gothic"/>
        </w:rPr>
        <w:t>”. “Y</w:t>
      </w:r>
      <w:r w:rsidR="00C11C53" w:rsidRPr="00C11C53">
        <w:rPr>
          <w:rFonts w:ascii="Century Gothic" w:hAnsi="Century Gothic"/>
        </w:rPr>
        <w:t xml:space="preserve">a ve que nos pidió el oficio”, manifiesta la </w:t>
      </w:r>
      <w:r w:rsidR="00C11C53" w:rsidRPr="00C11C53">
        <w:rPr>
          <w:rFonts w:ascii="Century Gothic" w:hAnsi="Century Gothic"/>
          <w:b/>
        </w:rPr>
        <w:t>licenciada Ma. del Rosario Torres Mancilla</w:t>
      </w:r>
      <w:r w:rsidR="00C11C53" w:rsidRPr="00C11C53">
        <w:rPr>
          <w:rFonts w:ascii="Century Gothic" w:hAnsi="Century Gothic"/>
        </w:rPr>
        <w:t xml:space="preserve">. “Hay que agregarlas por favor”, solicita la </w:t>
      </w:r>
      <w:r w:rsidR="00C11C53" w:rsidRPr="00C11C53">
        <w:rPr>
          <w:rFonts w:ascii="Century Gothic" w:hAnsi="Century Gothic"/>
          <w:b/>
        </w:rPr>
        <w:t>Magistrada Olga Regina García López</w:t>
      </w:r>
      <w:r w:rsidR="00C11C53" w:rsidRPr="00C11C53">
        <w:rPr>
          <w:rFonts w:ascii="Century Gothic" w:hAnsi="Century Gothic"/>
        </w:rPr>
        <w:t xml:space="preserve">. “Claro que sí”, dice la </w:t>
      </w:r>
      <w:r w:rsidR="00C11C53" w:rsidRPr="00C11C53">
        <w:rPr>
          <w:rFonts w:ascii="Century Gothic" w:hAnsi="Century Gothic"/>
          <w:b/>
        </w:rPr>
        <w:t>licenciada Ma. del Rosario Torres Mancilla.</w:t>
      </w:r>
      <w:r w:rsidR="00C11C53" w:rsidRPr="00C11C53">
        <w:rPr>
          <w:rFonts w:ascii="Century Gothic" w:hAnsi="Century Gothic"/>
        </w:rPr>
        <w:t xml:space="preserve"> “También de la Magistrada Orozco, si mal no recuerdo de la Magistrada Rebeca y la Magistrada Manuelita”, expresa la </w:t>
      </w:r>
      <w:r w:rsidR="00C11C53" w:rsidRPr="00C11C53">
        <w:rPr>
          <w:rFonts w:ascii="Century Gothic" w:hAnsi="Century Gothic"/>
          <w:b/>
        </w:rPr>
        <w:t>Magistrada Olga Regina García López</w:t>
      </w:r>
      <w:r w:rsidR="00C11C53" w:rsidRPr="00C11C53">
        <w:rPr>
          <w:rFonts w:ascii="Century Gothic" w:hAnsi="Century Gothic"/>
        </w:rPr>
        <w:t xml:space="preserve">. “Claro que sí”, dice la </w:t>
      </w:r>
      <w:r w:rsidR="00C11C53" w:rsidRPr="00C11C53">
        <w:rPr>
          <w:rFonts w:ascii="Century Gothic" w:hAnsi="Century Gothic"/>
          <w:b/>
        </w:rPr>
        <w:t>licenciada Ma. del Rosario Torres Mancilla</w:t>
      </w:r>
      <w:r w:rsidR="00C11C53" w:rsidRPr="00C11C53">
        <w:rPr>
          <w:rFonts w:ascii="Century Gothic" w:hAnsi="Century Gothic"/>
        </w:rPr>
        <w:t>.</w:t>
      </w:r>
      <w:r w:rsidR="00C210F0" w:rsidRPr="002A326C">
        <w:rPr>
          <w:rFonts w:ascii="Century Gothic" w:hAnsi="Century Gothic"/>
        </w:rPr>
        <w:t xml:space="preserve"> “</w:t>
      </w:r>
      <w:r w:rsidR="00DF6BC3" w:rsidRPr="002A326C">
        <w:rPr>
          <w:rFonts w:ascii="Century Gothic" w:hAnsi="Century Gothic"/>
        </w:rPr>
        <w:t>En el caso de la suscrita, lo que pedí fue una aclaración</w:t>
      </w:r>
      <w:r w:rsidR="00C210F0" w:rsidRPr="002A326C">
        <w:rPr>
          <w:rFonts w:ascii="Century Gothic" w:hAnsi="Century Gothic"/>
        </w:rPr>
        <w:t xml:space="preserve">”, expresa la </w:t>
      </w:r>
      <w:r w:rsidR="00C210F0" w:rsidRPr="002A326C">
        <w:rPr>
          <w:rFonts w:ascii="Century Gothic" w:hAnsi="Century Gothic"/>
          <w:b/>
        </w:rPr>
        <w:t>Magistrada Ma. Guadalupe Orozco Santiago</w:t>
      </w:r>
      <w:r w:rsidR="00C210F0" w:rsidRPr="002A326C">
        <w:rPr>
          <w:rFonts w:ascii="Century Gothic" w:hAnsi="Century Gothic"/>
        </w:rPr>
        <w:t>, “</w:t>
      </w:r>
      <w:r w:rsidR="00DF6BC3" w:rsidRPr="002A326C">
        <w:rPr>
          <w:rFonts w:ascii="Century Gothic" w:hAnsi="Century Gothic"/>
        </w:rPr>
        <w:t xml:space="preserve">en la redacción del tema del presupuesto, por ejemplo en el tema </w:t>
      </w:r>
      <w:r w:rsidR="00DF6BC3" w:rsidRPr="002A326C">
        <w:rPr>
          <w:rFonts w:ascii="Century Gothic" w:hAnsi="Century Gothic"/>
        </w:rPr>
        <w:lastRenderedPageBreak/>
        <w:t xml:space="preserve">que nos ocupa se están contemplando treinta y cinco </w:t>
      </w:r>
      <w:proofErr w:type="spellStart"/>
      <w:r w:rsidR="00DF6BC3" w:rsidRPr="002A326C">
        <w:rPr>
          <w:rFonts w:ascii="Century Gothic" w:hAnsi="Century Gothic"/>
        </w:rPr>
        <w:t>basificaciones</w:t>
      </w:r>
      <w:proofErr w:type="spellEnd"/>
      <w:r w:rsidR="00DF6BC3" w:rsidRPr="002A326C">
        <w:rPr>
          <w:rFonts w:ascii="Century Gothic" w:hAnsi="Century Gothic"/>
        </w:rPr>
        <w:t xml:space="preserve"> pero yo pedí que se  aclarara que existe un adeudo pendiente con 230 trabajadores del Poder Judicial a quienes aún no se han </w:t>
      </w:r>
      <w:proofErr w:type="spellStart"/>
      <w:r w:rsidR="00DF6BC3" w:rsidRPr="002A326C">
        <w:rPr>
          <w:rFonts w:ascii="Century Gothic" w:hAnsi="Century Gothic"/>
        </w:rPr>
        <w:t>basificado</w:t>
      </w:r>
      <w:proofErr w:type="spellEnd"/>
      <w:r w:rsidR="00DF6BC3" w:rsidRPr="002A326C">
        <w:rPr>
          <w:rFonts w:ascii="Century Gothic" w:hAnsi="Century Gothic"/>
        </w:rPr>
        <w:t xml:space="preserve">, en algunos casos hasta con 14 años de antigüedad, a mí se me ofreció por parte del contador </w:t>
      </w:r>
      <w:proofErr w:type="spellStart"/>
      <w:r w:rsidR="00DF6BC3" w:rsidRPr="002A326C">
        <w:rPr>
          <w:rFonts w:ascii="Century Gothic" w:hAnsi="Century Gothic"/>
        </w:rPr>
        <w:t>Fukuy</w:t>
      </w:r>
      <w:proofErr w:type="spellEnd"/>
      <w:r w:rsidR="00DF6BC3" w:rsidRPr="002A326C">
        <w:rPr>
          <w:rFonts w:ascii="Century Gothic" w:hAnsi="Century Gothic"/>
        </w:rPr>
        <w:t xml:space="preserve">, una anotación marginal para aclarar esos adeudos, pero no sabemos si la puso o no la puso, además se quedó olvidado el tema de los quinquenios, ya ni siquiera aparece la hoja en que estaban, a saber,  ‘los proyectos prioritarios’, sino que simple y sencillamente es un tema olvidado completamente, por tanto, no puedo darme por satisfecha con que me manden los nombres y apellidos de todas las personas que siguen sin </w:t>
      </w:r>
      <w:proofErr w:type="spellStart"/>
      <w:r w:rsidR="00DF6BC3" w:rsidRPr="002A326C">
        <w:rPr>
          <w:rFonts w:ascii="Century Gothic" w:hAnsi="Century Gothic"/>
        </w:rPr>
        <w:t>basificar</w:t>
      </w:r>
      <w:proofErr w:type="spellEnd"/>
      <w:r w:rsidR="00DF6BC3" w:rsidRPr="002A326C">
        <w:rPr>
          <w:rFonts w:ascii="Century Gothic" w:hAnsi="Century Gothic"/>
        </w:rPr>
        <w:t xml:space="preserve"> , o de todas las personas que van a recibir un premio de antigüedad si eso no tiene como concluyente</w:t>
      </w:r>
      <w:r w:rsidR="001364FC">
        <w:rPr>
          <w:rFonts w:ascii="Century Gothic" w:hAnsi="Century Gothic"/>
        </w:rPr>
        <w:t xml:space="preserve">”.  </w:t>
      </w:r>
      <w:r w:rsidR="00D02009" w:rsidRPr="003B060F">
        <w:rPr>
          <w:rFonts w:ascii="Century Gothic" w:hAnsi="Century Gothic"/>
        </w:rPr>
        <w:t xml:space="preserve">“No sé si alguien más desea hacer algún comentario”, refiere la </w:t>
      </w:r>
      <w:r w:rsidR="00D02009" w:rsidRPr="003B060F">
        <w:rPr>
          <w:rFonts w:ascii="Century Gothic" w:hAnsi="Century Gothic"/>
          <w:b/>
        </w:rPr>
        <w:t>Magistrada Olga Regina García López</w:t>
      </w:r>
      <w:r w:rsidR="001364FC">
        <w:rPr>
          <w:rFonts w:ascii="Century Gothic" w:hAnsi="Century Gothic"/>
          <w:b/>
        </w:rPr>
        <w:t>.  “</w:t>
      </w:r>
      <w:r w:rsidR="001364FC" w:rsidRPr="003B060F">
        <w:rPr>
          <w:rFonts w:ascii="Century Gothic" w:hAnsi="Century Gothic"/>
        </w:rPr>
        <w:t>E</w:t>
      </w:r>
      <w:r w:rsidR="001364FC">
        <w:rPr>
          <w:rFonts w:ascii="Century Gothic" w:hAnsi="Century Gothic"/>
        </w:rPr>
        <w:t>spero</w:t>
      </w:r>
      <w:r w:rsidR="001364FC" w:rsidRPr="003B060F">
        <w:rPr>
          <w:rFonts w:ascii="Century Gothic" w:hAnsi="Century Gothic"/>
        </w:rPr>
        <w:t xml:space="preserve"> </w:t>
      </w:r>
      <w:r w:rsidR="003B060F" w:rsidRPr="003B060F">
        <w:rPr>
          <w:rFonts w:ascii="Century Gothic" w:hAnsi="Century Gothic"/>
        </w:rPr>
        <w:t>tranquila”,</w:t>
      </w:r>
      <w:r w:rsidR="00D02009" w:rsidRPr="003B060F">
        <w:rPr>
          <w:rFonts w:ascii="Century Gothic" w:hAnsi="Century Gothic"/>
        </w:rPr>
        <w:t xml:space="preserve"> manifiesta la </w:t>
      </w:r>
      <w:r w:rsidR="00D02009" w:rsidRPr="003B060F">
        <w:rPr>
          <w:rFonts w:ascii="Century Gothic" w:hAnsi="Century Gothic"/>
          <w:b/>
        </w:rPr>
        <w:t>Magistrada Ma. Guadalupe Orozco Santiago</w:t>
      </w:r>
      <w:r w:rsidR="003B060F">
        <w:rPr>
          <w:rFonts w:ascii="Century Gothic" w:hAnsi="Century Gothic"/>
          <w:b/>
        </w:rPr>
        <w:t>,</w:t>
      </w:r>
      <w:r w:rsidR="00D02009" w:rsidRPr="003B060F">
        <w:rPr>
          <w:rFonts w:ascii="Century Gothic" w:hAnsi="Century Gothic"/>
          <w:b/>
        </w:rPr>
        <w:t xml:space="preserve"> </w:t>
      </w:r>
      <w:r w:rsidR="00D02009" w:rsidRPr="003B060F">
        <w:rPr>
          <w:rFonts w:ascii="Century Gothic" w:hAnsi="Century Gothic"/>
        </w:rPr>
        <w:t>“</w:t>
      </w:r>
      <w:r w:rsidR="00DF6BC3" w:rsidRPr="003B060F">
        <w:rPr>
          <w:rFonts w:ascii="Century Gothic" w:hAnsi="Century Gothic"/>
        </w:rPr>
        <w:t xml:space="preserve">yo lo que quiero ver reflejados en una parte considerativa mis 3 temas muy específicos, primero la cuestión de las </w:t>
      </w:r>
      <w:proofErr w:type="spellStart"/>
      <w:r w:rsidR="00DF6BC3" w:rsidRPr="003B060F">
        <w:rPr>
          <w:rFonts w:ascii="Century Gothic" w:hAnsi="Century Gothic"/>
        </w:rPr>
        <w:t>basificaciones</w:t>
      </w:r>
      <w:proofErr w:type="spellEnd"/>
      <w:r w:rsidR="00DF6BC3" w:rsidRPr="003B060F">
        <w:rPr>
          <w:rFonts w:ascii="Century Gothic" w:hAnsi="Century Gothic"/>
        </w:rPr>
        <w:t>, segundo la cuestión de los quinquenios y tercero el premio de antigüedad, que se me dé la parte considerativa que justifique que si se incluyeron esos tres temas nada más</w:t>
      </w:r>
      <w:r w:rsidR="00641788" w:rsidRPr="003B060F">
        <w:rPr>
          <w:rFonts w:ascii="Century Gothic" w:hAnsi="Century Gothic"/>
        </w:rPr>
        <w:t>”. “Gracias</w:t>
      </w:r>
      <w:r w:rsidR="003B060F" w:rsidRPr="003B060F">
        <w:rPr>
          <w:rFonts w:ascii="Century Gothic" w:hAnsi="Century Gothic"/>
        </w:rPr>
        <w:t>”.</w:t>
      </w:r>
      <w:r w:rsidR="00641788" w:rsidRPr="003B060F">
        <w:rPr>
          <w:rFonts w:ascii="Century Gothic" w:hAnsi="Century Gothic"/>
        </w:rPr>
        <w:t xml:space="preserve"> </w:t>
      </w:r>
      <w:r w:rsidR="003B060F">
        <w:rPr>
          <w:rFonts w:ascii="Century Gothic" w:hAnsi="Century Gothic"/>
        </w:rPr>
        <w:t xml:space="preserve"> </w:t>
      </w:r>
      <w:r w:rsidR="00641788">
        <w:rPr>
          <w:rFonts w:ascii="Century Gothic" w:hAnsi="Century Gothic"/>
        </w:rPr>
        <w:t xml:space="preserve">Alguna otra intervención respecto del Acta de 13 trece de octubre de 2020 dos mil veinte”, manifiesta la </w:t>
      </w:r>
      <w:r w:rsidR="00641788">
        <w:rPr>
          <w:rFonts w:ascii="Century Gothic" w:hAnsi="Century Gothic"/>
          <w:b/>
        </w:rPr>
        <w:t>Magistrada Olga Regina García López</w:t>
      </w:r>
      <w:r w:rsidR="00641788">
        <w:rPr>
          <w:rFonts w:ascii="Century Gothic" w:hAnsi="Century Gothic"/>
        </w:rPr>
        <w:t xml:space="preserve">, “al no existir alguna otra intervención y con las correcciones que se van a realizar a esa acta ya indicada, someto a votación el inciso del tercer punto, quien se encuentre a favor del contenido íntegro del acta correspondiente al </w:t>
      </w:r>
      <w:r w:rsidR="00641788">
        <w:rPr>
          <w:rFonts w:ascii="Century Gothic" w:hAnsi="Century Gothic"/>
        </w:rPr>
        <w:lastRenderedPageBreak/>
        <w:t>día 13 trece de octubre de 2020 dos mil veinte, por favor levante la mano en este momento. Aprobada por unanimidad de</w:t>
      </w:r>
      <w:r w:rsidR="008E1787">
        <w:rPr>
          <w:rFonts w:ascii="Century Gothic" w:hAnsi="Century Gothic"/>
        </w:rPr>
        <w:t xml:space="preserve"> votos</w:t>
      </w:r>
      <w:r w:rsidR="00641788">
        <w:rPr>
          <w:rFonts w:ascii="Century Gothic" w:hAnsi="Century Gothic"/>
        </w:rPr>
        <w:t xml:space="preserve">”. “Sí Presidenta”, </w:t>
      </w:r>
      <w:r w:rsidR="00641788" w:rsidRPr="00DF6BC3">
        <w:rPr>
          <w:rFonts w:ascii="Century Gothic" w:hAnsi="Century Gothic"/>
        </w:rPr>
        <w:t xml:space="preserve">refiere la </w:t>
      </w:r>
      <w:r w:rsidR="00200BD0" w:rsidRPr="00DF6BC3">
        <w:rPr>
          <w:rFonts w:ascii="Century Gothic" w:hAnsi="Century Gothic"/>
          <w:b/>
        </w:rPr>
        <w:t>licen</w:t>
      </w:r>
      <w:r w:rsidR="00641788" w:rsidRPr="00DF6BC3">
        <w:rPr>
          <w:rFonts w:ascii="Century Gothic" w:hAnsi="Century Gothic"/>
          <w:b/>
        </w:rPr>
        <w:t>c</w:t>
      </w:r>
      <w:r w:rsidR="00200BD0" w:rsidRPr="00DF6BC3">
        <w:rPr>
          <w:rFonts w:ascii="Century Gothic" w:hAnsi="Century Gothic"/>
          <w:b/>
        </w:rPr>
        <w:t>i</w:t>
      </w:r>
      <w:r w:rsidR="00641788" w:rsidRPr="00DF6BC3">
        <w:rPr>
          <w:rFonts w:ascii="Century Gothic" w:hAnsi="Century Gothic"/>
          <w:b/>
        </w:rPr>
        <w:t>ada Ma. del Rosario Torres Mancilla</w:t>
      </w:r>
      <w:r w:rsidR="00587CDE" w:rsidRPr="00DF6BC3">
        <w:rPr>
          <w:rFonts w:ascii="Century Gothic" w:hAnsi="Century Gothic"/>
        </w:rPr>
        <w:t xml:space="preserve">. </w:t>
      </w:r>
      <w:r w:rsidR="00587CDE" w:rsidRPr="00DF6BC3">
        <w:rPr>
          <w:rFonts w:ascii="Century Gothic" w:hAnsi="Century Gothic"/>
          <w:b/>
        </w:rPr>
        <w:t xml:space="preserve">Atento a ello, </w:t>
      </w:r>
      <w:r w:rsidR="00200BD0" w:rsidRPr="00DF6BC3">
        <w:rPr>
          <w:rFonts w:ascii="Century Gothic" w:hAnsi="Century Gothic"/>
          <w:b/>
        </w:rPr>
        <w:t xml:space="preserve">con las </w:t>
      </w:r>
      <w:r w:rsidR="00A107EB">
        <w:rPr>
          <w:rFonts w:ascii="Century Gothic" w:hAnsi="Century Gothic"/>
          <w:b/>
        </w:rPr>
        <w:t>precisiones ya indicadas</w:t>
      </w:r>
      <w:r w:rsidR="00E149E7">
        <w:rPr>
          <w:rFonts w:ascii="Century Gothic" w:hAnsi="Century Gothic"/>
          <w:b/>
        </w:rPr>
        <w:t xml:space="preserve">, </w:t>
      </w:r>
      <w:r w:rsidR="00A907CC">
        <w:rPr>
          <w:rFonts w:ascii="Century Gothic" w:hAnsi="Century Gothic"/>
          <w:b/>
        </w:rPr>
        <w:t xml:space="preserve">y las adecuaciones </w:t>
      </w:r>
      <w:r w:rsidR="001757B6">
        <w:rPr>
          <w:rFonts w:ascii="Century Gothic" w:hAnsi="Century Gothic"/>
          <w:b/>
        </w:rPr>
        <w:t xml:space="preserve">  generadas por las observaciones de los Magistrados al</w:t>
      </w:r>
      <w:r w:rsidR="00A907CC">
        <w:rPr>
          <w:rFonts w:ascii="Century Gothic" w:hAnsi="Century Gothic"/>
          <w:b/>
        </w:rPr>
        <w:t xml:space="preserve"> Presupuesto</w:t>
      </w:r>
      <w:r w:rsidR="001757B6">
        <w:rPr>
          <w:rFonts w:ascii="Century Gothic" w:hAnsi="Century Gothic"/>
          <w:b/>
        </w:rPr>
        <w:t xml:space="preserve">, se plasmen en el </w:t>
      </w:r>
      <w:r w:rsidR="001364FC">
        <w:rPr>
          <w:rFonts w:ascii="Century Gothic" w:hAnsi="Century Gothic"/>
          <w:b/>
        </w:rPr>
        <w:t>acta correspondiente al trece de octubre de dos mil veinte</w:t>
      </w:r>
      <w:r w:rsidR="00A107EB">
        <w:rPr>
          <w:rFonts w:ascii="Century Gothic" w:hAnsi="Century Gothic"/>
          <w:b/>
        </w:rPr>
        <w:t xml:space="preserve">, </w:t>
      </w:r>
      <w:r w:rsidR="001757B6">
        <w:rPr>
          <w:rFonts w:ascii="Century Gothic" w:hAnsi="Century Gothic"/>
          <w:b/>
        </w:rPr>
        <w:t xml:space="preserve">el acta es </w:t>
      </w:r>
      <w:r w:rsidR="00587CDE" w:rsidRPr="00DF6BC3">
        <w:rPr>
          <w:rFonts w:ascii="Century Gothic" w:hAnsi="Century Gothic"/>
          <w:b/>
          <w:bCs/>
        </w:rPr>
        <w:t>aprobada en sus término</w:t>
      </w:r>
      <w:r w:rsidR="001C6D89" w:rsidRPr="00DF6BC3">
        <w:rPr>
          <w:rFonts w:ascii="Century Gothic" w:hAnsi="Century Gothic"/>
          <w:b/>
          <w:bCs/>
        </w:rPr>
        <w:t>s por unanimidad d</w:t>
      </w:r>
      <w:r w:rsidR="00F2022E" w:rsidRPr="00DF6BC3">
        <w:rPr>
          <w:rFonts w:ascii="Century Gothic" w:hAnsi="Century Gothic"/>
          <w:b/>
          <w:bCs/>
        </w:rPr>
        <w:t>e votos</w:t>
      </w:r>
      <w:r w:rsidR="00C75FE9" w:rsidRPr="00DF6BC3">
        <w:rPr>
          <w:rFonts w:ascii="Century Gothic" w:hAnsi="Century Gothic"/>
          <w:b/>
          <w:bCs/>
        </w:rPr>
        <w:t>.</w:t>
      </w:r>
      <w:r w:rsidR="00587CDE" w:rsidRPr="00DF6BC3">
        <w:rPr>
          <w:rFonts w:ascii="Century Gothic" w:hAnsi="Century Gothic"/>
          <w:bCs/>
        </w:rPr>
        <w:t xml:space="preserve"> </w:t>
      </w:r>
      <w:r w:rsidR="003E2156" w:rsidRPr="00DF6BC3">
        <w:rPr>
          <w:rFonts w:ascii="Century Gothic" w:hAnsi="Century Gothic"/>
          <w:bCs/>
        </w:rPr>
        <w:t xml:space="preserve">- - </w:t>
      </w:r>
      <w:r w:rsidR="00DA554F" w:rsidRPr="00DF6BC3">
        <w:rPr>
          <w:rFonts w:ascii="Century Gothic" w:hAnsi="Century Gothic"/>
          <w:bCs/>
        </w:rPr>
        <w:t>- - -</w:t>
      </w:r>
      <w:r w:rsidR="001757B6">
        <w:rPr>
          <w:rFonts w:ascii="Century Gothic" w:hAnsi="Century Gothic"/>
          <w:bCs/>
        </w:rPr>
        <w:t xml:space="preserve"> - - - - - - - - - - - - - - - - - - - - - - - - - - - - - - - - - - - - - - - - - - - - -</w:t>
      </w:r>
    </w:p>
    <w:p w14:paraId="1259F27D" w14:textId="34659701" w:rsidR="00391555" w:rsidRDefault="009628D3" w:rsidP="009628D3">
      <w:pPr>
        <w:pStyle w:val="Textoindependiente"/>
        <w:spacing w:line="480" w:lineRule="auto"/>
        <w:rPr>
          <w:rFonts w:ascii="Century Gothic" w:hAnsi="Century Gothic"/>
          <w:lang w:val="es-ES"/>
        </w:rPr>
      </w:pPr>
      <w:r w:rsidRPr="009628D3">
        <w:rPr>
          <w:rFonts w:ascii="Century Gothic" w:hAnsi="Century Gothic"/>
        </w:rPr>
        <w:t xml:space="preserve">Acto continuo, la </w:t>
      </w:r>
      <w:r w:rsidRPr="009628D3">
        <w:rPr>
          <w:rFonts w:ascii="Century Gothic" w:hAnsi="Century Gothic"/>
          <w:b/>
          <w:bCs/>
        </w:rPr>
        <w:t>Magistrada Presidenta</w:t>
      </w:r>
      <w:r w:rsidRPr="009628D3">
        <w:rPr>
          <w:rFonts w:ascii="Century Gothic" w:hAnsi="Century Gothic"/>
        </w:rPr>
        <w:t xml:space="preserve"> pide a la Secretaria de Acuerdos dé lectura al </w:t>
      </w:r>
      <w:r w:rsidRPr="009628D3">
        <w:rPr>
          <w:rFonts w:ascii="Century Gothic" w:hAnsi="Century Gothic"/>
          <w:b/>
        </w:rPr>
        <w:t>cuarto punto</w:t>
      </w:r>
      <w:r w:rsidRPr="009628D3">
        <w:rPr>
          <w:rFonts w:ascii="Century Gothic" w:hAnsi="Century Gothic"/>
        </w:rPr>
        <w:t xml:space="preserve">; quien, atendiendo la instrucción, procedió a leer: </w:t>
      </w:r>
      <w:r>
        <w:rPr>
          <w:rFonts w:ascii="Century Gothic" w:hAnsi="Century Gothic"/>
        </w:rPr>
        <w:t>“</w:t>
      </w:r>
      <w:r w:rsidR="00641788" w:rsidRPr="00641788">
        <w:rPr>
          <w:rFonts w:ascii="Century Gothic" w:hAnsi="Century Gothic"/>
          <w:b/>
          <w:bCs/>
          <w:lang w:val="es-ES"/>
        </w:rPr>
        <w:t>Reconocimiento a los señores Magistrados Ricardo Sánchez Márquez, Juan José Méndez Gatica y Martín Celso Zavala Martínez, por su gran trayectoria y loable labor desempeñada dentro del Poder Judicial del Estado. Dirigiendo unas palabras la Señora Magistrada Olga Regina García López, Presidenta del Supremo Tribunal de Justicia y del Consejo de la Judicatura del Estado</w:t>
      </w:r>
      <w:r w:rsidR="00641788">
        <w:rPr>
          <w:rFonts w:ascii="Century Gothic" w:hAnsi="Century Gothic"/>
          <w:b/>
          <w:bCs/>
          <w:lang w:val="es-ES"/>
        </w:rPr>
        <w:t>”</w:t>
      </w:r>
      <w:r w:rsidR="00641788" w:rsidRPr="00242F0F">
        <w:rPr>
          <w:rFonts w:ascii="Century Gothic" w:hAnsi="Century Gothic"/>
          <w:bCs/>
          <w:lang w:val="es-ES"/>
        </w:rPr>
        <w:t>.</w:t>
      </w:r>
      <w:r w:rsidR="00641788">
        <w:rPr>
          <w:rFonts w:ascii="Century Gothic" w:hAnsi="Century Gothic"/>
          <w:bCs/>
          <w:lang w:val="es-ES"/>
        </w:rPr>
        <w:t xml:space="preserve"> La </w:t>
      </w:r>
      <w:r w:rsidR="00641788">
        <w:rPr>
          <w:rFonts w:ascii="Century Gothic" w:hAnsi="Century Gothic"/>
          <w:b/>
          <w:bCs/>
          <w:lang w:val="es-ES"/>
        </w:rPr>
        <w:t>Magistrada Olga Regina García López</w:t>
      </w:r>
      <w:r w:rsidR="00641788">
        <w:rPr>
          <w:rFonts w:ascii="Century Gothic" w:hAnsi="Century Gothic"/>
          <w:bCs/>
          <w:lang w:val="es-ES"/>
        </w:rPr>
        <w:t xml:space="preserve">, expresa: “Para dar cumplimiento a este punto, se decreta un receso para hacer pasar a familiares, amigos e invitados de los homenajeados, por favor, se invita a pasar al recinto a los invitados especiales. Decretamos el Receso”. “Se invita a pasar a los familiares para que ocupen su lugar”, manifiesta la </w:t>
      </w:r>
      <w:r w:rsidR="00641788">
        <w:rPr>
          <w:rFonts w:ascii="Century Gothic" w:hAnsi="Century Gothic"/>
          <w:b/>
          <w:bCs/>
          <w:lang w:val="es-ES"/>
        </w:rPr>
        <w:t>licenciada Ma. del Rosario Torres Mancilla,</w:t>
      </w:r>
      <w:r w:rsidR="00641788">
        <w:rPr>
          <w:rFonts w:ascii="Century Gothic" w:hAnsi="Century Gothic"/>
          <w:bCs/>
          <w:lang w:val="es-ES"/>
        </w:rPr>
        <w:t xml:space="preserve"> “así como a los señores Consejeros, la Consejera Diana Isela Soria Hernández, Consejero Jesús Javier Delgado Sam,</w:t>
      </w:r>
      <w:r w:rsidR="00200BD0">
        <w:rPr>
          <w:rFonts w:ascii="Century Gothic" w:hAnsi="Century Gothic"/>
          <w:bCs/>
          <w:lang w:val="es-ES"/>
        </w:rPr>
        <w:t xml:space="preserve"> Consejero</w:t>
      </w:r>
      <w:r w:rsidR="00641788">
        <w:rPr>
          <w:rFonts w:ascii="Century Gothic" w:hAnsi="Century Gothic"/>
          <w:bCs/>
          <w:lang w:val="es-ES"/>
        </w:rPr>
        <w:t xml:space="preserve"> </w:t>
      </w:r>
      <w:proofErr w:type="spellStart"/>
      <w:r w:rsidR="00641788">
        <w:rPr>
          <w:rFonts w:ascii="Century Gothic" w:hAnsi="Century Gothic"/>
          <w:bCs/>
          <w:lang w:val="es-ES"/>
        </w:rPr>
        <w:t>Huitzilihuitl</w:t>
      </w:r>
      <w:proofErr w:type="spellEnd"/>
      <w:r w:rsidR="00641788">
        <w:rPr>
          <w:rFonts w:ascii="Century Gothic" w:hAnsi="Century Gothic"/>
          <w:bCs/>
          <w:lang w:val="es-ES"/>
        </w:rPr>
        <w:t xml:space="preserve"> Ortega Pérez, así como a los invitados especiales, amigos y familiares”. </w:t>
      </w:r>
      <w:r w:rsidR="00200BD0">
        <w:rPr>
          <w:rFonts w:ascii="Century Gothic" w:hAnsi="Century Gothic"/>
          <w:bCs/>
          <w:lang w:val="es-ES"/>
        </w:rPr>
        <w:t xml:space="preserve">EN ESTE MOMENTO SIENDO LAS 10:24 DIEZ HORAS CON 24 VEINTICUATRO MINUTOS, SE LLEVA A CABO UN </w:t>
      </w:r>
      <w:r w:rsidR="00200BD0" w:rsidRPr="008C541C">
        <w:rPr>
          <w:rFonts w:ascii="Century Gothic" w:hAnsi="Century Gothic"/>
          <w:b/>
          <w:lang w:val="es-ES"/>
        </w:rPr>
        <w:t>RECESO</w:t>
      </w:r>
      <w:r w:rsidR="00200BD0">
        <w:rPr>
          <w:rFonts w:ascii="Century Gothic" w:hAnsi="Century Gothic"/>
          <w:lang w:val="es-ES"/>
        </w:rPr>
        <w:t xml:space="preserve">, PARA QUE </w:t>
      </w:r>
      <w:r w:rsidR="00200BD0">
        <w:rPr>
          <w:rFonts w:ascii="Century Gothic" w:hAnsi="Century Gothic"/>
          <w:lang w:val="es-ES"/>
        </w:rPr>
        <w:lastRenderedPageBreak/>
        <w:t>INGRESEN A ESTE RECINTO OFICIAL, LOS FAMILIARES DE LOS MAGISTRADOS HOMENAJEADOS, ASÍ COMO SUS INVITADOS ESPECIALES</w:t>
      </w:r>
      <w:r w:rsidR="0052456B">
        <w:rPr>
          <w:rFonts w:ascii="Century Gothic" w:hAnsi="Century Gothic"/>
          <w:lang w:val="es-ES"/>
        </w:rPr>
        <w:t xml:space="preserve">. - </w:t>
      </w:r>
      <w:r w:rsidR="00391555">
        <w:rPr>
          <w:rFonts w:ascii="Century Gothic" w:hAnsi="Century Gothic"/>
          <w:lang w:val="es-ES"/>
        </w:rPr>
        <w:t>- - - - - - - - - - - - - - - - - - - - - - -</w:t>
      </w:r>
      <w:r w:rsidR="0052456B">
        <w:rPr>
          <w:rFonts w:ascii="Century Gothic" w:hAnsi="Century Gothic"/>
          <w:lang w:val="es-ES"/>
        </w:rPr>
        <w:t xml:space="preserve"> - - - - - - - - - - - - - - - - - - - - -</w:t>
      </w:r>
      <w:r w:rsidR="00391555">
        <w:rPr>
          <w:rFonts w:ascii="Century Gothic" w:hAnsi="Century Gothic"/>
          <w:lang w:val="es-ES"/>
        </w:rPr>
        <w:t xml:space="preserve"> </w:t>
      </w:r>
      <w:r w:rsidR="00200BD0">
        <w:rPr>
          <w:rFonts w:ascii="Century Gothic" w:hAnsi="Century Gothic"/>
          <w:lang w:val="es-ES"/>
        </w:rPr>
        <w:t xml:space="preserve"> </w:t>
      </w:r>
      <w:r w:rsidR="00391555">
        <w:rPr>
          <w:rFonts w:ascii="Century Gothic" w:hAnsi="Century Gothic"/>
          <w:lang w:val="es-ES"/>
        </w:rPr>
        <w:t xml:space="preserve"> </w:t>
      </w:r>
      <w:r w:rsidR="00391555" w:rsidRPr="009628D3">
        <w:rPr>
          <w:rFonts w:ascii="Century Gothic" w:hAnsi="Century Gothic"/>
          <w:bCs/>
        </w:rPr>
        <w:t xml:space="preserve"> </w:t>
      </w:r>
    </w:p>
    <w:p w14:paraId="57688423" w14:textId="09365AA4" w:rsidR="009628D3" w:rsidRDefault="00391555" w:rsidP="009628D3">
      <w:pPr>
        <w:pStyle w:val="Textoindependiente"/>
        <w:spacing w:line="480" w:lineRule="auto"/>
        <w:rPr>
          <w:rFonts w:ascii="Century Gothic" w:hAnsi="Century Gothic"/>
          <w:lang w:val="es-ES"/>
        </w:rPr>
      </w:pPr>
      <w:r>
        <w:rPr>
          <w:rFonts w:ascii="Century Gothic" w:hAnsi="Century Gothic"/>
          <w:lang w:val="es-ES"/>
        </w:rPr>
        <w:t xml:space="preserve">“La Señora Magistrada Olga Regina García López, Presidenta del Supremo Tribunal de Justicia y del Consejo de la Judicatura del Poder Judicial del Estado, dirigirá unas palabras a los Magistrados”, manifiesta la </w:t>
      </w:r>
      <w:r>
        <w:rPr>
          <w:rFonts w:ascii="Century Gothic" w:hAnsi="Century Gothic"/>
          <w:b/>
          <w:lang w:val="es-ES"/>
        </w:rPr>
        <w:t>licenciada Ma. del Rosario Torres Mancilla</w:t>
      </w:r>
      <w:r>
        <w:rPr>
          <w:rFonts w:ascii="Century Gothic" w:hAnsi="Century Gothic"/>
          <w:lang w:val="es-ES"/>
        </w:rPr>
        <w:t xml:space="preserve">. Al efecto la </w:t>
      </w:r>
      <w:r>
        <w:rPr>
          <w:rFonts w:ascii="Century Gothic" w:hAnsi="Century Gothic"/>
          <w:b/>
          <w:lang w:val="es-ES"/>
        </w:rPr>
        <w:t>Magistrada Olga Regina García López</w:t>
      </w:r>
      <w:r>
        <w:rPr>
          <w:rFonts w:ascii="Century Gothic" w:hAnsi="Century Gothic"/>
          <w:lang w:val="es-ES"/>
        </w:rPr>
        <w:t xml:space="preserve">, expresa: “Magistradas y Magistrados integrantes de este Honorable Pleno, el día de hoy despedimos a nuestros queridos compañeros y amigos Magistrados, Magistrado Ricardo Sánchez Márquez, Magistrado Juan José Méndez Gatica y Magistrado Martín Celso Zavala Martínez, los tres grandes pilares de nuestra justicia estatal, quienes se han distinguido por un desempeño fundamental en la consolidación del Supremo Tribunal de Justicia del Estado, en virtud de la sentencia y respetabilidad de sus opiniones, en los debates ante este órgano, durante los que también escucharon con apertura de entendimiento los planteamientos de sus pares, teniendo siempre como objetivo </w:t>
      </w:r>
      <w:r w:rsidR="00053FD3">
        <w:rPr>
          <w:rFonts w:ascii="Century Gothic" w:hAnsi="Century Gothic"/>
          <w:lang w:val="es-ES"/>
        </w:rPr>
        <w:t xml:space="preserve"> </w:t>
      </w:r>
      <w:r>
        <w:rPr>
          <w:rFonts w:ascii="Century Gothic" w:hAnsi="Century Gothic"/>
          <w:lang w:val="es-ES"/>
        </w:rPr>
        <w:t xml:space="preserve"> común el de trabajo </w:t>
      </w:r>
      <w:r w:rsidR="00B73883">
        <w:rPr>
          <w:rFonts w:ascii="Century Gothic" w:hAnsi="Century Gothic"/>
          <w:lang w:val="es-ES"/>
        </w:rPr>
        <w:t>en favor de</w:t>
      </w:r>
      <w:r>
        <w:rPr>
          <w:rFonts w:ascii="Century Gothic" w:hAnsi="Century Gothic"/>
          <w:lang w:val="es-ES"/>
        </w:rPr>
        <w:t xml:space="preserve"> los justiciable</w:t>
      </w:r>
      <w:r w:rsidR="00B73883">
        <w:rPr>
          <w:rFonts w:ascii="Century Gothic" w:hAnsi="Century Gothic"/>
          <w:lang w:val="es-ES"/>
        </w:rPr>
        <w:t>s</w:t>
      </w:r>
      <w:r>
        <w:rPr>
          <w:rFonts w:ascii="Century Gothic" w:hAnsi="Century Gothic"/>
          <w:lang w:val="es-ES"/>
        </w:rPr>
        <w:t xml:space="preserve">, sobresaliendo su probada experiencia profesional en el ejercicio serio y responsable de la función jurisdiccional con relevante capacidad y permanente </w:t>
      </w:r>
      <w:r w:rsidRPr="00B73883">
        <w:rPr>
          <w:rFonts w:ascii="Century Gothic" w:hAnsi="Century Gothic"/>
          <w:lang w:val="es-ES"/>
        </w:rPr>
        <w:t>e</w:t>
      </w:r>
      <w:r w:rsidR="00B73883" w:rsidRPr="00B73883">
        <w:rPr>
          <w:rFonts w:ascii="Century Gothic" w:hAnsi="Century Gothic"/>
          <w:lang w:val="es-ES"/>
        </w:rPr>
        <w:t>ntrega</w:t>
      </w:r>
      <w:r>
        <w:rPr>
          <w:rFonts w:ascii="Century Gothic" w:hAnsi="Century Gothic"/>
          <w:lang w:val="es-ES"/>
        </w:rPr>
        <w:t xml:space="preserve"> en sus funciones en las que dirimieron los conflictos sometidos a su conocimiento, </w:t>
      </w:r>
      <w:r w:rsidR="00B73883">
        <w:rPr>
          <w:rFonts w:ascii="Century Gothic" w:hAnsi="Century Gothic"/>
          <w:lang w:val="es-ES"/>
        </w:rPr>
        <w:t>de</w:t>
      </w:r>
      <w:r>
        <w:rPr>
          <w:rFonts w:ascii="Century Gothic" w:hAnsi="Century Gothic"/>
          <w:lang w:val="es-ES"/>
        </w:rPr>
        <w:t xml:space="preserve"> manera independiente e imparcial, siempre juzgando desde la perspectiva del derecho, actuando con serenidad de ánimo y equilibrio interno, para dotar de seguridad y certeza jurídica a la ciudadanía potosina, contribuyendo así a una mejor democracia, Magistrado Martín Celso Zavala Martínez</w:t>
      </w:r>
      <w:r w:rsidR="00B73883">
        <w:rPr>
          <w:rFonts w:ascii="Century Gothic" w:hAnsi="Century Gothic"/>
          <w:lang w:val="es-ES"/>
        </w:rPr>
        <w:t xml:space="preserve"> y</w:t>
      </w:r>
      <w:r>
        <w:rPr>
          <w:rFonts w:ascii="Century Gothic" w:hAnsi="Century Gothic"/>
          <w:lang w:val="es-ES"/>
        </w:rPr>
        <w:t xml:space="preserve"> </w:t>
      </w:r>
      <w:r>
        <w:rPr>
          <w:rFonts w:ascii="Century Gothic" w:hAnsi="Century Gothic"/>
          <w:lang w:val="es-ES"/>
        </w:rPr>
        <w:lastRenderedPageBreak/>
        <w:t xml:space="preserve">Magistrado Juan José  Méndez Gatica, de igual forma se les reconoce y agradece su contribución </w:t>
      </w:r>
      <w:r w:rsidR="00053FD3">
        <w:rPr>
          <w:rFonts w:ascii="Century Gothic" w:hAnsi="Century Gothic"/>
          <w:lang w:val="es-ES"/>
        </w:rPr>
        <w:t>en</w:t>
      </w:r>
      <w:r>
        <w:rPr>
          <w:rFonts w:ascii="Century Gothic" w:hAnsi="Century Gothic"/>
          <w:lang w:val="es-ES"/>
        </w:rPr>
        <w:t xml:space="preserve"> las Comisiones de </w:t>
      </w:r>
      <w:proofErr w:type="spellStart"/>
      <w:r>
        <w:rPr>
          <w:rFonts w:ascii="Century Gothic" w:hAnsi="Century Gothic"/>
          <w:lang w:val="es-ES"/>
        </w:rPr>
        <w:t>Anàlisis</w:t>
      </w:r>
      <w:proofErr w:type="spellEnd"/>
      <w:r>
        <w:rPr>
          <w:rFonts w:ascii="Century Gothic" w:hAnsi="Century Gothic"/>
          <w:lang w:val="es-ES"/>
        </w:rPr>
        <w:t xml:space="preserve"> Normativo y Legislación Penal, Magistrado Ricardo Sánchez por su brillante desempeño en las Comisiones de Estudio de Reformas Legales, de Justicia Indígena, de Apoyo a Magistrados, Magistradas y Jueces del Poder Judicial del Estado y a cada uno de Ustedes por su destacada participación en la Comisión de Apoyo a la Presidencia, aprovecho esta ocasión en que sus respetables familias y amistades nos honran con su presencia, para expresarles a nombre propio una gratitud infinita, no s</w:t>
      </w:r>
      <w:r w:rsidR="00B73883">
        <w:rPr>
          <w:rFonts w:ascii="Century Gothic" w:hAnsi="Century Gothic"/>
          <w:lang w:val="es-ES"/>
        </w:rPr>
        <w:t>ó</w:t>
      </w:r>
      <w:r>
        <w:rPr>
          <w:rFonts w:ascii="Century Gothic" w:hAnsi="Century Gothic"/>
          <w:lang w:val="es-ES"/>
        </w:rPr>
        <w:t>lo por el gran apoyo brindad</w:t>
      </w:r>
      <w:r w:rsidR="00053FD3">
        <w:rPr>
          <w:rFonts w:ascii="Century Gothic" w:hAnsi="Century Gothic"/>
          <w:lang w:val="es-ES"/>
        </w:rPr>
        <w:t>o</w:t>
      </w:r>
      <w:r>
        <w:rPr>
          <w:rFonts w:ascii="Century Gothic" w:hAnsi="Century Gothic"/>
          <w:lang w:val="es-ES"/>
        </w:rPr>
        <w:t xml:space="preserve"> en lo que va de este año,  que se ha distinguido por situaciones inéditas y dificultades que han puesto en juego todas las actividades jurisdiccionales, ante la incertidumbre que ha causado la pandemia por SARS</w:t>
      </w:r>
      <w:r w:rsidR="00B73883">
        <w:rPr>
          <w:rFonts w:ascii="Century Gothic" w:hAnsi="Century Gothic"/>
          <w:lang w:val="es-ES"/>
        </w:rPr>
        <w:t>-</w:t>
      </w:r>
      <w:r>
        <w:rPr>
          <w:rFonts w:ascii="Century Gothic" w:hAnsi="Century Gothic"/>
          <w:lang w:val="es-ES"/>
        </w:rPr>
        <w:t xml:space="preserve">COVD 19, </w:t>
      </w:r>
      <w:r w:rsidR="00C62ACB">
        <w:rPr>
          <w:rFonts w:ascii="Century Gothic" w:hAnsi="Century Gothic"/>
          <w:lang w:val="es-ES"/>
        </w:rPr>
        <w:t xml:space="preserve">si no por su valiosa amistad, permítanme Magistrado Juan José Méndez Gatica y </w:t>
      </w:r>
      <w:r w:rsidR="00053FD3">
        <w:rPr>
          <w:rFonts w:ascii="Century Gothic" w:hAnsi="Century Gothic"/>
          <w:lang w:val="es-ES"/>
        </w:rPr>
        <w:t>Martín Celso Zavala Martínez</w:t>
      </w:r>
      <w:r w:rsidR="00C62ACB">
        <w:rPr>
          <w:rFonts w:ascii="Century Gothic" w:hAnsi="Century Gothic"/>
          <w:lang w:val="es-ES"/>
        </w:rPr>
        <w:t>, compañeros y amigos de la muy Honorable Segunda Sala de este Supremo Tribunal de Justicia, remembrar aquellas extensa</w:t>
      </w:r>
      <w:r w:rsidR="00053FD3">
        <w:rPr>
          <w:rFonts w:ascii="Century Gothic" w:hAnsi="Century Gothic"/>
          <w:lang w:val="es-ES"/>
        </w:rPr>
        <w:t>s</w:t>
      </w:r>
      <w:r w:rsidR="00C62ACB">
        <w:rPr>
          <w:rFonts w:ascii="Century Gothic" w:hAnsi="Century Gothic"/>
          <w:lang w:val="es-ES"/>
        </w:rPr>
        <w:t xml:space="preserve"> sesiones para colegiar los asuntos y sobre todo, para poner en marcha reformas como la oralidad en materia penal, en la que juntos no enfrentamos al desafío de crear pautas que sirvieran de manera eficaz</w:t>
      </w:r>
      <w:r w:rsidR="00487910">
        <w:rPr>
          <w:rFonts w:ascii="Century Gothic" w:hAnsi="Century Gothic"/>
          <w:lang w:val="es-ES"/>
        </w:rPr>
        <w:t xml:space="preserve"> para tutelar los derechos que el propio sistema demanda, así como practicar las audiencias, haciendo simulaciones de las mismas, a efecto de vencer el nerviosismo que conllev</w:t>
      </w:r>
      <w:r w:rsidR="00053FD3">
        <w:rPr>
          <w:rFonts w:ascii="Century Gothic" w:hAnsi="Century Gothic"/>
          <w:lang w:val="es-ES"/>
        </w:rPr>
        <w:t>ó</w:t>
      </w:r>
      <w:r w:rsidR="00487910">
        <w:rPr>
          <w:rFonts w:ascii="Century Gothic" w:hAnsi="Century Gothic"/>
          <w:lang w:val="es-ES"/>
        </w:rPr>
        <w:t xml:space="preserve"> cada </w:t>
      </w:r>
      <w:r w:rsidR="0013274E">
        <w:rPr>
          <w:rFonts w:ascii="Century Gothic" w:hAnsi="Century Gothic"/>
          <w:lang w:val="es-ES"/>
        </w:rPr>
        <w:t>deci</w:t>
      </w:r>
      <w:r w:rsidR="00487910">
        <w:rPr>
          <w:rFonts w:ascii="Century Gothic" w:hAnsi="Century Gothic"/>
          <w:lang w:val="es-ES"/>
        </w:rPr>
        <w:t>sión, igualmente todas las decisiones colegiadas, pero gracias a su profesionalismo sum</w:t>
      </w:r>
      <w:r w:rsidR="00053FD3">
        <w:rPr>
          <w:rFonts w:ascii="Century Gothic" w:hAnsi="Century Gothic"/>
          <w:lang w:val="es-ES"/>
        </w:rPr>
        <w:t>ó</w:t>
      </w:r>
      <w:r w:rsidR="00487910">
        <w:rPr>
          <w:rFonts w:ascii="Century Gothic" w:hAnsi="Century Gothic"/>
          <w:lang w:val="es-ES"/>
        </w:rPr>
        <w:t xml:space="preserve"> para lograr su desahogo sin precedentes, que nos recordarán el privilegio que tuvimos de </w:t>
      </w:r>
      <w:r w:rsidR="0013274E">
        <w:rPr>
          <w:rFonts w:ascii="Century Gothic" w:hAnsi="Century Gothic"/>
          <w:lang w:val="es-ES"/>
        </w:rPr>
        <w:t xml:space="preserve">ser los primeros en </w:t>
      </w:r>
      <w:r w:rsidR="00487910">
        <w:rPr>
          <w:rFonts w:ascii="Century Gothic" w:hAnsi="Century Gothic"/>
          <w:lang w:val="es-ES"/>
        </w:rPr>
        <w:t>llevar</w:t>
      </w:r>
      <w:r w:rsidR="0013274E">
        <w:rPr>
          <w:rFonts w:ascii="Century Gothic" w:hAnsi="Century Gothic"/>
          <w:lang w:val="es-ES"/>
        </w:rPr>
        <w:t>las</w:t>
      </w:r>
      <w:r w:rsidR="00487910">
        <w:rPr>
          <w:rFonts w:ascii="Century Gothic" w:hAnsi="Century Gothic"/>
          <w:lang w:val="es-ES"/>
        </w:rPr>
        <w:t xml:space="preserve"> a cabo las mismas. Magistrado Ricardo Sánchez Márquez, </w:t>
      </w:r>
      <w:r w:rsidR="00487910">
        <w:rPr>
          <w:rFonts w:ascii="Century Gothic" w:hAnsi="Century Gothic"/>
          <w:lang w:val="es-ES"/>
        </w:rPr>
        <w:lastRenderedPageBreak/>
        <w:t xml:space="preserve">mi maestro de la </w:t>
      </w:r>
      <w:r w:rsidR="0013274E">
        <w:rPr>
          <w:rFonts w:ascii="Century Gothic" w:hAnsi="Century Gothic"/>
          <w:lang w:val="es-ES"/>
        </w:rPr>
        <w:t>F</w:t>
      </w:r>
      <w:r w:rsidR="00487910">
        <w:rPr>
          <w:rFonts w:ascii="Century Gothic" w:hAnsi="Century Gothic"/>
          <w:lang w:val="es-ES"/>
        </w:rPr>
        <w:t xml:space="preserve">acultad de </w:t>
      </w:r>
      <w:r w:rsidR="0013274E">
        <w:rPr>
          <w:rFonts w:ascii="Century Gothic" w:hAnsi="Century Gothic"/>
          <w:lang w:val="es-ES"/>
        </w:rPr>
        <w:t>D</w:t>
      </w:r>
      <w:r w:rsidR="00487910">
        <w:rPr>
          <w:rFonts w:ascii="Century Gothic" w:hAnsi="Century Gothic"/>
          <w:lang w:val="es-ES"/>
        </w:rPr>
        <w:t>erecho, padrino de mi generación, le agradezco la disponibilidad de su tiempo y entrega, cuando acudí a consultarle para aclarar alguna duda</w:t>
      </w:r>
      <w:r w:rsidR="0013274E">
        <w:rPr>
          <w:rFonts w:ascii="Century Gothic" w:hAnsi="Century Gothic"/>
          <w:lang w:val="es-ES"/>
        </w:rPr>
        <w:t>. D</w:t>
      </w:r>
      <w:r w:rsidR="00487910">
        <w:rPr>
          <w:rFonts w:ascii="Century Gothic" w:hAnsi="Century Gothic"/>
          <w:lang w:val="es-ES"/>
        </w:rPr>
        <w:t xml:space="preserve">istinguidos Magistrados sin lugar a dudas su presencia en esta Institución </w:t>
      </w:r>
      <w:r w:rsidR="00053FD3">
        <w:rPr>
          <w:rFonts w:ascii="Century Gothic" w:hAnsi="Century Gothic"/>
          <w:lang w:val="es-ES"/>
        </w:rPr>
        <w:t>h</w:t>
      </w:r>
      <w:r w:rsidR="00487910">
        <w:rPr>
          <w:rFonts w:ascii="Century Gothic" w:hAnsi="Century Gothic"/>
          <w:lang w:val="es-ES"/>
        </w:rPr>
        <w:t>a marcado una diferencia esencial en la consolidación de grandes cambios</w:t>
      </w:r>
      <w:r w:rsidR="0013274E">
        <w:rPr>
          <w:rFonts w:ascii="Century Gothic" w:hAnsi="Century Gothic"/>
          <w:lang w:val="es-ES"/>
        </w:rPr>
        <w:t xml:space="preserve"> trascendentales</w:t>
      </w:r>
      <w:r w:rsidR="00487910">
        <w:rPr>
          <w:rFonts w:ascii="Century Gothic" w:hAnsi="Century Gothic"/>
          <w:lang w:val="es-ES"/>
        </w:rPr>
        <w:t xml:space="preserve"> para el Poder Judicial de</w:t>
      </w:r>
      <w:r w:rsidR="0013274E">
        <w:rPr>
          <w:rFonts w:ascii="Century Gothic" w:hAnsi="Century Gothic"/>
          <w:lang w:val="es-ES"/>
        </w:rPr>
        <w:t>l Estado de</w:t>
      </w:r>
      <w:r w:rsidR="00487910">
        <w:rPr>
          <w:rFonts w:ascii="Century Gothic" w:hAnsi="Century Gothic"/>
          <w:lang w:val="es-ES"/>
        </w:rPr>
        <w:t xml:space="preserve"> San Luis Potosí, resultando también innegable que todo es transitorio y pasajero como lo es la vida misma, y que la felicidad, radica en saber adaptarse con temple y fortaleza a las distintas etapas que se nos presentan, sobre todo cuando se ha servido a los justiciables con la entrega y con el aplomo que Ustedes lo han hecho, dejando como </w:t>
      </w:r>
      <w:r w:rsidR="0013274E">
        <w:rPr>
          <w:rFonts w:ascii="Century Gothic" w:hAnsi="Century Gothic"/>
          <w:lang w:val="es-ES"/>
        </w:rPr>
        <w:t xml:space="preserve"> </w:t>
      </w:r>
      <w:r w:rsidR="00487910">
        <w:rPr>
          <w:rFonts w:ascii="Century Gothic" w:hAnsi="Century Gothic"/>
          <w:lang w:val="es-ES"/>
        </w:rPr>
        <w:t xml:space="preserve">legado la riqueza y brillo de sus </w:t>
      </w:r>
      <w:r w:rsidR="00053FD3">
        <w:rPr>
          <w:rFonts w:ascii="Century Gothic" w:hAnsi="Century Gothic"/>
          <w:lang w:val="es-ES"/>
        </w:rPr>
        <w:t xml:space="preserve">respectivas </w:t>
      </w:r>
      <w:r w:rsidR="00487910">
        <w:rPr>
          <w:rFonts w:ascii="Century Gothic" w:hAnsi="Century Gothic"/>
          <w:lang w:val="es-ES"/>
        </w:rPr>
        <w:t xml:space="preserve">trayectorias profesionales que engalanarán el recuerdo que dejan el día de hoy como Magistrados, compañeros y sobre todo como grandes amigos, muchas gracias”. La </w:t>
      </w:r>
      <w:r w:rsidR="00487910">
        <w:rPr>
          <w:rFonts w:ascii="Century Gothic" w:hAnsi="Century Gothic"/>
          <w:b/>
          <w:lang w:val="es-ES"/>
        </w:rPr>
        <w:t>licenciada Ma. del Rosario Torres Mancilla</w:t>
      </w:r>
      <w:r w:rsidR="00487910">
        <w:rPr>
          <w:rFonts w:ascii="Century Gothic" w:hAnsi="Century Gothic"/>
          <w:lang w:val="es-ES"/>
        </w:rPr>
        <w:t>, refiere: “Se invita a pasar a la Presi</w:t>
      </w:r>
      <w:r w:rsidR="00053FD3">
        <w:rPr>
          <w:rFonts w:ascii="Century Gothic" w:hAnsi="Century Gothic"/>
          <w:lang w:val="es-ES"/>
        </w:rPr>
        <w:t>d</w:t>
      </w:r>
      <w:r w:rsidR="00487910">
        <w:rPr>
          <w:rFonts w:ascii="Century Gothic" w:hAnsi="Century Gothic"/>
          <w:lang w:val="es-ES"/>
        </w:rPr>
        <w:t>enta y a los Magistrados Ricardo Sánchez Márquez, Magistrado Juan José Méndez Gatica y Magistrado Martín Celso Zavala Martínez,</w:t>
      </w:r>
      <w:r w:rsidR="00053FD3">
        <w:rPr>
          <w:rFonts w:ascii="Century Gothic" w:hAnsi="Century Gothic"/>
          <w:lang w:val="es-ES"/>
        </w:rPr>
        <w:t xml:space="preserve"> al frente</w:t>
      </w:r>
      <w:r w:rsidR="00487910">
        <w:rPr>
          <w:rFonts w:ascii="Century Gothic" w:hAnsi="Century Gothic"/>
          <w:lang w:val="es-ES"/>
        </w:rPr>
        <w:t xml:space="preserve"> para llevar a cabo la entrega de los reconocimientos respectivos</w:t>
      </w:r>
      <w:r w:rsidR="00E12E05">
        <w:rPr>
          <w:rFonts w:ascii="Century Gothic" w:hAnsi="Century Gothic"/>
          <w:lang w:val="es-ES"/>
        </w:rPr>
        <w:t xml:space="preserve">. El Poder Judicial del Estado en San Luis Potosí, otorga el presente reconocimiento a los Magistrados Ricardo Sánchez Márquez, Magistrado Juan José Méndez Gatica y Magistrado Martín Celso Zavala Martínez, por haber formado parte del Supremo Tribunal de Justicia del Poder Judicial del Estado, así como por su destacadas aportaciones para la defensa de la justicia, la aplicación de la ley, privilegiando siempre los derechos humanos, la equidad, la integridad y dignidad de los justiciables, que en aras de la estabilidad y paz social de nuestra </w:t>
      </w:r>
      <w:r w:rsidR="00E12E05">
        <w:rPr>
          <w:rFonts w:ascii="Century Gothic" w:hAnsi="Century Gothic"/>
          <w:lang w:val="es-ES"/>
        </w:rPr>
        <w:lastRenderedPageBreak/>
        <w:t>entidad, fueron encomendadas como tareas fundamentales a este máximo órgano de justicia, San Luis Potosí, octubre 15 de 2020, Magistrada Olga Regina García López</w:t>
      </w:r>
      <w:r w:rsidR="00275FBA">
        <w:rPr>
          <w:rFonts w:ascii="Century Gothic" w:hAnsi="Century Gothic"/>
          <w:lang w:val="es-ES"/>
        </w:rPr>
        <w:t>, Presidenta del Supremo Tribunal de Justicia y del Consejo de la Judicatura del Poder Judicial del Estado</w:t>
      </w:r>
      <w:r w:rsidR="00E12E05">
        <w:rPr>
          <w:rFonts w:ascii="Century Gothic" w:hAnsi="Century Gothic"/>
          <w:lang w:val="es-ES"/>
        </w:rPr>
        <w:t>”.</w:t>
      </w:r>
      <w:r w:rsidR="00053FD3">
        <w:rPr>
          <w:rFonts w:ascii="Century Gothic" w:hAnsi="Century Gothic"/>
          <w:lang w:val="es-ES"/>
        </w:rPr>
        <w:t xml:space="preserve"> </w:t>
      </w:r>
      <w:r w:rsidR="00053FD3" w:rsidRPr="0013274E">
        <w:rPr>
          <w:rFonts w:ascii="Century Gothic" w:hAnsi="Century Gothic"/>
          <w:lang w:val="es-ES"/>
        </w:rPr>
        <w:t xml:space="preserve">En este momento la Presidenta </w:t>
      </w:r>
      <w:r w:rsidR="00053FD3" w:rsidRPr="0013274E">
        <w:rPr>
          <w:rFonts w:ascii="Century Gothic" w:hAnsi="Century Gothic"/>
          <w:b/>
          <w:lang w:val="es-ES"/>
        </w:rPr>
        <w:t>Magistrada Olga Regina García López</w:t>
      </w:r>
      <w:r w:rsidR="00053FD3" w:rsidRPr="0013274E">
        <w:rPr>
          <w:rFonts w:ascii="Century Gothic" w:hAnsi="Century Gothic"/>
          <w:lang w:val="es-ES"/>
        </w:rPr>
        <w:t>, hace entrega del reconocimiento al Magistrado Ricardo Sánchez Márquez, toma la palabra</w:t>
      </w:r>
      <w:r w:rsidR="0013274E">
        <w:rPr>
          <w:rFonts w:ascii="Century Gothic" w:hAnsi="Century Gothic"/>
          <w:lang w:val="es-ES"/>
        </w:rPr>
        <w:t xml:space="preserve"> </w:t>
      </w:r>
      <w:r w:rsidR="00762D73">
        <w:rPr>
          <w:rFonts w:ascii="Century Gothic" w:hAnsi="Century Gothic"/>
          <w:lang w:val="es-ES"/>
        </w:rPr>
        <w:t xml:space="preserve">El </w:t>
      </w:r>
      <w:r w:rsidR="00762D73">
        <w:rPr>
          <w:rFonts w:ascii="Century Gothic" w:hAnsi="Century Gothic"/>
          <w:b/>
          <w:lang w:val="es-ES"/>
        </w:rPr>
        <w:t>Magistrado Ricardo Sánchez Márquez</w:t>
      </w:r>
      <w:r w:rsidR="00762D73">
        <w:rPr>
          <w:rFonts w:ascii="Century Gothic" w:hAnsi="Century Gothic"/>
          <w:lang w:val="es-ES"/>
        </w:rPr>
        <w:t xml:space="preserve">, </w:t>
      </w:r>
      <w:r w:rsidR="004F4A3E">
        <w:rPr>
          <w:rFonts w:ascii="Century Gothic" w:hAnsi="Century Gothic"/>
          <w:lang w:val="es-ES"/>
        </w:rPr>
        <w:t>expresa</w:t>
      </w:r>
      <w:r w:rsidR="00762D73">
        <w:rPr>
          <w:rFonts w:ascii="Century Gothic" w:hAnsi="Century Gothic"/>
          <w:lang w:val="es-ES"/>
        </w:rPr>
        <w:t>: “</w:t>
      </w:r>
      <w:r w:rsidR="004C209E">
        <w:rPr>
          <w:rFonts w:ascii="Century Gothic" w:hAnsi="Century Gothic"/>
          <w:lang w:val="es-ES"/>
        </w:rPr>
        <w:t>Muchas gracias a la Magistrada Presidenta Olga Regina García López, muy amable por sus palabras, yo quiero decirles que quince años han transcurrido desde que llegu</w:t>
      </w:r>
      <w:r w:rsidR="00FD45E9">
        <w:rPr>
          <w:rFonts w:ascii="Century Gothic" w:hAnsi="Century Gothic"/>
          <w:lang w:val="es-ES"/>
        </w:rPr>
        <w:t>é</w:t>
      </w:r>
      <w:r w:rsidR="004C209E">
        <w:rPr>
          <w:rFonts w:ascii="Century Gothic" w:hAnsi="Century Gothic"/>
          <w:lang w:val="es-ES"/>
        </w:rPr>
        <w:t xml:space="preserve"> al Poder Judicial, en ese momento solamente tenía en mente un pr</w:t>
      </w:r>
      <w:r w:rsidR="00FD45E9">
        <w:rPr>
          <w:rFonts w:ascii="Century Gothic" w:hAnsi="Century Gothic"/>
          <w:lang w:val="es-ES"/>
        </w:rPr>
        <w:t>o</w:t>
      </w:r>
      <w:r w:rsidR="004C209E">
        <w:rPr>
          <w:rFonts w:ascii="Century Gothic" w:hAnsi="Century Gothic"/>
          <w:lang w:val="es-ES"/>
        </w:rPr>
        <w:t>p</w:t>
      </w:r>
      <w:r w:rsidR="00FD45E9">
        <w:rPr>
          <w:rFonts w:ascii="Century Gothic" w:hAnsi="Century Gothic"/>
          <w:lang w:val="es-ES"/>
        </w:rPr>
        <w:t>ó</w:t>
      </w:r>
      <w:r w:rsidR="004C209E">
        <w:rPr>
          <w:rFonts w:ascii="Century Gothic" w:hAnsi="Century Gothic"/>
          <w:lang w:val="es-ES"/>
        </w:rPr>
        <w:t>sito, aportar lo mejor de mí en beneficio de los justiciables y hoy que termina el periodo que marca la Constitución quiero decirles que hice mi mejor esfuerzo para cumplir con ese cometido. Ha sido un tiempo de aprendizaje continuo ya que cada asunto merece la mayor atención, y por ello no deja de nutrirse uno de otras experiencias, la Sociedad está permanentemente transformándose las leyes, los criterios jurisprudenciales, los Tratados Internacionales,</w:t>
      </w:r>
      <w:r w:rsidR="00FD45E9">
        <w:rPr>
          <w:rFonts w:ascii="Century Gothic" w:hAnsi="Century Gothic"/>
          <w:lang w:val="es-ES"/>
        </w:rPr>
        <w:t xml:space="preserve"> y</w:t>
      </w:r>
      <w:r w:rsidR="004C209E">
        <w:rPr>
          <w:rFonts w:ascii="Century Gothic" w:hAnsi="Century Gothic"/>
          <w:lang w:val="es-ES"/>
        </w:rPr>
        <w:t xml:space="preserve"> las tendencias protectoras de los derechos humanos, han ampliado los nuevos paradigmas del derecho, hoy tenemos un nuevo código familiar, una serie de criterio</w:t>
      </w:r>
      <w:r w:rsidR="00FD45E9">
        <w:rPr>
          <w:rFonts w:ascii="Century Gothic" w:hAnsi="Century Gothic"/>
          <w:lang w:val="es-ES"/>
        </w:rPr>
        <w:t>s</w:t>
      </w:r>
      <w:r w:rsidR="004C209E">
        <w:rPr>
          <w:rFonts w:ascii="Century Gothic" w:hAnsi="Century Gothic"/>
          <w:lang w:val="es-ES"/>
        </w:rPr>
        <w:t xml:space="preserve"> jurisprudenciales que han venido a ampliar la tutela de</w:t>
      </w:r>
      <w:r w:rsidR="00FD45E9">
        <w:rPr>
          <w:rFonts w:ascii="Century Gothic" w:hAnsi="Century Gothic"/>
          <w:lang w:val="es-ES"/>
        </w:rPr>
        <w:t xml:space="preserve"> los</w:t>
      </w:r>
      <w:r w:rsidR="004C209E">
        <w:rPr>
          <w:rFonts w:ascii="Century Gothic" w:hAnsi="Century Gothic"/>
          <w:lang w:val="es-ES"/>
        </w:rPr>
        <w:t xml:space="preserve"> menores y de la familia, importantes cambios en las leyes mercantiles, reformas tendientes a hacer más </w:t>
      </w:r>
      <w:r w:rsidR="00FD45E9">
        <w:rPr>
          <w:rFonts w:ascii="Century Gothic" w:hAnsi="Century Gothic"/>
          <w:lang w:val="es-ES"/>
        </w:rPr>
        <w:t>á</w:t>
      </w:r>
      <w:r w:rsidR="004C209E">
        <w:rPr>
          <w:rFonts w:ascii="Century Gothic" w:hAnsi="Century Gothic"/>
          <w:lang w:val="es-ES"/>
        </w:rPr>
        <w:t>giles los tr</w:t>
      </w:r>
      <w:r w:rsidR="00FD45E9">
        <w:rPr>
          <w:rFonts w:ascii="Century Gothic" w:hAnsi="Century Gothic"/>
          <w:lang w:val="es-ES"/>
        </w:rPr>
        <w:t>á</w:t>
      </w:r>
      <w:r w:rsidR="004C209E">
        <w:rPr>
          <w:rFonts w:ascii="Century Gothic" w:hAnsi="Century Gothic"/>
          <w:lang w:val="es-ES"/>
        </w:rPr>
        <w:t>mites procesales, una ley de mediación y conciliación, un nuevo sistema penal en vías de consolidarse a nivel nacional y próximamente la intervención del Poder Judicial en los asuntos laborales, todo ello ha venido con</w:t>
      </w:r>
      <w:r w:rsidR="00FD45E9">
        <w:rPr>
          <w:rFonts w:ascii="Century Gothic" w:hAnsi="Century Gothic"/>
          <w:lang w:val="es-ES"/>
        </w:rPr>
        <w:t>formando</w:t>
      </w:r>
      <w:r w:rsidR="004C209E">
        <w:rPr>
          <w:rFonts w:ascii="Century Gothic" w:hAnsi="Century Gothic"/>
          <w:lang w:val="es-ES"/>
        </w:rPr>
        <w:t xml:space="preserve"> un aprendizaje al que </w:t>
      </w:r>
      <w:r w:rsidR="004C209E">
        <w:rPr>
          <w:rFonts w:ascii="Century Gothic" w:hAnsi="Century Gothic"/>
          <w:lang w:val="es-ES"/>
        </w:rPr>
        <w:lastRenderedPageBreak/>
        <w:t>me refería, tuve el alto honor de presidir esta Institución y con ello aprendí parte de la política que le toca vivir a este Poder del Estado, por lo que hago votos para que</w:t>
      </w:r>
      <w:r w:rsidR="00FD45E9">
        <w:rPr>
          <w:rFonts w:ascii="Century Gothic" w:hAnsi="Century Gothic"/>
          <w:lang w:val="es-ES"/>
        </w:rPr>
        <w:t xml:space="preserve"> cada vez</w:t>
      </w:r>
      <w:r w:rsidR="004C209E">
        <w:rPr>
          <w:rFonts w:ascii="Century Gothic" w:hAnsi="Century Gothic"/>
          <w:lang w:val="es-ES"/>
        </w:rPr>
        <w:t xml:space="preserve"> tenga el lugar que le corresponde a la sociedad, que es el de mantener la casa en paz, con justicia honesta y profesional, a los Magistrados y Magistradas integrantes del anterior y del actual Pleno </w:t>
      </w:r>
      <w:r w:rsidR="005A209D">
        <w:rPr>
          <w:rFonts w:ascii="Century Gothic" w:hAnsi="Century Gothic"/>
          <w:lang w:val="es-ES"/>
        </w:rPr>
        <w:t>le manifiesto mi</w:t>
      </w:r>
      <w:r w:rsidR="00FD45E9">
        <w:rPr>
          <w:rFonts w:ascii="Century Gothic" w:hAnsi="Century Gothic"/>
          <w:lang w:val="es-ES"/>
        </w:rPr>
        <w:t>s</w:t>
      </w:r>
      <w:r w:rsidR="005A209D">
        <w:rPr>
          <w:rFonts w:ascii="Century Gothic" w:hAnsi="Century Gothic"/>
          <w:lang w:val="es-ES"/>
        </w:rPr>
        <w:t xml:space="preserve"> respeto</w:t>
      </w:r>
      <w:r w:rsidR="00FD45E9">
        <w:rPr>
          <w:rFonts w:ascii="Century Gothic" w:hAnsi="Century Gothic"/>
          <w:lang w:val="es-ES"/>
        </w:rPr>
        <w:t>s</w:t>
      </w:r>
      <w:r w:rsidR="005A209D">
        <w:rPr>
          <w:rFonts w:ascii="Century Gothic" w:hAnsi="Century Gothic"/>
          <w:lang w:val="es-ES"/>
        </w:rPr>
        <w:t xml:space="preserve"> y reconocimiento por el trabajo que día a día realizan, ya que sus comentarios y aportaciones nos orientaron en el </w:t>
      </w:r>
      <w:r w:rsidR="00FD45E9">
        <w:rPr>
          <w:rFonts w:ascii="Century Gothic" w:hAnsi="Century Gothic"/>
          <w:lang w:val="es-ES"/>
        </w:rPr>
        <w:t>rumbo</w:t>
      </w:r>
      <w:r w:rsidR="005A209D">
        <w:rPr>
          <w:rFonts w:ascii="Century Gothic" w:hAnsi="Century Gothic"/>
          <w:lang w:val="es-ES"/>
        </w:rPr>
        <w:t xml:space="preserve"> de las decisiones, el más alto deber de un Juez es </w:t>
      </w:r>
      <w:r w:rsidR="00FD45E9">
        <w:rPr>
          <w:rFonts w:ascii="Century Gothic" w:hAnsi="Century Gothic"/>
          <w:lang w:val="es-ES"/>
        </w:rPr>
        <w:t>h</w:t>
      </w:r>
      <w:r w:rsidR="005A209D">
        <w:rPr>
          <w:rFonts w:ascii="Century Gothic" w:hAnsi="Century Gothic"/>
          <w:lang w:val="es-ES"/>
        </w:rPr>
        <w:t>acer justicia y para eso hay que escuchar cortésmente, responder sabiamente, ponderar prudentemente y decidir imparcialmente para cumplir con las cuatro características del Juez al que hacía alusión S</w:t>
      </w:r>
      <w:r w:rsidR="00FD45E9">
        <w:rPr>
          <w:rFonts w:ascii="Century Gothic" w:hAnsi="Century Gothic"/>
          <w:lang w:val="es-ES"/>
        </w:rPr>
        <w:t>ó</w:t>
      </w:r>
      <w:r w:rsidR="005A209D">
        <w:rPr>
          <w:rFonts w:ascii="Century Gothic" w:hAnsi="Century Gothic"/>
          <w:lang w:val="es-ES"/>
        </w:rPr>
        <w:t xml:space="preserve">crates, </w:t>
      </w:r>
      <w:r w:rsidR="00FD45E9">
        <w:rPr>
          <w:rFonts w:ascii="Century Gothic" w:hAnsi="Century Gothic"/>
          <w:lang w:val="es-ES"/>
        </w:rPr>
        <w:t xml:space="preserve">a </w:t>
      </w:r>
      <w:r w:rsidR="005A209D">
        <w:rPr>
          <w:rFonts w:ascii="Century Gothic" w:hAnsi="Century Gothic"/>
          <w:lang w:val="es-ES"/>
        </w:rPr>
        <w:t>los integrantes de mi ponencia aquí presentes, y a mis colaboradores les expres</w:t>
      </w:r>
      <w:r w:rsidR="00FD45E9">
        <w:rPr>
          <w:rFonts w:ascii="Century Gothic" w:hAnsi="Century Gothic"/>
          <w:lang w:val="es-ES"/>
        </w:rPr>
        <w:t>o</w:t>
      </w:r>
      <w:r w:rsidR="005A209D">
        <w:rPr>
          <w:rFonts w:ascii="Century Gothic" w:hAnsi="Century Gothic"/>
          <w:lang w:val="es-ES"/>
        </w:rPr>
        <w:t xml:space="preserve"> mi gratitud, reconocimiento, a mi esposa </w:t>
      </w:r>
      <w:r w:rsidR="00EF46B5">
        <w:rPr>
          <w:rFonts w:ascii="Century Gothic" w:hAnsi="Century Gothic"/>
          <w:b/>
          <w:lang w:val="es-ES"/>
        </w:rPr>
        <w:t>ELIMINADO</w:t>
      </w:r>
      <w:r w:rsidR="005A209D">
        <w:rPr>
          <w:rFonts w:ascii="Century Gothic" w:hAnsi="Century Gothic"/>
          <w:lang w:val="es-ES"/>
        </w:rPr>
        <w:t xml:space="preserve"> a mis hijos </w:t>
      </w:r>
      <w:r w:rsidR="00EF46B5">
        <w:rPr>
          <w:rFonts w:ascii="Century Gothic" w:hAnsi="Century Gothic"/>
          <w:b/>
          <w:lang w:val="es-ES"/>
        </w:rPr>
        <w:t>ELIMINADO</w:t>
      </w:r>
      <w:r w:rsidR="005A209D">
        <w:rPr>
          <w:rFonts w:ascii="Century Gothic" w:hAnsi="Century Gothic"/>
          <w:lang w:val="es-ES"/>
        </w:rPr>
        <w:t xml:space="preserve">, a mi familia representada por mi hermana </w:t>
      </w:r>
      <w:r w:rsidR="00EF46B5">
        <w:rPr>
          <w:rFonts w:ascii="Century Gothic" w:hAnsi="Century Gothic"/>
          <w:b/>
          <w:lang w:val="es-ES"/>
        </w:rPr>
        <w:t>ELIMINADO</w:t>
      </w:r>
      <w:r w:rsidR="005A209D">
        <w:rPr>
          <w:rFonts w:ascii="Century Gothic" w:hAnsi="Century Gothic"/>
          <w:lang w:val="es-ES"/>
        </w:rPr>
        <w:t>, por su apoyo siempre comprometido, me voy con la idea de</w:t>
      </w:r>
      <w:r w:rsidR="00FD45E9">
        <w:rPr>
          <w:rFonts w:ascii="Century Gothic" w:hAnsi="Century Gothic"/>
          <w:lang w:val="es-ES"/>
        </w:rPr>
        <w:t>l deber</w:t>
      </w:r>
      <w:r w:rsidR="005A209D">
        <w:rPr>
          <w:rFonts w:ascii="Century Gothic" w:hAnsi="Century Gothic"/>
          <w:lang w:val="es-ES"/>
        </w:rPr>
        <w:t xml:space="preserve"> cumplido, muchas gracias a todos”. “</w:t>
      </w:r>
      <w:r w:rsidR="00982FE3">
        <w:rPr>
          <w:rFonts w:ascii="Century Gothic" w:hAnsi="Century Gothic"/>
          <w:lang w:val="es-ES"/>
        </w:rPr>
        <w:t xml:space="preserve">Gracias buenos días a todos”. Manifiesta el </w:t>
      </w:r>
      <w:r w:rsidR="00982FE3">
        <w:rPr>
          <w:rFonts w:ascii="Century Gothic" w:hAnsi="Century Gothic"/>
          <w:b/>
          <w:lang w:val="es-ES"/>
        </w:rPr>
        <w:t>Magistrado Juan José Méndez Gatica</w:t>
      </w:r>
      <w:r w:rsidR="00982FE3">
        <w:rPr>
          <w:rFonts w:ascii="Century Gothic" w:hAnsi="Century Gothic"/>
          <w:lang w:val="es-ES"/>
        </w:rPr>
        <w:t>, “hoy se cierra un ciclo en mi actividad laboral, un día quince de enero de 1983, afortunadamente llegu</w:t>
      </w:r>
      <w:r w:rsidR="00FD45E9">
        <w:rPr>
          <w:rFonts w:ascii="Century Gothic" w:hAnsi="Century Gothic"/>
          <w:lang w:val="es-ES"/>
        </w:rPr>
        <w:t>é</w:t>
      </w:r>
      <w:r w:rsidR="00982FE3">
        <w:rPr>
          <w:rFonts w:ascii="Century Gothic" w:hAnsi="Century Gothic"/>
          <w:lang w:val="es-ES"/>
        </w:rPr>
        <w:t xml:space="preserve"> a trabajar a esta bella Institución</w:t>
      </w:r>
      <w:r w:rsidR="00FD45E9">
        <w:rPr>
          <w:rFonts w:ascii="Century Gothic" w:hAnsi="Century Gothic"/>
          <w:lang w:val="es-ES"/>
        </w:rPr>
        <w:t>,</w:t>
      </w:r>
      <w:r w:rsidR="00982FE3">
        <w:rPr>
          <w:rFonts w:ascii="Century Gothic" w:hAnsi="Century Gothic"/>
          <w:lang w:val="es-ES"/>
        </w:rPr>
        <w:t xml:space="preserve"> el Poder Judicial del Estado</w:t>
      </w:r>
      <w:r w:rsidR="004D0578">
        <w:rPr>
          <w:rFonts w:ascii="Century Gothic" w:hAnsi="Century Gothic"/>
          <w:lang w:val="es-ES"/>
        </w:rPr>
        <w:t>, como Secretario de Acuerdos al Distrito de Guadalc</w:t>
      </w:r>
      <w:r w:rsidR="00FD45E9">
        <w:rPr>
          <w:rFonts w:ascii="Century Gothic" w:hAnsi="Century Gothic"/>
          <w:lang w:val="es-ES"/>
        </w:rPr>
        <w:t>á</w:t>
      </w:r>
      <w:r w:rsidR="004D0578">
        <w:rPr>
          <w:rFonts w:ascii="Century Gothic" w:hAnsi="Century Gothic"/>
          <w:lang w:val="es-ES"/>
        </w:rPr>
        <w:t>zar, donde permanecí tres años, posteriormente, pas</w:t>
      </w:r>
      <w:r w:rsidR="00FD45E9">
        <w:rPr>
          <w:rFonts w:ascii="Century Gothic" w:hAnsi="Century Gothic"/>
          <w:lang w:val="es-ES"/>
        </w:rPr>
        <w:t>é</w:t>
      </w:r>
      <w:r w:rsidR="004D0578">
        <w:rPr>
          <w:rFonts w:ascii="Century Gothic" w:hAnsi="Century Gothic"/>
          <w:lang w:val="es-ES"/>
        </w:rPr>
        <w:t xml:space="preserve"> a la Primera Sala como Secretario de Estudio y Cuenta, también estuve, poco tiempo en el mismo cargo, en la Segunda Sala, de ahí fue un paso algo extenso, grande, casi veintisiete años de Juez, en diversos Distritos Judiciales, y en esta bella capital potosina, para concluir seis bellos años en la Magistratura al </w:t>
      </w:r>
      <w:r w:rsidR="004D0578">
        <w:rPr>
          <w:rFonts w:ascii="Century Gothic" w:hAnsi="Century Gothic"/>
          <w:lang w:val="es-ES"/>
        </w:rPr>
        <w:lastRenderedPageBreak/>
        <w:t>lado de mis compañeros, a quienes aprovecho la oportunidad para darles las gracias, valga la redundancia por ese compañerismo, por ese apoyo que me brindaron, en el paso hermoso por esta Magistr</w:t>
      </w:r>
      <w:r w:rsidR="009F23E3">
        <w:rPr>
          <w:rFonts w:ascii="Century Gothic" w:hAnsi="Century Gothic"/>
          <w:lang w:val="es-ES"/>
        </w:rPr>
        <w:t>atura, aprovecho la oportunidad para agrade</w:t>
      </w:r>
      <w:r w:rsidR="00FD45E9">
        <w:rPr>
          <w:rFonts w:ascii="Century Gothic" w:hAnsi="Century Gothic"/>
          <w:lang w:val="es-ES"/>
        </w:rPr>
        <w:t>cer a mi familiar aquí presente</w:t>
      </w:r>
      <w:r w:rsidR="009F23E3">
        <w:rPr>
          <w:rFonts w:ascii="Century Gothic" w:hAnsi="Century Gothic"/>
          <w:lang w:val="es-ES"/>
        </w:rPr>
        <w:t xml:space="preserve">, a mi esposa </w:t>
      </w:r>
      <w:r w:rsidR="00EF46B5">
        <w:rPr>
          <w:rFonts w:ascii="Century Gothic" w:hAnsi="Century Gothic"/>
          <w:b/>
          <w:lang w:val="es-ES"/>
        </w:rPr>
        <w:t>ELIMINADO</w:t>
      </w:r>
      <w:r w:rsidR="009F23E3">
        <w:rPr>
          <w:rFonts w:ascii="Century Gothic" w:hAnsi="Century Gothic"/>
          <w:lang w:val="es-ES"/>
        </w:rPr>
        <w:t xml:space="preserve">, a mis hijos </w:t>
      </w:r>
      <w:r w:rsidR="00EF46B5">
        <w:rPr>
          <w:rFonts w:ascii="Century Gothic" w:hAnsi="Century Gothic"/>
          <w:b/>
          <w:lang w:val="es-ES"/>
        </w:rPr>
        <w:t>ELIMINADO</w:t>
      </w:r>
      <w:r w:rsidR="004F4A3E">
        <w:rPr>
          <w:rFonts w:ascii="Century Gothic" w:hAnsi="Century Gothic"/>
          <w:lang w:val="es-ES"/>
        </w:rPr>
        <w:t>,</w:t>
      </w:r>
      <w:r w:rsidR="009F23E3">
        <w:rPr>
          <w:rFonts w:ascii="Century Gothic" w:hAnsi="Century Gothic"/>
          <w:lang w:val="es-ES"/>
        </w:rPr>
        <w:t xml:space="preserve"> </w:t>
      </w:r>
      <w:r w:rsidR="00EF46B5">
        <w:rPr>
          <w:rFonts w:ascii="Century Gothic" w:hAnsi="Century Gothic"/>
          <w:b/>
          <w:lang w:val="es-ES"/>
        </w:rPr>
        <w:t>ELIMINADO</w:t>
      </w:r>
      <w:r w:rsidR="00EF46B5">
        <w:rPr>
          <w:rFonts w:ascii="Century Gothic" w:hAnsi="Century Gothic"/>
          <w:lang w:val="es-ES"/>
        </w:rPr>
        <w:t xml:space="preserve"> </w:t>
      </w:r>
      <w:r w:rsidR="004F4A3E">
        <w:rPr>
          <w:rFonts w:ascii="Century Gothic" w:hAnsi="Century Gothic"/>
          <w:lang w:val="es-ES"/>
        </w:rPr>
        <w:t xml:space="preserve">y </w:t>
      </w:r>
      <w:r w:rsidR="00EF46B5">
        <w:rPr>
          <w:rFonts w:ascii="Century Gothic" w:hAnsi="Century Gothic"/>
          <w:b/>
          <w:lang w:val="es-ES"/>
        </w:rPr>
        <w:t>ELIMINADO</w:t>
      </w:r>
      <w:r w:rsidR="009F23E3">
        <w:rPr>
          <w:rFonts w:ascii="Century Gothic" w:hAnsi="Century Gothic"/>
          <w:lang w:val="es-ES"/>
        </w:rPr>
        <w:t>, y parte de mi ponencia que se encuentra aquí, muchas gracias a todos Ustedes me los llev</w:t>
      </w:r>
      <w:r w:rsidR="00FD45E9">
        <w:rPr>
          <w:rFonts w:ascii="Century Gothic" w:hAnsi="Century Gothic"/>
          <w:lang w:val="es-ES"/>
        </w:rPr>
        <w:t>o</w:t>
      </w:r>
      <w:r w:rsidR="009F23E3">
        <w:rPr>
          <w:rFonts w:ascii="Century Gothic" w:hAnsi="Century Gothic"/>
          <w:lang w:val="es-ES"/>
        </w:rPr>
        <w:t xml:space="preserve"> en mi mente, en mi corazón, gracias”. “Con su venia </w:t>
      </w:r>
      <w:r w:rsidR="00FD45E9">
        <w:rPr>
          <w:rFonts w:ascii="Century Gothic" w:hAnsi="Century Gothic"/>
          <w:lang w:val="es-ES"/>
        </w:rPr>
        <w:t xml:space="preserve">Presidenta”, </w:t>
      </w:r>
      <w:r w:rsidR="004F4A3E">
        <w:rPr>
          <w:rFonts w:ascii="Century Gothic" w:hAnsi="Century Gothic"/>
          <w:lang w:val="es-ES"/>
        </w:rPr>
        <w:t>manifiesta</w:t>
      </w:r>
      <w:r w:rsidR="00FD45E9">
        <w:rPr>
          <w:rFonts w:ascii="Century Gothic" w:hAnsi="Century Gothic"/>
          <w:lang w:val="es-ES"/>
        </w:rPr>
        <w:t xml:space="preserve"> el </w:t>
      </w:r>
      <w:r w:rsidR="00FD45E9" w:rsidRPr="00EF46B5">
        <w:rPr>
          <w:rFonts w:ascii="Century Gothic" w:hAnsi="Century Gothic"/>
          <w:b/>
          <w:lang w:val="es-ES"/>
        </w:rPr>
        <w:t>Magistrado Martín Celso Zavala Martínez</w:t>
      </w:r>
      <w:r w:rsidR="00EF46B5">
        <w:rPr>
          <w:rFonts w:ascii="Century Gothic" w:hAnsi="Century Gothic"/>
          <w:b/>
          <w:lang w:val="es-ES"/>
        </w:rPr>
        <w:t>,</w:t>
      </w:r>
      <w:r w:rsidR="00FD45E9">
        <w:rPr>
          <w:rFonts w:ascii="Century Gothic" w:hAnsi="Century Gothic"/>
          <w:lang w:val="es-ES"/>
        </w:rPr>
        <w:t xml:space="preserve"> “</w:t>
      </w:r>
      <w:r w:rsidR="009F23E3">
        <w:rPr>
          <w:rFonts w:ascii="Century Gothic" w:hAnsi="Century Gothic"/>
          <w:lang w:val="es-ES"/>
        </w:rPr>
        <w:t>Magistrada, compañeros Magistrados y Magistradas, quiero darles las gracias a Ustedes porque aprendí bastante que</w:t>
      </w:r>
      <w:r w:rsidR="004F4A3E">
        <w:rPr>
          <w:rFonts w:ascii="Century Gothic" w:hAnsi="Century Gothic"/>
          <w:lang w:val="es-ES"/>
        </w:rPr>
        <w:t xml:space="preserve"> en</w:t>
      </w:r>
      <w:r w:rsidR="009F23E3">
        <w:rPr>
          <w:rFonts w:ascii="Century Gothic" w:hAnsi="Century Gothic"/>
          <w:lang w:val="es-ES"/>
        </w:rPr>
        <w:t xml:space="preserve"> un órgano de Gobierno es fundamental el Poder Judicial, quiero decirles que en una ocasión a un </w:t>
      </w:r>
      <w:r w:rsidR="00FD45E9">
        <w:rPr>
          <w:rFonts w:ascii="Century Gothic" w:hAnsi="Century Gothic"/>
          <w:lang w:val="es-ES"/>
        </w:rPr>
        <w:t>rey</w:t>
      </w:r>
      <w:r w:rsidR="009F23E3">
        <w:rPr>
          <w:rFonts w:ascii="Century Gothic" w:hAnsi="Century Gothic"/>
          <w:lang w:val="es-ES"/>
        </w:rPr>
        <w:t xml:space="preserve"> le preguntaron, un Consejero, el rey le pregunt</w:t>
      </w:r>
      <w:r w:rsidR="00FD45E9">
        <w:rPr>
          <w:rFonts w:ascii="Century Gothic" w:hAnsi="Century Gothic"/>
          <w:lang w:val="es-ES"/>
        </w:rPr>
        <w:t>ó</w:t>
      </w:r>
      <w:r w:rsidR="009F23E3">
        <w:rPr>
          <w:rFonts w:ascii="Century Gothic" w:hAnsi="Century Gothic"/>
          <w:lang w:val="es-ES"/>
        </w:rPr>
        <w:t>, que era más importante, que pedía pan el pueblo y también pedía justicia, entonces el rey dijo voy a darles pan, dijo el Consejero pr</w:t>
      </w:r>
      <w:r w:rsidR="00FD45E9">
        <w:rPr>
          <w:rFonts w:ascii="Century Gothic" w:hAnsi="Century Gothic"/>
          <w:lang w:val="es-ES"/>
        </w:rPr>
        <w:t>imero demos justicia, porque un</w:t>
      </w:r>
      <w:r w:rsidR="009F23E3">
        <w:rPr>
          <w:rFonts w:ascii="Century Gothic" w:hAnsi="Century Gothic"/>
          <w:lang w:val="es-ES"/>
        </w:rPr>
        <w:t xml:space="preserve"> pan sin justicia no se saborea, señores yo cierro también un ciclo de mi vida, termino la cuestión profesional de la carrera de abogado con esta oportunidad que se me dio de servir a mi estado, agradezco a mis amigos, aquí presentes, proyectistas que fueron parte fundamental para que los asuntos fluyeran, no dejamos ni siquiera nada pendiente a los Magistrados que posteriormente vendrán a sustituirnos, quiero agradecerles también a mi familia, a mi señora, a mis hijos, a mis amigos, </w:t>
      </w:r>
      <w:r w:rsidR="00601AC8">
        <w:rPr>
          <w:rFonts w:ascii="Century Gothic" w:hAnsi="Century Gothic"/>
          <w:b/>
          <w:lang w:val="es-ES"/>
        </w:rPr>
        <w:t>ELIMINADO</w:t>
      </w:r>
      <w:r w:rsidR="00601AC8">
        <w:rPr>
          <w:rFonts w:ascii="Century Gothic" w:hAnsi="Century Gothic"/>
          <w:lang w:val="es-ES"/>
        </w:rPr>
        <w:t xml:space="preserve"> </w:t>
      </w:r>
      <w:r w:rsidR="00FD45E9">
        <w:rPr>
          <w:rFonts w:ascii="Century Gothic" w:hAnsi="Century Gothic"/>
          <w:lang w:val="es-ES"/>
        </w:rPr>
        <w:t>que está aquí presente</w:t>
      </w:r>
      <w:r w:rsidR="009F23E3">
        <w:rPr>
          <w:rFonts w:ascii="Century Gothic" w:hAnsi="Century Gothic"/>
          <w:lang w:val="es-ES"/>
        </w:rPr>
        <w:t>, quiero también darles gracia</w:t>
      </w:r>
      <w:r w:rsidR="00AE1160">
        <w:rPr>
          <w:rFonts w:ascii="Century Gothic" w:hAnsi="Century Gothic"/>
          <w:lang w:val="es-ES"/>
        </w:rPr>
        <w:t>s a los Magistrados y Magistrada</w:t>
      </w:r>
      <w:r w:rsidR="009F23E3">
        <w:rPr>
          <w:rFonts w:ascii="Century Gothic" w:hAnsi="Century Gothic"/>
          <w:lang w:val="es-ES"/>
        </w:rPr>
        <w:t xml:space="preserve">s que me hicieron favor de aguantarme, con esto, no estoy triste </w:t>
      </w:r>
      <w:r w:rsidR="00AE1160">
        <w:rPr>
          <w:rFonts w:ascii="Century Gothic" w:hAnsi="Century Gothic"/>
          <w:lang w:val="es-ES"/>
        </w:rPr>
        <w:t>por</w:t>
      </w:r>
      <w:r w:rsidR="009F23E3">
        <w:rPr>
          <w:rFonts w:ascii="Century Gothic" w:hAnsi="Century Gothic"/>
          <w:lang w:val="es-ES"/>
        </w:rPr>
        <w:t>que se acaben los seis años, estoy triste porque dejo amigos, que son e</w:t>
      </w:r>
      <w:r w:rsidR="00AE1160">
        <w:rPr>
          <w:rFonts w:ascii="Century Gothic" w:hAnsi="Century Gothic"/>
          <w:lang w:val="es-ES"/>
        </w:rPr>
        <w:t>n</w:t>
      </w:r>
      <w:r w:rsidR="009F23E3">
        <w:rPr>
          <w:rFonts w:ascii="Century Gothic" w:hAnsi="Century Gothic"/>
          <w:lang w:val="es-ES"/>
        </w:rPr>
        <w:t xml:space="preserve">trañables, entonces señores yo lo único que quiero decirles </w:t>
      </w:r>
      <w:r w:rsidR="00AE1160">
        <w:rPr>
          <w:rFonts w:ascii="Century Gothic" w:hAnsi="Century Gothic"/>
          <w:lang w:val="es-ES"/>
        </w:rPr>
        <w:t xml:space="preserve">es </w:t>
      </w:r>
      <w:r w:rsidR="009F23E3">
        <w:rPr>
          <w:rFonts w:ascii="Century Gothic" w:hAnsi="Century Gothic"/>
          <w:lang w:val="es-ES"/>
        </w:rPr>
        <w:t xml:space="preserve">que </w:t>
      </w:r>
      <w:r w:rsidR="009F23E3">
        <w:rPr>
          <w:rFonts w:ascii="Century Gothic" w:hAnsi="Century Gothic"/>
          <w:lang w:val="es-ES"/>
        </w:rPr>
        <w:lastRenderedPageBreak/>
        <w:t xml:space="preserve">los llevo en el corazón, gracias”. “Muchas gracias a todos, a todas, Consejeros, invitados especiales, familiares, compañeros de las diversas ponencias y sobre todo a mis compañeros y compañeras, Magistrados y Magistradas presentes en este momento tan emotivo, muchas gracias a todo y buenas tardes”, expresa la </w:t>
      </w:r>
      <w:r w:rsidR="009F23E3">
        <w:rPr>
          <w:rFonts w:ascii="Century Gothic" w:hAnsi="Century Gothic"/>
          <w:b/>
          <w:lang w:val="es-ES"/>
        </w:rPr>
        <w:t xml:space="preserve">Magistrada Olga Regina </w:t>
      </w:r>
      <w:r w:rsidR="00C46189">
        <w:rPr>
          <w:rFonts w:ascii="Century Gothic" w:hAnsi="Century Gothic"/>
          <w:b/>
          <w:lang w:val="es-ES"/>
        </w:rPr>
        <w:t>García López</w:t>
      </w:r>
      <w:r w:rsidR="00100A27">
        <w:rPr>
          <w:rFonts w:ascii="Century Gothic" w:hAnsi="Century Gothic"/>
          <w:b/>
          <w:lang w:val="es-ES"/>
        </w:rPr>
        <w:t xml:space="preserve">. - - </w:t>
      </w:r>
      <w:r w:rsidR="00601AC8">
        <w:rPr>
          <w:rFonts w:ascii="Century Gothic" w:hAnsi="Century Gothic"/>
          <w:b/>
          <w:lang w:val="es-ES"/>
        </w:rPr>
        <w:t>- - - - - - - - - - - - - - - - - - - - - - - - - - - - - -</w:t>
      </w:r>
      <w:r w:rsidR="00AE1160">
        <w:rPr>
          <w:rFonts w:ascii="Century Gothic" w:hAnsi="Century Gothic"/>
          <w:b/>
          <w:lang w:val="es-ES"/>
        </w:rPr>
        <w:t xml:space="preserve"> </w:t>
      </w:r>
    </w:p>
    <w:p w14:paraId="59FCF535" w14:textId="37E26DE4" w:rsidR="00100A27" w:rsidRPr="00C46189" w:rsidRDefault="00100A27" w:rsidP="009628D3">
      <w:pPr>
        <w:pStyle w:val="Textoindependiente"/>
        <w:spacing w:line="480" w:lineRule="auto"/>
        <w:rPr>
          <w:rFonts w:ascii="Century Gothic" w:hAnsi="Century Gothic"/>
          <w:b/>
          <w:lang w:val="es-ES"/>
        </w:rPr>
      </w:pPr>
      <w:r>
        <w:rPr>
          <w:rFonts w:ascii="Century Gothic" w:hAnsi="Century Gothic"/>
          <w:lang w:val="es-ES"/>
        </w:rPr>
        <w:t>En este momento termina el receso se invita a pasar los Magistrados y Magistradas a sus lugares, prosiguiendo con el siguiente punto del orden del dí</w:t>
      </w:r>
      <w:r w:rsidR="002111BE">
        <w:rPr>
          <w:rFonts w:ascii="Century Gothic" w:hAnsi="Century Gothic"/>
          <w:lang w:val="es-ES"/>
        </w:rPr>
        <w:t xml:space="preserve">a. - - - - - - - - - - - - - - - - - - - - - - - - - - - - - - - - - - - - - - - - - - - </w:t>
      </w:r>
    </w:p>
    <w:p w14:paraId="07B7CC62" w14:textId="6895E822" w:rsidR="00D5713D" w:rsidRPr="009D6730" w:rsidRDefault="009628D3" w:rsidP="00D5713D">
      <w:pPr>
        <w:spacing w:line="480" w:lineRule="auto"/>
        <w:jc w:val="both"/>
        <w:rPr>
          <w:rFonts w:ascii="Century Gothic" w:hAnsi="Century Gothic"/>
        </w:rPr>
      </w:pPr>
      <w:r w:rsidRPr="009628D3">
        <w:rPr>
          <w:rFonts w:ascii="Century Gothic" w:hAnsi="Century Gothic"/>
        </w:rPr>
        <w:t xml:space="preserve">Enseguida, la </w:t>
      </w:r>
      <w:r w:rsidRPr="009628D3">
        <w:rPr>
          <w:rFonts w:ascii="Century Gothic" w:hAnsi="Century Gothic"/>
          <w:b/>
        </w:rPr>
        <w:t>M</w:t>
      </w:r>
      <w:r w:rsidRPr="009628D3">
        <w:rPr>
          <w:rFonts w:ascii="Century Gothic" w:hAnsi="Century Gothic"/>
          <w:b/>
          <w:bCs/>
        </w:rPr>
        <w:t>agistrada Presidenta</w:t>
      </w:r>
      <w:r w:rsidRPr="009628D3">
        <w:rPr>
          <w:rFonts w:ascii="Century Gothic" w:hAnsi="Century Gothic"/>
        </w:rPr>
        <w:t xml:space="preserve"> solicita a la licenciada Ma. del Rosario Torres Mancilla, proceda a dar lectura al </w:t>
      </w:r>
      <w:r w:rsidRPr="009628D3">
        <w:rPr>
          <w:rFonts w:ascii="Century Gothic" w:hAnsi="Century Gothic"/>
          <w:b/>
          <w:bCs/>
        </w:rPr>
        <w:t>quinto punto</w:t>
      </w:r>
      <w:r w:rsidRPr="009628D3">
        <w:rPr>
          <w:rFonts w:ascii="Century Gothic" w:hAnsi="Century Gothic"/>
        </w:rPr>
        <w:t xml:space="preserve"> del orden del día. Atento a lo cual la </w:t>
      </w:r>
      <w:r w:rsidRPr="009628D3">
        <w:rPr>
          <w:rFonts w:ascii="Century Gothic" w:hAnsi="Century Gothic"/>
          <w:b/>
          <w:bCs/>
        </w:rPr>
        <w:t xml:space="preserve">licenciada Ma. del Rosario Torres Mancilla, </w:t>
      </w:r>
      <w:r w:rsidRPr="009628D3">
        <w:rPr>
          <w:rFonts w:ascii="Century Gothic" w:hAnsi="Century Gothic"/>
        </w:rPr>
        <w:t>leyó: “</w:t>
      </w:r>
      <w:r w:rsidR="00D5713D" w:rsidRPr="0030375F">
        <w:rPr>
          <w:rFonts w:ascii="Century Gothic" w:hAnsi="Century Gothic" w:cs="Tahoma"/>
          <w:b/>
        </w:rPr>
        <w:t xml:space="preserve">Se someten a consideración, discusión y en su caso aprobación, las ponencias presentadas por los Magistrados y Magistradas siguientes: </w:t>
      </w:r>
      <w:r w:rsidR="00D5713D" w:rsidRPr="0030375F">
        <w:rPr>
          <w:rFonts w:ascii="Century Gothic" w:hAnsi="Century Gothic"/>
          <w:b/>
        </w:rPr>
        <w:t>A)</w:t>
      </w:r>
      <w:r w:rsidR="00D5713D" w:rsidRPr="0030375F">
        <w:rPr>
          <w:rFonts w:ascii="Century Gothic" w:hAnsi="Century Gothic"/>
          <w:b/>
          <w:spacing w:val="-20"/>
        </w:rPr>
        <w:t xml:space="preserve">.- </w:t>
      </w:r>
      <w:r w:rsidR="00D5713D" w:rsidRPr="0030375F">
        <w:rPr>
          <w:rFonts w:ascii="Century Gothic" w:hAnsi="Century Gothic" w:cs="Tahoma"/>
          <w:b/>
        </w:rPr>
        <w:t xml:space="preserve"> La que elabora el Magistrado Juan José Méndez Gatica, en el toca </w:t>
      </w:r>
      <w:r w:rsidR="00F74440" w:rsidRPr="00F74440">
        <w:rPr>
          <w:rFonts w:ascii="Century Gothic" w:hAnsi="Century Gothic" w:cs="Tahoma"/>
          <w:b/>
          <w:iCs/>
        </w:rPr>
        <w:t>ELIMINADO</w:t>
      </w:r>
      <w:r w:rsidR="00D5713D" w:rsidRPr="0030375F">
        <w:rPr>
          <w:rFonts w:ascii="Century Gothic" w:hAnsi="Century Gothic" w:cs="Tahoma"/>
          <w:b/>
        </w:rPr>
        <w:t>, formado con motivo del recurso de queja interpuesto por</w:t>
      </w:r>
      <w:r w:rsidR="00D5713D" w:rsidRPr="0030375F">
        <w:rPr>
          <w:rFonts w:ascii="Century Gothic" w:hAnsi="Century Gothic"/>
          <w:b/>
        </w:rPr>
        <w:t xml:space="preserve"> </w:t>
      </w:r>
      <w:r w:rsidR="00F74440" w:rsidRPr="00F74440">
        <w:rPr>
          <w:rFonts w:ascii="Century Gothic" w:hAnsi="Century Gothic"/>
          <w:b/>
          <w:iCs/>
        </w:rPr>
        <w:t xml:space="preserve">ELIMINADO </w:t>
      </w:r>
      <w:r w:rsidR="00D5713D" w:rsidRPr="0030375F">
        <w:rPr>
          <w:rFonts w:ascii="Century Gothic" w:hAnsi="Century Gothic"/>
          <w:b/>
        </w:rPr>
        <w:t xml:space="preserve"> en su carácter de parte actora dentro de los autos del expediente número </w:t>
      </w:r>
      <w:r w:rsidR="00F74440" w:rsidRPr="00F74440">
        <w:rPr>
          <w:rFonts w:ascii="Century Gothic" w:hAnsi="Century Gothic"/>
          <w:b/>
          <w:iCs/>
        </w:rPr>
        <w:t>ELIMINADO</w:t>
      </w:r>
      <w:r w:rsidR="00D5713D" w:rsidRPr="0030375F">
        <w:rPr>
          <w:rFonts w:ascii="Century Gothic" w:hAnsi="Century Gothic"/>
          <w:b/>
        </w:rPr>
        <w:t xml:space="preserve">, relativo al Juicio de Controversia Familiar promovido por la aquí quejosa en contra de </w:t>
      </w:r>
      <w:proofErr w:type="spellStart"/>
      <w:r w:rsidR="00F74440" w:rsidRPr="00F74440">
        <w:rPr>
          <w:rFonts w:ascii="Century Gothic" w:hAnsi="Century Gothic"/>
          <w:b/>
          <w:iCs/>
        </w:rPr>
        <w:t>ELIMINADO</w:t>
      </w:r>
      <w:r w:rsidR="00D5713D" w:rsidRPr="0030375F">
        <w:rPr>
          <w:rFonts w:ascii="Century Gothic" w:hAnsi="Century Gothic"/>
          <w:b/>
        </w:rPr>
        <w:t>que</w:t>
      </w:r>
      <w:proofErr w:type="spellEnd"/>
      <w:r w:rsidR="00D5713D" w:rsidRPr="0030375F">
        <w:rPr>
          <w:rFonts w:ascii="Century Gothic" w:hAnsi="Century Gothic"/>
          <w:b/>
        </w:rPr>
        <w:t xml:space="preserve"> se tramita ante el Juzgado Tercero de lo Familiar de esta Capital, en contra de la interlocutoria que resolvió el incidente de liquidación de pensión alimenticia de fecha 04 cuatro de agosto de 2020 dos mil veinte, en los autos del expediente al rubro citado</w:t>
      </w:r>
      <w:r w:rsidR="0030375F">
        <w:rPr>
          <w:rFonts w:ascii="Century Gothic" w:hAnsi="Century Gothic"/>
        </w:rPr>
        <w:t>”</w:t>
      </w:r>
      <w:r w:rsidR="00D5713D" w:rsidRPr="00242F0F">
        <w:rPr>
          <w:rFonts w:ascii="Century Gothic" w:hAnsi="Century Gothic"/>
        </w:rPr>
        <w:t>.</w:t>
      </w:r>
      <w:r w:rsidR="00D5713D">
        <w:rPr>
          <w:rFonts w:ascii="Century Gothic" w:hAnsi="Century Gothic"/>
        </w:rPr>
        <w:t xml:space="preserve"> </w:t>
      </w:r>
      <w:r w:rsidR="00D5713D" w:rsidRPr="009628D3">
        <w:rPr>
          <w:rFonts w:ascii="Century Gothic" w:hAnsi="Century Gothic"/>
        </w:rPr>
        <w:t>Cuyos puntos resolutivos a la letra dicen: “</w:t>
      </w:r>
      <w:proofErr w:type="gramStart"/>
      <w:r w:rsidR="00D5713D">
        <w:rPr>
          <w:rFonts w:ascii="Century Gothic" w:hAnsi="Century Gothic"/>
          <w:b/>
          <w:bCs/>
        </w:rPr>
        <w:t>PRIMERO.-</w:t>
      </w:r>
      <w:proofErr w:type="gramEnd"/>
      <w:r w:rsidR="00D5713D">
        <w:rPr>
          <w:rFonts w:ascii="Century Gothic" w:hAnsi="Century Gothic"/>
          <w:b/>
          <w:bCs/>
        </w:rPr>
        <w:t xml:space="preserve"> </w:t>
      </w:r>
      <w:r w:rsidR="00D5713D">
        <w:rPr>
          <w:rFonts w:ascii="Century Gothic" w:hAnsi="Century Gothic"/>
        </w:rPr>
        <w:t xml:space="preserve">El Pleno de este H. Supremo Tribunal de Justicia del Estado es competente para conocer del presente Recurso de Queja. </w:t>
      </w:r>
      <w:proofErr w:type="gramStart"/>
      <w:r w:rsidR="00D5713D">
        <w:rPr>
          <w:rFonts w:ascii="Century Gothic" w:hAnsi="Century Gothic"/>
          <w:b/>
          <w:bCs/>
        </w:rPr>
        <w:t>SEGUNDO.-</w:t>
      </w:r>
      <w:proofErr w:type="gramEnd"/>
      <w:r w:rsidR="00D5713D">
        <w:rPr>
          <w:rFonts w:ascii="Century Gothic" w:hAnsi="Century Gothic"/>
          <w:b/>
          <w:bCs/>
        </w:rPr>
        <w:t xml:space="preserve"> </w:t>
      </w:r>
      <w:r w:rsidR="00D5713D">
        <w:rPr>
          <w:rFonts w:ascii="Century Gothic" w:hAnsi="Century Gothic"/>
        </w:rPr>
        <w:t>Los agravios expresados por</w:t>
      </w:r>
      <w:r w:rsidR="00F74440" w:rsidRPr="00F74440">
        <w:rPr>
          <w:rFonts w:ascii="Century Gothic" w:hAnsi="Century Gothic"/>
          <w:b/>
          <w:bCs/>
          <w:iCs/>
        </w:rPr>
        <w:t xml:space="preserve"> ELIMINADO </w:t>
      </w:r>
      <w:r w:rsidR="00D5713D">
        <w:rPr>
          <w:rFonts w:ascii="Century Gothic" w:hAnsi="Century Gothic"/>
        </w:rPr>
        <w:t xml:space="preserve">resultaron </w:t>
      </w:r>
      <w:r w:rsidR="00D5713D">
        <w:rPr>
          <w:rFonts w:ascii="Century Gothic" w:hAnsi="Century Gothic"/>
        </w:rPr>
        <w:lastRenderedPageBreak/>
        <w:t xml:space="preserve">inoperantes para revocar el auto apelado. </w:t>
      </w:r>
      <w:r w:rsidR="00F74440" w:rsidRPr="00F74440">
        <w:rPr>
          <w:rFonts w:ascii="Century Gothic" w:hAnsi="Century Gothic"/>
          <w:b/>
          <w:bCs/>
          <w:iCs/>
        </w:rPr>
        <w:t xml:space="preserve"> </w:t>
      </w:r>
      <w:proofErr w:type="gramStart"/>
      <w:r w:rsidR="00601AC8">
        <w:rPr>
          <w:rFonts w:ascii="Century Gothic" w:hAnsi="Century Gothic"/>
          <w:bCs/>
          <w:iCs/>
        </w:rPr>
        <w:t>TERCERO.-</w:t>
      </w:r>
      <w:proofErr w:type="gramEnd"/>
      <w:r w:rsidR="00601AC8">
        <w:rPr>
          <w:rFonts w:ascii="Century Gothic" w:hAnsi="Century Gothic"/>
          <w:bCs/>
          <w:iCs/>
        </w:rPr>
        <w:t xml:space="preserve"> </w:t>
      </w:r>
      <w:r w:rsidR="00D5713D">
        <w:rPr>
          <w:rFonts w:ascii="Century Gothic" w:hAnsi="Century Gothic"/>
        </w:rPr>
        <w:t xml:space="preserve">Al efecto se declara infundado el Recurso de Queja interpuesto por </w:t>
      </w:r>
      <w:r w:rsidR="00F74440" w:rsidRPr="00F74440">
        <w:rPr>
          <w:rFonts w:ascii="Century Gothic" w:hAnsi="Century Gothic"/>
          <w:b/>
          <w:bCs/>
          <w:iCs/>
        </w:rPr>
        <w:t>ELIMINADO</w:t>
      </w:r>
      <w:r w:rsidR="00D5713D">
        <w:rPr>
          <w:rFonts w:ascii="Century Gothic" w:hAnsi="Century Gothic"/>
        </w:rPr>
        <w:t xml:space="preserve">, en contra del en contra de la sentencia interlocutoria de fecha 04 cuatro de Agosto del año en curso, que resolvió el incidente de liquidación de planilla de pensión alimenticia que promovió en los autos del expediente número </w:t>
      </w:r>
      <w:r w:rsidR="00F74440" w:rsidRPr="00F74440">
        <w:rPr>
          <w:rFonts w:ascii="Century Gothic" w:hAnsi="Century Gothic"/>
          <w:b/>
          <w:iCs/>
        </w:rPr>
        <w:t xml:space="preserve"> ELIMINADO</w:t>
      </w:r>
      <w:r w:rsidR="00D5713D">
        <w:rPr>
          <w:rFonts w:ascii="Century Gothic" w:hAnsi="Century Gothic"/>
        </w:rPr>
        <w:t xml:space="preserve">, relativo a la Controversia Familiar por alimentos mismo que se tramita ante el Juzgado Tercero de lo Familiar de esta Capital. </w:t>
      </w:r>
      <w:r w:rsidR="00D5713D">
        <w:rPr>
          <w:rFonts w:ascii="Century Gothic" w:hAnsi="Century Gothic"/>
          <w:b/>
          <w:bCs/>
        </w:rPr>
        <w:t xml:space="preserve">CUARTO.- </w:t>
      </w:r>
      <w:r w:rsidR="00D5713D">
        <w:rPr>
          <w:rFonts w:ascii="Century Gothic" w:hAnsi="Century Gothic"/>
        </w:rPr>
        <w:t>En términos de lo dispuesto por el artículo 73, fracción II de la Ley General de Transparencia y Acceso a la Información</w:t>
      </w:r>
      <w:r w:rsidR="00D5713D" w:rsidRPr="00AC157F">
        <w:rPr>
          <w:rFonts w:ascii="Century Gothic" w:hAnsi="Century Gothic"/>
        </w:rPr>
        <w:t xml:space="preserve"> Pública</w:t>
      </w:r>
      <w:r w:rsidR="00D5713D">
        <w:rPr>
          <w:rFonts w:ascii="Century Gothic" w:hAnsi="Century Gothic"/>
        </w:rPr>
        <w:t xml:space="preserve"> </w:t>
      </w:r>
      <w:r w:rsidR="00D5713D" w:rsidRPr="00AC157F">
        <w:rPr>
          <w:rFonts w:ascii="Century Gothic" w:hAnsi="Century Gothic"/>
        </w:rPr>
        <w:t xml:space="preserve">en relación con el diverso 87, fracción III, de la Ley de Transparencia y Acceso a la Información Pública del </w:t>
      </w:r>
      <w:r w:rsidR="00D5713D">
        <w:rPr>
          <w:rFonts w:ascii="Century Gothic" w:hAnsi="Century Gothic"/>
        </w:rPr>
        <w:t>Estado de San Luis Potosí</w:t>
      </w:r>
      <w:r w:rsidR="00D5713D" w:rsidRPr="00AC157F">
        <w:rPr>
          <w:rFonts w:ascii="Century Gothic" w:hAnsi="Century Gothic"/>
        </w:rPr>
        <w:t xml:space="preserve">, se hace del conocimiento de las partes que la sentencia definitiva, interlocutorias y cumplimiento de ejecutoria de amparo, en su caso, que se pronuncie en el presente asunto, una vez que hayan causado estado, estarán a disposición del público para su consulta, cuando así se solicite,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w:t>
      </w:r>
      <w:r w:rsidR="00D5713D">
        <w:rPr>
          <w:rFonts w:ascii="Century Gothic" w:hAnsi="Century Gothic"/>
        </w:rPr>
        <w:t xml:space="preserve">los artículos 82, del Código Nacional de Procedimientos Penales, 168 del Código de Comercio y </w:t>
      </w:r>
      <w:r w:rsidR="00D5713D" w:rsidRPr="00AC157F">
        <w:rPr>
          <w:rFonts w:ascii="Century Gothic" w:hAnsi="Century Gothic"/>
        </w:rPr>
        <w:t xml:space="preserve">121 del Código de Procedimientos Civiles para el Estado de San Luis </w:t>
      </w:r>
      <w:r w:rsidR="00D5713D" w:rsidRPr="00AC157F">
        <w:rPr>
          <w:rFonts w:ascii="Century Gothic" w:hAnsi="Century Gothic"/>
        </w:rPr>
        <w:lastRenderedPageBreak/>
        <w:t>Potosí, se publicarán el nombre y apellidos completos de los interesados en los asuntos jurisdiccionales que se mandan notificar por edictos, estrados, listas, así como en la página de internet del Poder Judicial del Estado</w:t>
      </w:r>
      <w:r w:rsidR="00D5713D">
        <w:rPr>
          <w:rFonts w:ascii="Century Gothic" w:hAnsi="Century Gothic"/>
        </w:rPr>
        <w:t xml:space="preserve"> de San Luis Potosí</w:t>
      </w:r>
      <w:r w:rsidR="00D5713D" w:rsidRPr="00AC157F">
        <w:rPr>
          <w:rFonts w:ascii="Century Gothic" w:hAnsi="Century Gothic"/>
        </w:rPr>
        <w:t>.</w:t>
      </w:r>
      <w:r w:rsidR="00D5713D">
        <w:rPr>
          <w:rFonts w:ascii="Century Gothic" w:hAnsi="Century Gothic"/>
        </w:rPr>
        <w:t xml:space="preserve"> </w:t>
      </w:r>
      <w:proofErr w:type="gramStart"/>
      <w:r w:rsidR="00D5713D">
        <w:rPr>
          <w:rFonts w:ascii="Century Gothic" w:hAnsi="Century Gothic"/>
          <w:b/>
          <w:bCs/>
        </w:rPr>
        <w:t>QUINTO.-</w:t>
      </w:r>
      <w:proofErr w:type="gramEnd"/>
      <w:r w:rsidR="00D5713D">
        <w:rPr>
          <w:rFonts w:ascii="Century Gothic" w:hAnsi="Century Gothic"/>
          <w:b/>
          <w:bCs/>
        </w:rPr>
        <w:t xml:space="preserve"> </w:t>
      </w:r>
      <w:r w:rsidR="00D5713D">
        <w:rPr>
          <w:rFonts w:ascii="Century Gothic" w:hAnsi="Century Gothic"/>
        </w:rPr>
        <w:t xml:space="preserve">Se ordena remitir copia certificada de la presente resolución al Juez Tercero Familiar de esta Ciudad para los fines legales consiguientes y, oportunamente archívese el toca como asunto concluido. </w:t>
      </w:r>
      <w:proofErr w:type="gramStart"/>
      <w:r w:rsidR="00D5713D">
        <w:rPr>
          <w:rFonts w:ascii="Century Gothic" w:hAnsi="Century Gothic"/>
          <w:b/>
          <w:bCs/>
        </w:rPr>
        <w:t>SEXTO.-</w:t>
      </w:r>
      <w:proofErr w:type="gramEnd"/>
      <w:r w:rsidR="00D5713D">
        <w:rPr>
          <w:rFonts w:ascii="Century Gothic" w:hAnsi="Century Gothic"/>
          <w:b/>
          <w:bCs/>
        </w:rPr>
        <w:t xml:space="preserve"> </w:t>
      </w:r>
      <w:r w:rsidR="00D5713D">
        <w:rPr>
          <w:rFonts w:ascii="Century Gothic" w:hAnsi="Century Gothic"/>
        </w:rPr>
        <w:t xml:space="preserve">Notifíquese personalmente, comuníquese y cúmplase”. </w:t>
      </w:r>
      <w:r w:rsidR="00D5713D" w:rsidRPr="009D6730">
        <w:rPr>
          <w:rFonts w:ascii="Century Gothic" w:hAnsi="Century Gothic"/>
          <w:b/>
        </w:rPr>
        <w:t xml:space="preserve">Atento a ello, la ponencia </w:t>
      </w:r>
      <w:r w:rsidR="00D5713D" w:rsidRPr="00927B90">
        <w:rPr>
          <w:rFonts w:ascii="Century Gothic" w:hAnsi="Century Gothic"/>
          <w:b/>
        </w:rPr>
        <w:t>de cuenta es aprobada</w:t>
      </w:r>
      <w:r w:rsidR="00AE1160">
        <w:rPr>
          <w:rFonts w:ascii="Century Gothic" w:hAnsi="Century Gothic"/>
          <w:b/>
        </w:rPr>
        <w:t xml:space="preserve"> por mayoría de quince votos a favor y uno en contra de la Magistrada Rebeca Anastacia Medina García. </w:t>
      </w:r>
      <w:r w:rsidR="00D5713D" w:rsidRPr="00927B90">
        <w:rPr>
          <w:rFonts w:ascii="Century Gothic" w:hAnsi="Century Gothic"/>
          <w:b/>
        </w:rPr>
        <w:t>- - - - - - -</w:t>
      </w:r>
      <w:r w:rsidR="00D5713D" w:rsidRPr="009D6730">
        <w:rPr>
          <w:rFonts w:ascii="Century Gothic" w:hAnsi="Century Gothic"/>
          <w:b/>
        </w:rPr>
        <w:t xml:space="preserve"> </w:t>
      </w:r>
      <w:r w:rsidR="00D5713D">
        <w:rPr>
          <w:rFonts w:ascii="Century Gothic" w:hAnsi="Century Gothic"/>
          <w:b/>
        </w:rPr>
        <w:t>- - - - - - - - - - - - - - - - - - - - - - - - -</w:t>
      </w:r>
      <w:r w:rsidR="00AE1160">
        <w:rPr>
          <w:rFonts w:ascii="Century Gothic" w:hAnsi="Century Gothic"/>
          <w:b/>
        </w:rPr>
        <w:t xml:space="preserve"> - - - - - - - - - -</w:t>
      </w:r>
      <w:r w:rsidR="00D5713D">
        <w:rPr>
          <w:rFonts w:ascii="Century Gothic" w:hAnsi="Century Gothic"/>
          <w:b/>
        </w:rPr>
        <w:t xml:space="preserve"> </w:t>
      </w:r>
    </w:p>
    <w:p w14:paraId="1528E6C9" w14:textId="0FFECCAF" w:rsidR="00D5713D" w:rsidRPr="00487910" w:rsidRDefault="00D5713D" w:rsidP="009628D3">
      <w:pPr>
        <w:spacing w:line="480" w:lineRule="auto"/>
        <w:jc w:val="both"/>
        <w:rPr>
          <w:rFonts w:ascii="Century Gothic" w:hAnsi="Century Gothic"/>
        </w:rPr>
      </w:pPr>
      <w:r>
        <w:rPr>
          <w:rFonts w:ascii="Century Gothic" w:hAnsi="Century Gothic"/>
        </w:rPr>
        <w:t>“</w:t>
      </w:r>
      <w:r w:rsidRPr="00487910">
        <w:rPr>
          <w:rFonts w:ascii="Century Gothic" w:hAnsi="Century Gothic"/>
          <w:b/>
        </w:rPr>
        <w:t>B)</w:t>
      </w:r>
      <w:r w:rsidRPr="00487910">
        <w:rPr>
          <w:rFonts w:ascii="Century Gothic" w:hAnsi="Century Gothic"/>
          <w:b/>
          <w:spacing w:val="-20"/>
        </w:rPr>
        <w:t xml:space="preserve">.-  </w:t>
      </w:r>
      <w:r w:rsidRPr="00487910">
        <w:rPr>
          <w:rFonts w:ascii="Century Gothic" w:hAnsi="Century Gothic" w:cs="Tahoma"/>
          <w:b/>
        </w:rPr>
        <w:t xml:space="preserve">La que propone  la Magistrada Luz María Enriqueta Cabrero Romero, en el toca </w:t>
      </w:r>
      <w:r w:rsidR="00F74440" w:rsidRPr="00F74440">
        <w:rPr>
          <w:rFonts w:ascii="Century Gothic" w:hAnsi="Century Gothic" w:cs="Tahoma"/>
          <w:b/>
          <w:iCs/>
        </w:rPr>
        <w:t xml:space="preserve">ELIMINADO </w:t>
      </w:r>
      <w:r w:rsidRPr="00487910">
        <w:rPr>
          <w:rFonts w:ascii="Century Gothic" w:hAnsi="Century Gothic" w:cs="Tahoma"/>
          <w:b/>
        </w:rPr>
        <w:t xml:space="preserve">relativo al recurso de queja promovido por </w:t>
      </w:r>
      <w:r w:rsidR="00F74440" w:rsidRPr="00F74440">
        <w:rPr>
          <w:rFonts w:ascii="Century Gothic" w:hAnsi="Century Gothic" w:cs="Tahoma"/>
          <w:b/>
          <w:iCs/>
        </w:rPr>
        <w:t xml:space="preserve"> ELIMINADO</w:t>
      </w:r>
      <w:r w:rsidRPr="00487910">
        <w:rPr>
          <w:rFonts w:ascii="Century Gothic" w:hAnsi="Century Gothic" w:cs="Tahoma"/>
          <w:b/>
        </w:rPr>
        <w:t xml:space="preserve"> en contra del auto de fecha quince de julio de dos mil veinte, que declaró la no admisión de la demanda interpuesta por la citada quejosa y pronunciado por el Juez Tercero del Ramo Civil de esta Capital dentro del expediente </w:t>
      </w:r>
      <w:r w:rsidR="00F74440" w:rsidRPr="00F74440">
        <w:rPr>
          <w:rFonts w:ascii="Century Gothic" w:hAnsi="Century Gothic" w:cs="Tahoma"/>
          <w:b/>
          <w:iCs/>
        </w:rPr>
        <w:t xml:space="preserve">ELIMINADO </w:t>
      </w:r>
      <w:r w:rsidRPr="00487910">
        <w:rPr>
          <w:rFonts w:ascii="Century Gothic" w:hAnsi="Century Gothic" w:cs="Tahoma"/>
          <w:b/>
        </w:rPr>
        <w:t xml:space="preserve"> correspondiente al Juicio Ordinario Civil por Saneamiento por vicios ocultos, promovido por </w:t>
      </w:r>
      <w:r w:rsidR="00F74440" w:rsidRPr="00F74440">
        <w:rPr>
          <w:rFonts w:ascii="Century Gothic" w:hAnsi="Century Gothic" w:cs="Tahoma"/>
          <w:b/>
          <w:iCs/>
        </w:rPr>
        <w:t xml:space="preserve"> ELIMINADO </w:t>
      </w:r>
      <w:r w:rsidRPr="00487910">
        <w:rPr>
          <w:rFonts w:ascii="Century Gothic" w:hAnsi="Century Gothic" w:cs="Tahoma"/>
          <w:b/>
        </w:rPr>
        <w:t xml:space="preserve">en contra de </w:t>
      </w:r>
      <w:r w:rsidR="00F74440" w:rsidRPr="00F74440">
        <w:rPr>
          <w:rFonts w:ascii="Century Gothic" w:hAnsi="Century Gothic" w:cs="Tahoma"/>
          <w:b/>
          <w:iCs/>
        </w:rPr>
        <w:t xml:space="preserve"> ELIMINADO</w:t>
      </w:r>
      <w:r w:rsidRPr="00242F0F">
        <w:rPr>
          <w:rFonts w:ascii="Century Gothic" w:hAnsi="Century Gothic" w:cs="Tahoma"/>
        </w:rPr>
        <w:t>.</w:t>
      </w:r>
      <w:r w:rsidR="00487910">
        <w:rPr>
          <w:rFonts w:ascii="Century Gothic" w:hAnsi="Century Gothic" w:cs="Tahoma"/>
        </w:rPr>
        <w:t xml:space="preserve"> </w:t>
      </w:r>
      <w:r w:rsidR="00487910" w:rsidRPr="00487910">
        <w:rPr>
          <w:rFonts w:ascii="Century Gothic" w:hAnsi="Century Gothic"/>
        </w:rPr>
        <w:t>P</w:t>
      </w:r>
      <w:r w:rsidR="00487910" w:rsidRPr="007120E5">
        <w:rPr>
          <w:rFonts w:ascii="Century Gothic" w:hAnsi="Century Gothic" w:cs="Tahoma"/>
        </w:rPr>
        <w:t>untos resolutivos que textualmente exponen: “</w:t>
      </w:r>
      <w:r w:rsidR="00487910">
        <w:rPr>
          <w:rFonts w:ascii="Century Gothic" w:hAnsi="Century Gothic"/>
          <w:b/>
          <w:bCs/>
        </w:rPr>
        <w:t xml:space="preserve">PRIMERO. </w:t>
      </w:r>
      <w:r w:rsidR="00487910">
        <w:rPr>
          <w:rFonts w:ascii="Century Gothic" w:hAnsi="Century Gothic"/>
        </w:rPr>
        <w:t>Este Tribunal en Pleno resultó competente para conocer de la queja interpuesta y la substanciac</w:t>
      </w:r>
      <w:r w:rsidR="001757B6">
        <w:rPr>
          <w:rFonts w:ascii="Century Gothic" w:hAnsi="Century Gothic"/>
        </w:rPr>
        <w:t>i</w:t>
      </w:r>
      <w:r w:rsidR="00487910">
        <w:rPr>
          <w:rFonts w:ascii="Century Gothic" w:hAnsi="Century Gothic"/>
        </w:rPr>
        <w:t xml:space="preserve">ón a dicho medio de impugnación fue ajustado a derecho. </w:t>
      </w:r>
      <w:r w:rsidR="00487910">
        <w:rPr>
          <w:rFonts w:ascii="Century Gothic" w:hAnsi="Century Gothic"/>
          <w:b/>
          <w:bCs/>
        </w:rPr>
        <w:t xml:space="preserve">SEGUNDO. </w:t>
      </w:r>
      <w:r w:rsidR="00487910">
        <w:rPr>
          <w:rFonts w:ascii="Century Gothic" w:hAnsi="Century Gothic"/>
        </w:rPr>
        <w:t xml:space="preserve">Resultó infundada la queja interpuesta por </w:t>
      </w:r>
      <w:r w:rsidR="00601AC8">
        <w:rPr>
          <w:rFonts w:ascii="Century Gothic" w:hAnsi="Century Gothic"/>
          <w:b/>
        </w:rPr>
        <w:t>ELIMINADO</w:t>
      </w:r>
      <w:r w:rsidR="00487910">
        <w:rPr>
          <w:rFonts w:ascii="Century Gothic" w:hAnsi="Century Gothic"/>
        </w:rPr>
        <w:t xml:space="preserve">. </w:t>
      </w:r>
      <w:r w:rsidR="00487910">
        <w:rPr>
          <w:rFonts w:ascii="Century Gothic" w:hAnsi="Century Gothic"/>
          <w:b/>
          <w:bCs/>
        </w:rPr>
        <w:t xml:space="preserve">TERCERO. </w:t>
      </w:r>
      <w:r w:rsidR="00487910">
        <w:rPr>
          <w:rFonts w:ascii="Century Gothic" w:hAnsi="Century Gothic"/>
        </w:rPr>
        <w:t xml:space="preserve">En consecuencia, se desecha por no estar fundado en derecho, el recurso de queja planteada </w:t>
      </w:r>
      <w:proofErr w:type="gramStart"/>
      <w:r w:rsidR="00487910">
        <w:rPr>
          <w:rFonts w:ascii="Century Gothic" w:hAnsi="Century Gothic"/>
        </w:rPr>
        <w:t xml:space="preserve">por </w:t>
      </w:r>
      <w:r w:rsidR="00F74440" w:rsidRPr="00F74440">
        <w:rPr>
          <w:rFonts w:ascii="Century Gothic" w:hAnsi="Century Gothic"/>
          <w:b/>
          <w:iCs/>
        </w:rPr>
        <w:t xml:space="preserve"> ELIMINADO</w:t>
      </w:r>
      <w:proofErr w:type="gramEnd"/>
      <w:r w:rsidR="00F74440" w:rsidRPr="00F74440">
        <w:rPr>
          <w:rFonts w:ascii="Century Gothic" w:hAnsi="Century Gothic"/>
          <w:b/>
          <w:iCs/>
        </w:rPr>
        <w:t xml:space="preserve"> </w:t>
      </w:r>
      <w:r w:rsidR="00487910">
        <w:rPr>
          <w:rFonts w:ascii="Century Gothic" w:hAnsi="Century Gothic"/>
        </w:rPr>
        <w:t xml:space="preserve"> en contra del auto de fecha quince de julio de dos mil veinte, que declaró la no admisión de la demanda interpuesta por la citada </w:t>
      </w:r>
      <w:r w:rsidR="00487910">
        <w:rPr>
          <w:rFonts w:ascii="Century Gothic" w:hAnsi="Century Gothic"/>
        </w:rPr>
        <w:lastRenderedPageBreak/>
        <w:t xml:space="preserve">quejosa y pronunciada por el Juez Tercero del Ramo Civil de esta Capital, dentro del expediente </w:t>
      </w:r>
      <w:r w:rsidR="00F74440" w:rsidRPr="00F74440">
        <w:rPr>
          <w:rFonts w:ascii="Century Gothic" w:hAnsi="Century Gothic"/>
          <w:b/>
          <w:iCs/>
        </w:rPr>
        <w:t>ELIMINADO</w:t>
      </w:r>
      <w:r w:rsidR="00487910">
        <w:rPr>
          <w:rFonts w:ascii="Century Gothic" w:hAnsi="Century Gothic"/>
        </w:rPr>
        <w:t xml:space="preserve">, correspondiente al Juicio Ordinario Civil por Saneamiento por vicios ocultos, promovido por </w:t>
      </w:r>
      <w:r w:rsidR="00F74440" w:rsidRPr="00F74440">
        <w:rPr>
          <w:rFonts w:ascii="Century Gothic" w:hAnsi="Century Gothic"/>
          <w:b/>
          <w:iCs/>
        </w:rPr>
        <w:t xml:space="preserve"> ELIMINADO</w:t>
      </w:r>
      <w:r w:rsidR="00487910">
        <w:rPr>
          <w:rFonts w:ascii="Century Gothic" w:hAnsi="Century Gothic"/>
        </w:rPr>
        <w:t xml:space="preserve"> en contra de </w:t>
      </w:r>
      <w:r w:rsidR="00F74440" w:rsidRPr="00F74440">
        <w:rPr>
          <w:rFonts w:ascii="Century Gothic" w:hAnsi="Century Gothic"/>
          <w:b/>
          <w:iCs/>
        </w:rPr>
        <w:t>ELIMINADO</w:t>
      </w:r>
      <w:r w:rsidR="00487910">
        <w:rPr>
          <w:rFonts w:ascii="Century Gothic" w:hAnsi="Century Gothic"/>
        </w:rPr>
        <w:t xml:space="preserve">. </w:t>
      </w:r>
      <w:r w:rsidR="00487910">
        <w:rPr>
          <w:rFonts w:ascii="Century Gothic" w:hAnsi="Century Gothic"/>
          <w:b/>
          <w:bCs/>
        </w:rPr>
        <w:t xml:space="preserve">CUARTO. </w:t>
      </w:r>
      <w:r w:rsidR="00487910">
        <w:rPr>
          <w:rFonts w:ascii="Century Gothic" w:hAnsi="Century Gothic"/>
        </w:rPr>
        <w:t xml:space="preserve">Por los motivos expuestos, no ha lugar a imponer la multa a que se contrae el artículo 975 del Código Procesal Civil del Estado. </w:t>
      </w:r>
      <w:proofErr w:type="gramStart"/>
      <w:r w:rsidR="00487910">
        <w:rPr>
          <w:rFonts w:ascii="Century Gothic" w:hAnsi="Century Gothic"/>
          <w:b/>
          <w:bCs/>
        </w:rPr>
        <w:t>QUINTO.-</w:t>
      </w:r>
      <w:proofErr w:type="gramEnd"/>
      <w:r w:rsidR="00487910">
        <w:rPr>
          <w:rFonts w:ascii="Century Gothic" w:hAnsi="Century Gothic"/>
          <w:b/>
          <w:bCs/>
        </w:rPr>
        <w:t xml:space="preserve"> </w:t>
      </w:r>
      <w:r w:rsidR="00487910">
        <w:rPr>
          <w:rFonts w:ascii="Century Gothic" w:hAnsi="Century Gothic"/>
        </w:rPr>
        <w:t xml:space="preserve">Al no existir inconformidad de las partes litigantes respecto a que sus datos personales se incluyan en la publicación del a sentencia, al efectuarse la misma inclúyanse tales datos, con la protección oficiosa que corresponda. </w:t>
      </w:r>
      <w:r w:rsidR="00487910">
        <w:rPr>
          <w:rFonts w:ascii="Century Gothic" w:hAnsi="Century Gothic"/>
          <w:b/>
          <w:bCs/>
        </w:rPr>
        <w:t xml:space="preserve">SEXTO. </w:t>
      </w:r>
      <w:r w:rsidR="00487910">
        <w:rPr>
          <w:rFonts w:ascii="Century Gothic" w:hAnsi="Century Gothic"/>
        </w:rPr>
        <w:t xml:space="preserve">Envíese copia certificada de esta resolución al Juez Mixto de Primera Instancia de Venado, S.L.P., para su conocimiento y efectos legales a que haya lugar, y en su oportunidad, archívese </w:t>
      </w:r>
      <w:proofErr w:type="gramStart"/>
      <w:r w:rsidR="00487910">
        <w:rPr>
          <w:rFonts w:ascii="Century Gothic" w:hAnsi="Century Gothic"/>
        </w:rPr>
        <w:t>el toca</w:t>
      </w:r>
      <w:proofErr w:type="gramEnd"/>
      <w:r w:rsidR="00487910">
        <w:rPr>
          <w:rFonts w:ascii="Century Gothic" w:hAnsi="Century Gothic"/>
        </w:rPr>
        <w:t xml:space="preserve"> donde corresponda. </w:t>
      </w:r>
      <w:r w:rsidR="00487910">
        <w:rPr>
          <w:rFonts w:ascii="Century Gothic" w:hAnsi="Century Gothic"/>
          <w:b/>
          <w:bCs/>
        </w:rPr>
        <w:t xml:space="preserve">SÉPTIMO. </w:t>
      </w:r>
      <w:r w:rsidR="00487910">
        <w:rPr>
          <w:rFonts w:ascii="Century Gothic" w:hAnsi="Century Gothic"/>
        </w:rPr>
        <w:t>Notifíquese personalmente, comuníquese y cúmplase”.</w:t>
      </w:r>
      <w:r w:rsidR="00487910" w:rsidRPr="00487910">
        <w:rPr>
          <w:rFonts w:ascii="Century Gothic" w:hAnsi="Century Gothic"/>
          <w:b/>
        </w:rPr>
        <w:t xml:space="preserve"> </w:t>
      </w:r>
      <w:r w:rsidR="00487910" w:rsidRPr="009D6730">
        <w:rPr>
          <w:rFonts w:ascii="Century Gothic" w:hAnsi="Century Gothic"/>
          <w:b/>
        </w:rPr>
        <w:t xml:space="preserve">Atento a </w:t>
      </w:r>
      <w:r w:rsidR="00487910">
        <w:rPr>
          <w:rFonts w:ascii="Century Gothic" w:hAnsi="Century Gothic"/>
          <w:b/>
        </w:rPr>
        <w:t>lo cual</w:t>
      </w:r>
      <w:r w:rsidR="00487910" w:rsidRPr="009D6730">
        <w:rPr>
          <w:rFonts w:ascii="Century Gothic" w:hAnsi="Century Gothic"/>
          <w:b/>
        </w:rPr>
        <w:t xml:space="preserve">, la ponencia </w:t>
      </w:r>
      <w:r w:rsidR="00487910" w:rsidRPr="00927B90">
        <w:rPr>
          <w:rFonts w:ascii="Century Gothic" w:hAnsi="Century Gothic"/>
          <w:b/>
        </w:rPr>
        <w:t xml:space="preserve">de cuenta es aprobada en sus términos por </w:t>
      </w:r>
      <w:r w:rsidR="00487910">
        <w:rPr>
          <w:rFonts w:ascii="Century Gothic" w:hAnsi="Century Gothic"/>
          <w:b/>
        </w:rPr>
        <w:t>unanimidad</w:t>
      </w:r>
      <w:r w:rsidR="00487910" w:rsidRPr="00927B90">
        <w:rPr>
          <w:rFonts w:ascii="Century Gothic" w:hAnsi="Century Gothic"/>
          <w:b/>
        </w:rPr>
        <w:t xml:space="preserve"> de votos. - - - - - - -</w:t>
      </w:r>
      <w:r w:rsidR="00487910" w:rsidRPr="009D6730">
        <w:rPr>
          <w:rFonts w:ascii="Century Gothic" w:hAnsi="Century Gothic"/>
          <w:b/>
        </w:rPr>
        <w:t xml:space="preserve"> </w:t>
      </w:r>
      <w:r w:rsidR="00487910">
        <w:rPr>
          <w:rFonts w:ascii="Century Gothic" w:hAnsi="Century Gothic"/>
          <w:b/>
        </w:rPr>
        <w:t xml:space="preserve">- - </w:t>
      </w:r>
      <w:r w:rsidR="00601AC8">
        <w:rPr>
          <w:rFonts w:ascii="Century Gothic" w:hAnsi="Century Gothic"/>
          <w:b/>
        </w:rPr>
        <w:t>- - - - - - - - - - - - - - - - - - - - - - -</w:t>
      </w:r>
      <w:r w:rsidR="00AE1160">
        <w:rPr>
          <w:rFonts w:ascii="Century Gothic" w:hAnsi="Century Gothic"/>
          <w:b/>
        </w:rPr>
        <w:t xml:space="preserve"> </w:t>
      </w:r>
      <w:r w:rsidR="00487910">
        <w:rPr>
          <w:rFonts w:ascii="Century Gothic" w:hAnsi="Century Gothic"/>
          <w:b/>
        </w:rPr>
        <w:t xml:space="preserve"> </w:t>
      </w:r>
    </w:p>
    <w:p w14:paraId="1DCE3C22" w14:textId="1E30991A" w:rsidR="00487910" w:rsidRPr="00762D73" w:rsidRDefault="00487910" w:rsidP="009628D3">
      <w:pPr>
        <w:spacing w:line="480" w:lineRule="auto"/>
        <w:jc w:val="both"/>
        <w:rPr>
          <w:rFonts w:ascii="Century Gothic" w:hAnsi="Century Gothic"/>
        </w:rPr>
      </w:pPr>
      <w:r>
        <w:rPr>
          <w:rFonts w:ascii="Century Gothic" w:hAnsi="Century Gothic"/>
          <w:b/>
        </w:rPr>
        <w:t>“</w:t>
      </w:r>
      <w:r w:rsidR="00D5713D" w:rsidRPr="00487910">
        <w:rPr>
          <w:rFonts w:ascii="Century Gothic" w:hAnsi="Century Gothic"/>
          <w:b/>
        </w:rPr>
        <w:t>C</w:t>
      </w:r>
      <w:proofErr w:type="gramStart"/>
      <w:r w:rsidR="00D5713D" w:rsidRPr="00487910">
        <w:rPr>
          <w:rFonts w:ascii="Century Gothic" w:hAnsi="Century Gothic"/>
          <w:b/>
        </w:rPr>
        <w:t>)</w:t>
      </w:r>
      <w:r w:rsidR="00D5713D" w:rsidRPr="00487910">
        <w:rPr>
          <w:rFonts w:ascii="Century Gothic" w:hAnsi="Century Gothic"/>
          <w:b/>
          <w:spacing w:val="-20"/>
        </w:rPr>
        <w:t>.-</w:t>
      </w:r>
      <w:proofErr w:type="gramEnd"/>
      <w:r w:rsidR="00D5713D" w:rsidRPr="00487910">
        <w:rPr>
          <w:rFonts w:ascii="Century Gothic" w:hAnsi="Century Gothic"/>
          <w:b/>
          <w:spacing w:val="-20"/>
        </w:rPr>
        <w:t xml:space="preserve">  </w:t>
      </w:r>
      <w:r w:rsidR="00D5713D" w:rsidRPr="00487910">
        <w:rPr>
          <w:rFonts w:ascii="Century Gothic" w:hAnsi="Century Gothic" w:cs="Tahoma"/>
          <w:b/>
        </w:rPr>
        <w:t xml:space="preserve">La que formula el Magistrado Carlos Alejandro Robledo Zapata, en el toca </w:t>
      </w:r>
      <w:r w:rsidR="00F74440" w:rsidRPr="00F74440">
        <w:rPr>
          <w:rFonts w:ascii="Century Gothic" w:hAnsi="Century Gothic" w:cs="Tahoma"/>
          <w:b/>
          <w:iCs/>
        </w:rPr>
        <w:t>ELIMINADO</w:t>
      </w:r>
      <w:r w:rsidR="00D5713D" w:rsidRPr="00487910">
        <w:rPr>
          <w:rFonts w:ascii="Century Gothic" w:hAnsi="Century Gothic" w:cs="Tahoma"/>
          <w:b/>
        </w:rPr>
        <w:t>,</w:t>
      </w:r>
      <w:r w:rsidR="00D5713D" w:rsidRPr="00487910">
        <w:rPr>
          <w:rFonts w:ascii="Century Gothic" w:hAnsi="Century Gothic"/>
          <w:b/>
          <w:spacing w:val="-20"/>
        </w:rPr>
        <w:t xml:space="preserve"> </w:t>
      </w:r>
      <w:r w:rsidR="00D5713D" w:rsidRPr="00487910">
        <w:rPr>
          <w:rFonts w:ascii="Century Gothic" w:hAnsi="Century Gothic" w:cs="Tahoma"/>
          <w:b/>
        </w:rPr>
        <w:t xml:space="preserve">formado con motivo del recurso de queja interpuesto por </w:t>
      </w:r>
      <w:r w:rsidR="00F74440" w:rsidRPr="00F74440">
        <w:rPr>
          <w:rFonts w:ascii="Century Gothic" w:hAnsi="Century Gothic" w:cs="Tahoma"/>
          <w:b/>
          <w:iCs/>
        </w:rPr>
        <w:t>ELIMINADO</w:t>
      </w:r>
      <w:r w:rsidR="00D5713D" w:rsidRPr="00487910">
        <w:rPr>
          <w:rFonts w:ascii="Century Gothic" w:hAnsi="Century Gothic" w:cs="Tahoma"/>
          <w:b/>
        </w:rPr>
        <w:t xml:space="preserve">, contra el auto de fecha 28 veintiocho de febrero del 2018 dos mil dieciocho, pronunciado por el Juez Segundo del Ramo Civil de esta Capital, que negó la admisión de una demanda, expediente </w:t>
      </w:r>
      <w:r w:rsidR="00F74440" w:rsidRPr="00F74440">
        <w:rPr>
          <w:rFonts w:ascii="Century Gothic" w:hAnsi="Century Gothic" w:cs="Tahoma"/>
          <w:b/>
          <w:iCs/>
        </w:rPr>
        <w:t>ELIMINADO</w:t>
      </w:r>
      <w:r w:rsidR="00D5713D" w:rsidRPr="00487910">
        <w:rPr>
          <w:rFonts w:ascii="Century Gothic" w:hAnsi="Century Gothic" w:cs="Tahoma"/>
          <w:b/>
        </w:rPr>
        <w:t xml:space="preserve">, Juicio Ordinario Civil, promovido por el Instituto del Fondo Nacional de la Vivienda para los Trabajadores, en contra de </w:t>
      </w:r>
      <w:r w:rsidR="00F74440" w:rsidRPr="00F74440">
        <w:rPr>
          <w:rFonts w:ascii="Century Gothic" w:hAnsi="Century Gothic" w:cs="Tahoma"/>
          <w:b/>
          <w:iCs/>
        </w:rPr>
        <w:t xml:space="preserve"> ELIMINADO</w:t>
      </w:r>
      <w:r>
        <w:rPr>
          <w:rFonts w:ascii="Century Gothic" w:hAnsi="Century Gothic" w:cs="Tahoma"/>
        </w:rPr>
        <w:t>”</w:t>
      </w:r>
      <w:r w:rsidR="00762D73">
        <w:rPr>
          <w:rFonts w:ascii="Century Gothic" w:hAnsi="Century Gothic" w:cs="Tahoma"/>
        </w:rPr>
        <w:t xml:space="preserve">. </w:t>
      </w:r>
      <w:r w:rsidR="00762D73" w:rsidRPr="00D31B47">
        <w:rPr>
          <w:rFonts w:ascii="Century Gothic" w:hAnsi="Century Gothic" w:cs="Tahoma"/>
          <w:bCs/>
        </w:rPr>
        <w:t>Cuyos puntos resolutivos literalmente rezan: “</w:t>
      </w:r>
      <w:proofErr w:type="gramStart"/>
      <w:r w:rsidR="00762D73" w:rsidRPr="002512D5">
        <w:rPr>
          <w:rFonts w:ascii="Century Gothic" w:hAnsi="Century Gothic"/>
          <w:b/>
          <w:bCs/>
        </w:rPr>
        <w:t>PRIMERO.-</w:t>
      </w:r>
      <w:proofErr w:type="gramEnd"/>
      <w:r w:rsidR="00762D73" w:rsidRPr="002512D5">
        <w:rPr>
          <w:rFonts w:ascii="Century Gothic" w:hAnsi="Century Gothic"/>
          <w:b/>
          <w:bCs/>
        </w:rPr>
        <w:t xml:space="preserve"> </w:t>
      </w:r>
      <w:r w:rsidR="00762D73" w:rsidRPr="002512D5">
        <w:rPr>
          <w:rFonts w:ascii="Century Gothic" w:hAnsi="Century Gothic"/>
        </w:rPr>
        <w:t>El Pleno del Supremo Tribunal de Justicia del Estado, es competente para conocer del recurso de queja y su trámite fue ajustado a derecho.</w:t>
      </w:r>
      <w:r w:rsidR="00762D73">
        <w:rPr>
          <w:rFonts w:ascii="Century Gothic" w:hAnsi="Century Gothic"/>
        </w:rPr>
        <w:t xml:space="preserve"> </w:t>
      </w:r>
      <w:proofErr w:type="gramStart"/>
      <w:r w:rsidR="00762D73">
        <w:rPr>
          <w:rFonts w:ascii="Century Gothic" w:hAnsi="Century Gothic"/>
          <w:b/>
          <w:bCs/>
        </w:rPr>
        <w:t>SEGUNDO.-</w:t>
      </w:r>
      <w:proofErr w:type="gramEnd"/>
      <w:r w:rsidR="00762D73">
        <w:rPr>
          <w:rFonts w:ascii="Century Gothic" w:hAnsi="Century Gothic"/>
          <w:b/>
          <w:bCs/>
        </w:rPr>
        <w:t xml:space="preserve"> </w:t>
      </w:r>
      <w:r w:rsidR="00762D73">
        <w:rPr>
          <w:rFonts w:ascii="Century Gothic" w:hAnsi="Century Gothic"/>
        </w:rPr>
        <w:t xml:space="preserve">El agravio fue </w:t>
      </w:r>
      <w:r w:rsidR="00762D73">
        <w:rPr>
          <w:rFonts w:ascii="Century Gothic" w:hAnsi="Century Gothic"/>
        </w:rPr>
        <w:lastRenderedPageBreak/>
        <w:t xml:space="preserve">esencialmente fundado. </w:t>
      </w:r>
      <w:r w:rsidR="00762D73">
        <w:rPr>
          <w:rFonts w:ascii="Century Gothic" w:hAnsi="Century Gothic"/>
          <w:b/>
          <w:bCs/>
        </w:rPr>
        <w:t xml:space="preserve">TERCERO.- </w:t>
      </w:r>
      <w:r w:rsidR="00762D73">
        <w:rPr>
          <w:rFonts w:ascii="Century Gothic" w:hAnsi="Century Gothic"/>
        </w:rPr>
        <w:t xml:space="preserve">En consecuencia, se declara </w:t>
      </w:r>
      <w:r w:rsidR="00762D73">
        <w:rPr>
          <w:rFonts w:ascii="Century Gothic" w:hAnsi="Century Gothic"/>
          <w:b/>
          <w:bCs/>
        </w:rPr>
        <w:t>fundada</w:t>
      </w:r>
      <w:r w:rsidR="00762D73">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 xml:space="preserve">ELIMINADO </w:t>
      </w:r>
      <w:r w:rsidR="00762D73">
        <w:rPr>
          <w:rFonts w:ascii="Century Gothic" w:hAnsi="Century Gothic"/>
        </w:rPr>
        <w:t xml:space="preserve">contra el auto de 28 veintiocho de febrero del 2018 dos mil dieciocho, pronunciado por el Juez Segundo del Ramo Civil de esta Capital, que negó la admisión de una demanda, expediente </w:t>
      </w:r>
      <w:r w:rsidR="00F74440" w:rsidRPr="00F74440">
        <w:rPr>
          <w:rFonts w:ascii="Century Gothic" w:hAnsi="Century Gothic"/>
          <w:b/>
          <w:iCs/>
        </w:rPr>
        <w:t>ELIMINADO</w:t>
      </w:r>
      <w:r w:rsidR="00762D73">
        <w:rPr>
          <w:rFonts w:ascii="Century Gothic" w:hAnsi="Century Gothic"/>
        </w:rPr>
        <w:t xml:space="preserve">, Juicio Ordinario Civil, promovido por el Instituto del Fondo Nacional de la Vivienda para los Trabajadores, en contra del </w:t>
      </w:r>
      <w:r w:rsidR="00F74440" w:rsidRPr="00F74440">
        <w:rPr>
          <w:rFonts w:ascii="Century Gothic" w:hAnsi="Century Gothic"/>
          <w:b/>
          <w:iCs/>
        </w:rPr>
        <w:t>ELIMINADO</w:t>
      </w:r>
      <w:r w:rsidR="00762D73">
        <w:rPr>
          <w:rFonts w:ascii="Century Gothic" w:hAnsi="Century Gothic"/>
        </w:rPr>
        <w:t xml:space="preserve">, </w:t>
      </w:r>
      <w:r w:rsidR="00762D73">
        <w:rPr>
          <w:rFonts w:ascii="Century Gothic" w:hAnsi="Century Gothic"/>
          <w:b/>
          <w:bCs/>
        </w:rPr>
        <w:t>quedando sin efecto el auto impugnado</w:t>
      </w:r>
      <w:r w:rsidR="00762D73">
        <w:rPr>
          <w:rFonts w:ascii="Century Gothic" w:hAnsi="Century Gothic"/>
        </w:rPr>
        <w:t xml:space="preserve">, y ordenándose 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ELIMINADO</w:t>
      </w:r>
      <w:r w:rsidR="00762D73">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sidR="00762D73">
        <w:rPr>
          <w:rFonts w:ascii="Century Gothic" w:hAnsi="Century Gothic"/>
        </w:rPr>
        <w:t xml:space="preserve">, dándole el trámite correspondiente conforme a la ley. </w:t>
      </w:r>
      <w:proofErr w:type="gramStart"/>
      <w:r w:rsidR="00762D73">
        <w:rPr>
          <w:rFonts w:ascii="Century Gothic" w:hAnsi="Century Gothic"/>
          <w:b/>
          <w:bCs/>
        </w:rPr>
        <w:t>CUARTO.-</w:t>
      </w:r>
      <w:proofErr w:type="gramEnd"/>
      <w:r w:rsidR="00762D73">
        <w:rPr>
          <w:rFonts w:ascii="Century Gothic" w:hAnsi="Century Gothic"/>
          <w:b/>
          <w:bCs/>
        </w:rPr>
        <w:t xml:space="preserve"> </w:t>
      </w:r>
      <w:r w:rsidR="00762D73">
        <w:rPr>
          <w:rFonts w:ascii="Century Gothic" w:hAnsi="Century Gothic"/>
        </w:rPr>
        <w:t xml:space="preserve">Remítase copia de esta resolución al Juez Segundo del Ramo Civil, para los fines legales consiguientes, y en su oportunidad, archívese el Toca como asunto concluido. </w:t>
      </w:r>
      <w:r w:rsidR="00762D73">
        <w:rPr>
          <w:rFonts w:ascii="Century Gothic" w:hAnsi="Century Gothic"/>
          <w:b/>
          <w:bCs/>
        </w:rPr>
        <w:t xml:space="preserve">QUINTO.- </w:t>
      </w:r>
      <w:r w:rsidR="00762D73">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w:t>
      </w:r>
      <w:r w:rsidR="00762D73">
        <w:rPr>
          <w:rFonts w:ascii="Century Gothic" w:hAnsi="Century Gothic"/>
        </w:rPr>
        <w:lastRenderedPageBreak/>
        <w:t xml:space="preserve">estará a disposición del público para su consulta, cuando así se solicite, incluidos esos datos, una vez que haya causado estado o ejecutoria. Lo anterior, sin perjuicio de la protección de oficio que al respecto opera a su favor. </w:t>
      </w:r>
      <w:proofErr w:type="gramStart"/>
      <w:r w:rsidR="00762D73" w:rsidRPr="002512D5">
        <w:rPr>
          <w:rFonts w:ascii="Century Gothic" w:hAnsi="Century Gothic"/>
          <w:b/>
          <w:bCs/>
        </w:rPr>
        <w:t>SEXTO</w:t>
      </w:r>
      <w:r w:rsidR="00762D73">
        <w:rPr>
          <w:rFonts w:ascii="Century Gothic" w:hAnsi="Century Gothic"/>
        </w:rPr>
        <w:t>.-</w:t>
      </w:r>
      <w:proofErr w:type="gramEnd"/>
      <w:r w:rsidR="00762D73">
        <w:rPr>
          <w:rFonts w:ascii="Century Gothic" w:hAnsi="Century Gothic"/>
        </w:rPr>
        <w:t xml:space="preserve"> Notifíquese personalmente, comuníquese y cúmplase”</w:t>
      </w:r>
      <w:r w:rsidR="00F60D4A">
        <w:rPr>
          <w:rFonts w:ascii="Century Gothic" w:hAnsi="Century Gothic"/>
        </w:rPr>
        <w:t>.</w:t>
      </w:r>
      <w:r w:rsidR="00762D73">
        <w:rPr>
          <w:rFonts w:ascii="Century Gothic" w:hAnsi="Century Gothic"/>
        </w:rPr>
        <w:t xml:space="preserve"> </w:t>
      </w:r>
      <w:r w:rsidR="00762D73" w:rsidRPr="009D6730">
        <w:rPr>
          <w:rFonts w:ascii="Century Gothic" w:hAnsi="Century Gothic"/>
          <w:b/>
        </w:rPr>
        <w:t xml:space="preserve">Atento a </w:t>
      </w:r>
      <w:r w:rsidR="00762D73">
        <w:rPr>
          <w:rFonts w:ascii="Century Gothic" w:hAnsi="Century Gothic"/>
          <w:b/>
        </w:rPr>
        <w:t>ello</w:t>
      </w:r>
      <w:r w:rsidR="00762D73" w:rsidRPr="009D6730">
        <w:rPr>
          <w:rFonts w:ascii="Century Gothic" w:hAnsi="Century Gothic"/>
          <w:b/>
        </w:rPr>
        <w:t xml:space="preserve">, la ponencia </w:t>
      </w:r>
      <w:r w:rsidR="00762D73" w:rsidRPr="00927B90">
        <w:rPr>
          <w:rFonts w:ascii="Century Gothic" w:hAnsi="Century Gothic"/>
          <w:b/>
        </w:rPr>
        <w:t xml:space="preserve">de cuenta es aprobada en sus términos por </w:t>
      </w:r>
      <w:r w:rsidR="00762D73">
        <w:rPr>
          <w:rFonts w:ascii="Century Gothic" w:hAnsi="Century Gothic"/>
          <w:b/>
        </w:rPr>
        <w:t>unanimidad</w:t>
      </w:r>
      <w:r w:rsidR="00762D73" w:rsidRPr="00927B90">
        <w:rPr>
          <w:rFonts w:ascii="Century Gothic" w:hAnsi="Century Gothic"/>
          <w:b/>
        </w:rPr>
        <w:t xml:space="preserve"> de votos. - - - - - - -</w:t>
      </w:r>
      <w:r w:rsidR="00762D73" w:rsidRPr="009D6730">
        <w:rPr>
          <w:rFonts w:ascii="Century Gothic" w:hAnsi="Century Gothic"/>
          <w:b/>
        </w:rPr>
        <w:t xml:space="preserve"> </w:t>
      </w:r>
      <w:r w:rsidR="00762D73">
        <w:rPr>
          <w:rFonts w:ascii="Century Gothic" w:hAnsi="Century Gothic"/>
          <w:b/>
        </w:rPr>
        <w:t>- - - -</w:t>
      </w:r>
      <w:r w:rsidR="00AE1160">
        <w:rPr>
          <w:rFonts w:ascii="Century Gothic" w:hAnsi="Century Gothic"/>
          <w:b/>
        </w:rPr>
        <w:t xml:space="preserve"> </w:t>
      </w:r>
    </w:p>
    <w:p w14:paraId="0198EC1B" w14:textId="41B72A82" w:rsidR="00F60D4A" w:rsidRPr="00762D73" w:rsidRDefault="00762D73" w:rsidP="00F60D4A">
      <w:pPr>
        <w:spacing w:line="480" w:lineRule="auto"/>
        <w:jc w:val="both"/>
        <w:rPr>
          <w:rFonts w:ascii="Century Gothic" w:hAnsi="Century Gothic"/>
        </w:rPr>
      </w:pPr>
      <w:r>
        <w:rPr>
          <w:rFonts w:ascii="Century Gothic" w:hAnsi="Century Gothic" w:cs="Tahoma"/>
        </w:rPr>
        <w:t>“</w:t>
      </w:r>
      <w:r w:rsidR="00D5713D" w:rsidRPr="00762D73">
        <w:rPr>
          <w:rFonts w:ascii="Century Gothic" w:hAnsi="Century Gothic"/>
          <w:b/>
        </w:rPr>
        <w:t>D</w:t>
      </w:r>
      <w:proofErr w:type="gramStart"/>
      <w:r w:rsidR="00D5713D" w:rsidRPr="00762D73">
        <w:rPr>
          <w:rFonts w:ascii="Century Gothic" w:hAnsi="Century Gothic"/>
          <w:b/>
        </w:rPr>
        <w:t>)</w:t>
      </w:r>
      <w:r w:rsidR="00D5713D" w:rsidRPr="00762D73">
        <w:rPr>
          <w:rFonts w:ascii="Century Gothic" w:hAnsi="Century Gothic"/>
          <w:b/>
          <w:spacing w:val="-20"/>
        </w:rPr>
        <w:t>.-</w:t>
      </w:r>
      <w:proofErr w:type="gramEnd"/>
      <w:r w:rsidR="00D5713D" w:rsidRPr="00762D73">
        <w:rPr>
          <w:rFonts w:ascii="Century Gothic" w:hAnsi="Century Gothic"/>
          <w:b/>
          <w:spacing w:val="-20"/>
        </w:rPr>
        <w:t xml:space="preserve">  </w:t>
      </w:r>
      <w:r w:rsidR="00D5713D" w:rsidRPr="00762D73">
        <w:rPr>
          <w:rFonts w:ascii="Century Gothic" w:hAnsi="Century Gothic" w:cs="Tahoma"/>
          <w:b/>
        </w:rPr>
        <w:t xml:space="preserve">La que proyecta el Magistrado Carlos Alejandro Robledo Zapata, en el toca </w:t>
      </w:r>
      <w:r w:rsidR="00F74440" w:rsidRPr="00F74440">
        <w:rPr>
          <w:rFonts w:ascii="Century Gothic" w:hAnsi="Century Gothic" w:cs="Tahoma"/>
          <w:b/>
          <w:iCs/>
        </w:rPr>
        <w:t xml:space="preserve"> ELIMINADO</w:t>
      </w:r>
      <w:r w:rsidR="00D5713D" w:rsidRPr="00762D73">
        <w:rPr>
          <w:rFonts w:ascii="Century Gothic" w:hAnsi="Century Gothic"/>
          <w:b/>
          <w:spacing w:val="-20"/>
        </w:rPr>
        <w:t xml:space="preserve"> </w:t>
      </w:r>
      <w:r w:rsidR="00D5713D" w:rsidRPr="00762D73">
        <w:rPr>
          <w:rFonts w:ascii="Century Gothic" w:hAnsi="Century Gothic" w:cs="Tahoma"/>
          <w:b/>
        </w:rPr>
        <w:t xml:space="preserve">formado con motivo del recurso de queja interpuesto por </w:t>
      </w:r>
      <w:r w:rsidR="00601AC8">
        <w:rPr>
          <w:rFonts w:ascii="Century Gothic" w:hAnsi="Century Gothic"/>
          <w:b/>
        </w:rPr>
        <w:t>ELIMINADO</w:t>
      </w:r>
      <w:r w:rsidR="00D5713D" w:rsidRPr="00762D73">
        <w:rPr>
          <w:rFonts w:ascii="Century Gothic" w:hAnsi="Century Gothic" w:cs="Tahoma"/>
          <w:b/>
        </w:rPr>
        <w:t xml:space="preserve">, contra el auto de fecha 28 veintiocho de febrero del 2018 dos mil dieciocho, pronunciado por el Juez Segundo del Ramo Civil de esta Capital, que negó la admisión de una demanda, expediente </w:t>
      </w:r>
      <w:r w:rsidR="00F74440" w:rsidRPr="00F74440">
        <w:rPr>
          <w:rFonts w:ascii="Century Gothic" w:hAnsi="Century Gothic" w:cs="Tahoma"/>
          <w:b/>
          <w:iCs/>
        </w:rPr>
        <w:t>ELIMINADO</w:t>
      </w:r>
      <w:r w:rsidR="00D5713D" w:rsidRPr="00762D73">
        <w:rPr>
          <w:rFonts w:ascii="Century Gothic" w:hAnsi="Century Gothic" w:cs="Tahoma"/>
          <w:b/>
        </w:rPr>
        <w:t xml:space="preserve">, Juicio Ordinario Civil, promovido por el 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F60D4A">
        <w:rPr>
          <w:rFonts w:ascii="Century Gothic" w:hAnsi="Century Gothic" w:cs="Tahoma"/>
        </w:rPr>
        <w:t xml:space="preserve">. </w:t>
      </w:r>
      <w:r w:rsidR="00F60D4A" w:rsidRPr="00432AFD">
        <w:rPr>
          <w:rFonts w:ascii="Century Gothic" w:hAnsi="Century Gothic" w:cs="Tahoma"/>
          <w:bCs/>
        </w:rPr>
        <w:t>Puntos resolutivos que literalmente exponen:</w:t>
      </w:r>
      <w:r w:rsidR="00F60D4A">
        <w:rPr>
          <w:rFonts w:ascii="Century Gothic" w:hAnsi="Century Gothic" w:cs="Tahoma"/>
          <w:bCs/>
        </w:rPr>
        <w:t xml:space="preserve"> “</w:t>
      </w:r>
      <w:proofErr w:type="gramStart"/>
      <w:r w:rsidR="00F60D4A" w:rsidRPr="002512D5">
        <w:rPr>
          <w:rFonts w:ascii="Century Gothic" w:hAnsi="Century Gothic"/>
          <w:b/>
          <w:bCs/>
        </w:rPr>
        <w:t>PRIMERO.-</w:t>
      </w:r>
      <w:proofErr w:type="gramEnd"/>
      <w:r w:rsidR="00F60D4A" w:rsidRPr="002512D5">
        <w:rPr>
          <w:rFonts w:ascii="Century Gothic" w:hAnsi="Century Gothic"/>
          <w:b/>
          <w:bCs/>
        </w:rPr>
        <w:t xml:space="preserve"> </w:t>
      </w:r>
      <w:r w:rsidR="00F60D4A" w:rsidRPr="002512D5">
        <w:rPr>
          <w:rFonts w:ascii="Century Gothic" w:hAnsi="Century Gothic"/>
        </w:rPr>
        <w:t>El Pleno del Supremo Tribunal de Justicia del Estado, es competente para conocer del recurso de queja y su trámite fue ajustado a derecho.</w:t>
      </w:r>
      <w:r w:rsidR="00F60D4A">
        <w:rPr>
          <w:rFonts w:ascii="Century Gothic" w:hAnsi="Century Gothic"/>
        </w:rPr>
        <w:t xml:space="preserve"> </w:t>
      </w:r>
      <w:proofErr w:type="gramStart"/>
      <w:r w:rsidR="00F60D4A">
        <w:rPr>
          <w:rFonts w:ascii="Century Gothic" w:hAnsi="Century Gothic"/>
          <w:b/>
          <w:bCs/>
        </w:rPr>
        <w:t>SEGUNDO.-</w:t>
      </w:r>
      <w:proofErr w:type="gramEnd"/>
      <w:r w:rsidR="00F60D4A">
        <w:rPr>
          <w:rFonts w:ascii="Century Gothic" w:hAnsi="Century Gothic"/>
          <w:b/>
          <w:bCs/>
        </w:rPr>
        <w:t xml:space="preserve"> </w:t>
      </w:r>
      <w:r w:rsidR="00F60D4A">
        <w:rPr>
          <w:rFonts w:ascii="Century Gothic" w:hAnsi="Century Gothic"/>
        </w:rPr>
        <w:t xml:space="preserve">El agravio fue esencialmente fundado. </w:t>
      </w:r>
      <w:r w:rsidR="00F60D4A">
        <w:rPr>
          <w:rFonts w:ascii="Century Gothic" w:hAnsi="Century Gothic"/>
          <w:b/>
          <w:bCs/>
        </w:rPr>
        <w:t xml:space="preserve">TERCERO.- </w:t>
      </w:r>
      <w:r w:rsidR="00F60D4A">
        <w:rPr>
          <w:rFonts w:ascii="Century Gothic" w:hAnsi="Century Gothic"/>
        </w:rPr>
        <w:t xml:space="preserve">En consecuencia, se declara </w:t>
      </w:r>
      <w:r w:rsidR="00F60D4A">
        <w:rPr>
          <w:rFonts w:ascii="Century Gothic" w:hAnsi="Century Gothic"/>
          <w:b/>
          <w:bCs/>
        </w:rPr>
        <w:t>fundada</w:t>
      </w:r>
      <w:r w:rsidR="00F60D4A">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ELIMINADO</w:t>
      </w:r>
      <w:r w:rsidR="00F60D4A">
        <w:rPr>
          <w:rFonts w:ascii="Century Gothic" w:hAnsi="Century Gothic"/>
        </w:rPr>
        <w:t xml:space="preserve"> contra el auto de 28 veintiocho de febrero del 2018 dos mil dieciocho, pronunciado por el Juez Segundo del Ramo Civil de esta Capital, que negó la admisión de una demanda, expediente </w:t>
      </w:r>
      <w:r w:rsidR="00F74440" w:rsidRPr="00F74440">
        <w:rPr>
          <w:rFonts w:ascii="Century Gothic" w:hAnsi="Century Gothic"/>
          <w:b/>
          <w:iCs/>
        </w:rPr>
        <w:t>ELIMINADO</w:t>
      </w:r>
      <w:r w:rsidR="00F60D4A">
        <w:rPr>
          <w:rFonts w:ascii="Century Gothic" w:hAnsi="Century Gothic"/>
        </w:rPr>
        <w:t xml:space="preserve">, Juicio Ordinario Civil, promovido por el Instituto del Fondo Nacional de la Vivienda para los Trabajadores, en contra del </w:t>
      </w:r>
      <w:r w:rsidR="00F74440" w:rsidRPr="00F74440">
        <w:rPr>
          <w:rFonts w:ascii="Century Gothic" w:hAnsi="Century Gothic"/>
          <w:b/>
          <w:iCs/>
        </w:rPr>
        <w:t>ELIMINADO</w:t>
      </w:r>
      <w:r w:rsidR="00F60D4A">
        <w:rPr>
          <w:rFonts w:ascii="Century Gothic" w:hAnsi="Century Gothic"/>
        </w:rPr>
        <w:t xml:space="preserve">, </w:t>
      </w:r>
      <w:r w:rsidR="00F60D4A">
        <w:rPr>
          <w:rFonts w:ascii="Century Gothic" w:hAnsi="Century Gothic"/>
          <w:b/>
          <w:bCs/>
        </w:rPr>
        <w:t>quedando sin efecto el auto impugnado</w:t>
      </w:r>
      <w:r w:rsidR="00F60D4A">
        <w:rPr>
          <w:rFonts w:ascii="Century Gothic" w:hAnsi="Century Gothic"/>
        </w:rPr>
        <w:t xml:space="preserve">, y ordenándose al juez del conocimiento, pronuncie otro en el que, en </w:t>
      </w:r>
      <w:r w:rsidR="00F60D4A">
        <w:rPr>
          <w:rFonts w:ascii="Century Gothic" w:hAnsi="Century Gothic"/>
        </w:rPr>
        <w:lastRenderedPageBreak/>
        <w:t xml:space="preserve">caso de no haber diversa causa de desechamiento, provea la admisión en la vía extraordinaria civil-, de la demanda interpuesta por </w:t>
      </w:r>
      <w:r w:rsidR="00F74440" w:rsidRPr="00F74440">
        <w:rPr>
          <w:rFonts w:ascii="Century Gothic" w:hAnsi="Century Gothic"/>
          <w:b/>
          <w:iCs/>
        </w:rPr>
        <w:t>ELIMINADO</w:t>
      </w:r>
      <w:r w:rsidR="00F60D4A">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sidR="00F60D4A">
        <w:rPr>
          <w:rFonts w:ascii="Century Gothic" w:hAnsi="Century Gothic"/>
        </w:rPr>
        <w:t xml:space="preserve">, dándole el trámite correspondiente conforme a la ley. </w:t>
      </w:r>
      <w:proofErr w:type="gramStart"/>
      <w:r w:rsidR="00F60D4A">
        <w:rPr>
          <w:rFonts w:ascii="Century Gothic" w:hAnsi="Century Gothic"/>
          <w:b/>
          <w:bCs/>
        </w:rPr>
        <w:t>CUARTO.-</w:t>
      </w:r>
      <w:proofErr w:type="gramEnd"/>
      <w:r w:rsidR="00F60D4A">
        <w:rPr>
          <w:rFonts w:ascii="Century Gothic" w:hAnsi="Century Gothic"/>
          <w:b/>
          <w:bCs/>
        </w:rPr>
        <w:t xml:space="preserve"> </w:t>
      </w:r>
      <w:r w:rsidR="00F60D4A">
        <w:rPr>
          <w:rFonts w:ascii="Century Gothic" w:hAnsi="Century Gothic"/>
        </w:rPr>
        <w:t xml:space="preserve">Remítase copia de esta resolución al Juez Segundo del Ramo Civil, para los fines legales consiguientes, y en su oportunidad, archívese el Toca como asunto concluido. </w:t>
      </w:r>
      <w:r w:rsidR="00F60D4A">
        <w:rPr>
          <w:rFonts w:ascii="Century Gothic" w:hAnsi="Century Gothic"/>
          <w:b/>
          <w:bCs/>
        </w:rPr>
        <w:t xml:space="preserve">QUINTO.- </w:t>
      </w:r>
      <w:r w:rsidR="00F60D4A">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00F60D4A" w:rsidRPr="002512D5">
        <w:rPr>
          <w:rFonts w:ascii="Century Gothic" w:hAnsi="Century Gothic"/>
          <w:b/>
          <w:bCs/>
        </w:rPr>
        <w:t>SEXTO</w:t>
      </w:r>
      <w:r w:rsidR="00F60D4A">
        <w:rPr>
          <w:rFonts w:ascii="Century Gothic" w:hAnsi="Century Gothic"/>
        </w:rPr>
        <w:t>.-</w:t>
      </w:r>
      <w:proofErr w:type="gramEnd"/>
      <w:r w:rsidR="00F60D4A">
        <w:rPr>
          <w:rFonts w:ascii="Century Gothic" w:hAnsi="Century Gothic"/>
        </w:rPr>
        <w:t xml:space="preserve"> Notifíquese personalmente, comuníquese y cúmplase”. </w:t>
      </w:r>
      <w:r w:rsidR="00F60D4A" w:rsidRPr="009D6730">
        <w:rPr>
          <w:rFonts w:ascii="Century Gothic" w:hAnsi="Century Gothic"/>
          <w:b/>
        </w:rPr>
        <w:t xml:space="preserve">Atento a </w:t>
      </w:r>
      <w:r w:rsidR="00F60D4A">
        <w:rPr>
          <w:rFonts w:ascii="Century Gothic" w:hAnsi="Century Gothic"/>
          <w:b/>
        </w:rPr>
        <w:t>ello</w:t>
      </w:r>
      <w:r w:rsidR="00F60D4A" w:rsidRPr="009D6730">
        <w:rPr>
          <w:rFonts w:ascii="Century Gothic" w:hAnsi="Century Gothic"/>
          <w:b/>
        </w:rPr>
        <w:t xml:space="preserve">, la ponencia </w:t>
      </w:r>
      <w:r w:rsidR="00F60D4A" w:rsidRPr="00927B90">
        <w:rPr>
          <w:rFonts w:ascii="Century Gothic" w:hAnsi="Century Gothic"/>
          <w:b/>
        </w:rPr>
        <w:t xml:space="preserve">de cuenta es aprobada en sus términos por </w:t>
      </w:r>
      <w:r w:rsidR="00F60D4A">
        <w:rPr>
          <w:rFonts w:ascii="Century Gothic" w:hAnsi="Century Gothic"/>
          <w:b/>
        </w:rPr>
        <w:t>unanimidad</w:t>
      </w:r>
      <w:r w:rsidR="00F60D4A" w:rsidRPr="00927B90">
        <w:rPr>
          <w:rFonts w:ascii="Century Gothic" w:hAnsi="Century Gothic"/>
          <w:b/>
        </w:rPr>
        <w:t xml:space="preserve"> de votos. - - - - - - -</w:t>
      </w:r>
      <w:r w:rsidR="00F60D4A" w:rsidRPr="009D6730">
        <w:rPr>
          <w:rFonts w:ascii="Century Gothic" w:hAnsi="Century Gothic"/>
          <w:b/>
        </w:rPr>
        <w:t xml:space="preserve"> </w:t>
      </w:r>
      <w:r w:rsidR="00F60D4A">
        <w:rPr>
          <w:rFonts w:ascii="Century Gothic" w:hAnsi="Century Gothic"/>
          <w:b/>
        </w:rPr>
        <w:t xml:space="preserve">- - - - </w:t>
      </w:r>
    </w:p>
    <w:p w14:paraId="76D2A602" w14:textId="6BC95750" w:rsidR="00F60D4A" w:rsidRDefault="00F60D4A" w:rsidP="009628D3">
      <w:pPr>
        <w:spacing w:line="480" w:lineRule="auto"/>
        <w:jc w:val="both"/>
        <w:rPr>
          <w:rFonts w:ascii="Century Gothic" w:hAnsi="Century Gothic" w:cs="Tahoma"/>
        </w:rPr>
      </w:pPr>
      <w:r>
        <w:rPr>
          <w:rFonts w:ascii="Century Gothic" w:hAnsi="Century Gothic" w:cs="Tahoma"/>
        </w:rPr>
        <w:t>“</w:t>
      </w:r>
      <w:r w:rsidR="00D5713D" w:rsidRPr="00F60D4A">
        <w:rPr>
          <w:rFonts w:ascii="Century Gothic" w:hAnsi="Century Gothic"/>
          <w:b/>
        </w:rPr>
        <w:t>E</w:t>
      </w:r>
      <w:proofErr w:type="gramStart"/>
      <w:r w:rsidR="00D5713D" w:rsidRPr="00F60D4A">
        <w:rPr>
          <w:rFonts w:ascii="Century Gothic" w:hAnsi="Century Gothic"/>
          <w:b/>
        </w:rPr>
        <w:t>)</w:t>
      </w:r>
      <w:r w:rsidR="00D5713D" w:rsidRPr="00F60D4A">
        <w:rPr>
          <w:rFonts w:ascii="Century Gothic" w:hAnsi="Century Gothic"/>
          <w:b/>
          <w:spacing w:val="-20"/>
        </w:rPr>
        <w:t>.-</w:t>
      </w:r>
      <w:proofErr w:type="gramEnd"/>
      <w:r w:rsidR="00D5713D" w:rsidRPr="00F60D4A">
        <w:rPr>
          <w:rFonts w:ascii="Century Gothic" w:hAnsi="Century Gothic"/>
          <w:b/>
          <w:spacing w:val="-20"/>
        </w:rPr>
        <w:t xml:space="preserve">  </w:t>
      </w:r>
      <w:r w:rsidR="00D5713D" w:rsidRPr="00F60D4A">
        <w:rPr>
          <w:rFonts w:ascii="Century Gothic" w:hAnsi="Century Gothic" w:cs="Tahoma"/>
          <w:b/>
        </w:rPr>
        <w:t xml:space="preserve">La  que presenta el Magistrado Carlos Alejandro Robledo Zapata, en el toca </w:t>
      </w:r>
      <w:r w:rsidR="00F74440" w:rsidRPr="00F74440">
        <w:rPr>
          <w:rFonts w:ascii="Century Gothic" w:hAnsi="Century Gothic" w:cs="Tahoma"/>
          <w:b/>
          <w:iCs/>
        </w:rPr>
        <w:t>ELIMINADO</w:t>
      </w:r>
      <w:r w:rsidR="00D5713D" w:rsidRPr="00F60D4A">
        <w:rPr>
          <w:rFonts w:ascii="Century Gothic" w:hAnsi="Century Gothic" w:cs="Tahoma"/>
          <w:b/>
        </w:rPr>
        <w:t>,</w:t>
      </w:r>
      <w:r w:rsidR="00D5713D" w:rsidRPr="00F60D4A">
        <w:rPr>
          <w:rFonts w:ascii="Century Gothic" w:hAnsi="Century Gothic"/>
          <w:b/>
          <w:spacing w:val="-20"/>
        </w:rPr>
        <w:t xml:space="preserve"> </w:t>
      </w:r>
      <w:r w:rsidR="00D5713D" w:rsidRPr="00F60D4A">
        <w:rPr>
          <w:rFonts w:ascii="Century Gothic" w:hAnsi="Century Gothic" w:cs="Tahoma"/>
          <w:b/>
        </w:rPr>
        <w:t xml:space="preserve">formado con motivo del recurso de queja interpuesto por </w:t>
      </w:r>
      <w:r w:rsidR="00F74440" w:rsidRPr="00F74440">
        <w:rPr>
          <w:rFonts w:ascii="Century Gothic" w:hAnsi="Century Gothic" w:cs="Tahoma"/>
          <w:b/>
          <w:iCs/>
        </w:rPr>
        <w:t>ELIMINADO</w:t>
      </w:r>
      <w:r w:rsidR="00D5713D" w:rsidRPr="00F60D4A">
        <w:rPr>
          <w:rFonts w:ascii="Century Gothic" w:hAnsi="Century Gothic" w:cs="Tahoma"/>
          <w:b/>
        </w:rPr>
        <w:t xml:space="preserve"> contra el auto de fecha 26 veintiséis de febrero del 2018 dos mil dieciocho, pronunciado por el Juez </w:t>
      </w:r>
      <w:r w:rsidR="00D5713D" w:rsidRPr="00F60D4A">
        <w:rPr>
          <w:rFonts w:ascii="Century Gothic" w:hAnsi="Century Gothic" w:cs="Tahoma"/>
          <w:b/>
        </w:rPr>
        <w:lastRenderedPageBreak/>
        <w:t xml:space="preserve">Segundo del Ramo Civil de esta Capital, que negó la admisión de una demanda, expediente </w:t>
      </w:r>
      <w:r w:rsidR="00F74440" w:rsidRPr="00F74440">
        <w:rPr>
          <w:rFonts w:ascii="Century Gothic" w:hAnsi="Century Gothic" w:cs="Tahoma"/>
          <w:b/>
          <w:iCs/>
        </w:rPr>
        <w:t>ELIMINADO</w:t>
      </w:r>
      <w:r w:rsidR="00D5713D" w:rsidRPr="00F60D4A">
        <w:rPr>
          <w:rFonts w:ascii="Century Gothic" w:hAnsi="Century Gothic" w:cs="Tahoma"/>
          <w:b/>
        </w:rPr>
        <w:t xml:space="preserve">, Juicio Ordinario Civil, promovido por el 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D5713D" w:rsidRPr="00242F0F">
        <w:rPr>
          <w:rFonts w:ascii="Century Gothic" w:hAnsi="Century Gothic" w:cs="Tahoma"/>
        </w:rPr>
        <w:t>.</w:t>
      </w:r>
      <w:r>
        <w:rPr>
          <w:rFonts w:ascii="Century Gothic" w:hAnsi="Century Gothic" w:cs="Tahoma"/>
        </w:rPr>
        <w:t xml:space="preserve"> </w:t>
      </w:r>
      <w:r w:rsidRPr="008449C0">
        <w:rPr>
          <w:rFonts w:ascii="Century Gothic" w:hAnsi="Century Gothic" w:cs="Arial"/>
        </w:rPr>
        <w:t>Cuyos puntos resolutivos literalmente establecen:</w:t>
      </w:r>
      <w:r>
        <w:rPr>
          <w:rFonts w:ascii="Century Gothic" w:hAnsi="Century Gothic" w:cs="Arial"/>
        </w:rPr>
        <w:t xml:space="preserve"> “</w:t>
      </w:r>
      <w:proofErr w:type="gramStart"/>
      <w:r w:rsidRPr="002512D5">
        <w:rPr>
          <w:rFonts w:ascii="Century Gothic" w:hAnsi="Century Gothic"/>
          <w:b/>
          <w:bCs/>
        </w:rPr>
        <w:t>PRIMERO.-</w:t>
      </w:r>
      <w:proofErr w:type="gramEnd"/>
      <w:r w:rsidRPr="002512D5">
        <w:rPr>
          <w:rFonts w:ascii="Century Gothic" w:hAnsi="Century Gothic"/>
          <w:b/>
          <w:bCs/>
        </w:rPr>
        <w:t xml:space="preserve"> </w:t>
      </w:r>
      <w:r w:rsidRPr="002512D5">
        <w:rPr>
          <w:rFonts w:ascii="Century Gothic" w:hAnsi="Century Gothic"/>
        </w:rPr>
        <w:t>El Pleno del Supremo Tribunal de Justicia del Estado, es competente para conocer del recurso de queja y su trámite fue ajustado a derecho.</w:t>
      </w:r>
      <w:r>
        <w:rPr>
          <w:rFonts w:ascii="Century Gothic" w:hAnsi="Century Gothic"/>
        </w:rPr>
        <w:t xml:space="preserve"> </w:t>
      </w:r>
      <w:proofErr w:type="gramStart"/>
      <w:r>
        <w:rPr>
          <w:rFonts w:ascii="Century Gothic" w:hAnsi="Century Gothic"/>
          <w:b/>
          <w:bCs/>
        </w:rPr>
        <w:t>SEGUNDO.-</w:t>
      </w:r>
      <w:proofErr w:type="gramEnd"/>
      <w:r>
        <w:rPr>
          <w:rFonts w:ascii="Century Gothic" w:hAnsi="Century Gothic"/>
          <w:b/>
          <w:bCs/>
        </w:rPr>
        <w:t xml:space="preserve"> </w:t>
      </w:r>
      <w:r>
        <w:rPr>
          <w:rFonts w:ascii="Century Gothic" w:hAnsi="Century Gothic"/>
        </w:rPr>
        <w:t xml:space="preserve">El agravio fue esencialmente fundado. </w:t>
      </w:r>
      <w:r>
        <w:rPr>
          <w:rFonts w:ascii="Century Gothic" w:hAnsi="Century Gothic"/>
          <w:b/>
          <w:bCs/>
        </w:rPr>
        <w:t xml:space="preserve">TERCERO.- </w:t>
      </w:r>
      <w:r>
        <w:rPr>
          <w:rFonts w:ascii="Century Gothic" w:hAnsi="Century Gothic"/>
        </w:rPr>
        <w:t xml:space="preserve">En consecuencia, se declara </w:t>
      </w:r>
      <w:r>
        <w:rPr>
          <w:rFonts w:ascii="Century Gothic" w:hAnsi="Century Gothic"/>
          <w:b/>
          <w:bCs/>
        </w:rPr>
        <w:t>fundada</w:t>
      </w:r>
      <w:r>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 xml:space="preserve"> ELIMINADO </w:t>
      </w:r>
      <w:r>
        <w:rPr>
          <w:rFonts w:ascii="Century Gothic" w:hAnsi="Century Gothic"/>
        </w:rPr>
        <w:t xml:space="preserve">contra el auto de 26 veintiséis de febrero del 2018 dos mil dieciocho, pronunciado por el Juez Segundo del Ramo Civil de esta Capital, que negó la admisión de una demanda, expediente </w:t>
      </w:r>
      <w:r w:rsidR="00F74440" w:rsidRPr="00F74440">
        <w:rPr>
          <w:rFonts w:ascii="Century Gothic" w:hAnsi="Century Gothic"/>
          <w:b/>
          <w:iCs/>
        </w:rPr>
        <w:t xml:space="preserve"> ELIMINADO</w:t>
      </w:r>
      <w:r>
        <w:rPr>
          <w:rFonts w:ascii="Century Gothic" w:hAnsi="Century Gothic"/>
        </w:rPr>
        <w:t xml:space="preserve">, Juicio Ordinario Civil, promovido por el Instituto del Fondo Nacional de la Vivienda para los Trabajadores, en contra del </w:t>
      </w:r>
      <w:r w:rsidR="00F74440" w:rsidRPr="00F74440">
        <w:rPr>
          <w:rFonts w:ascii="Century Gothic" w:hAnsi="Century Gothic"/>
          <w:b/>
          <w:iCs/>
        </w:rPr>
        <w:t>ELIMINADO</w:t>
      </w:r>
      <w:r>
        <w:rPr>
          <w:rFonts w:ascii="Century Gothic" w:hAnsi="Century Gothic"/>
        </w:rPr>
        <w:t xml:space="preserve">, </w:t>
      </w:r>
      <w:r>
        <w:rPr>
          <w:rFonts w:ascii="Century Gothic" w:hAnsi="Century Gothic"/>
          <w:b/>
          <w:bCs/>
        </w:rPr>
        <w:t>quedando sin efecto el auto impugnado</w:t>
      </w:r>
      <w:r>
        <w:rPr>
          <w:rFonts w:ascii="Century Gothic" w:hAnsi="Century Gothic"/>
        </w:rPr>
        <w:t xml:space="preserve">, y ordenándose al juez del conocimiento, pronuncie otro en el que, en caso de no haber diversa causa de desechamiento, provea la admisión en la vía extraordinaria civil-, de la demanda interpuesta por la </w:t>
      </w:r>
      <w:r w:rsidR="00F74440" w:rsidRPr="00F74440">
        <w:rPr>
          <w:rFonts w:ascii="Century Gothic" w:hAnsi="Century Gothic"/>
          <w:b/>
          <w:iCs/>
        </w:rPr>
        <w:t xml:space="preserve"> ELIMINADO</w:t>
      </w:r>
      <w:r>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Pr>
          <w:rFonts w:ascii="Century Gothic" w:hAnsi="Century Gothic"/>
        </w:rPr>
        <w:t xml:space="preserve">, dándole el trámite correspondiente conforme a la ley. </w:t>
      </w:r>
      <w:proofErr w:type="gramStart"/>
      <w:r>
        <w:rPr>
          <w:rFonts w:ascii="Century Gothic" w:hAnsi="Century Gothic"/>
          <w:b/>
          <w:bCs/>
        </w:rPr>
        <w:t>CUARTO.-</w:t>
      </w:r>
      <w:proofErr w:type="gramEnd"/>
      <w:r>
        <w:rPr>
          <w:rFonts w:ascii="Century Gothic" w:hAnsi="Century Gothic"/>
          <w:b/>
          <w:bCs/>
        </w:rPr>
        <w:t xml:space="preserve"> </w:t>
      </w:r>
      <w:r>
        <w:rPr>
          <w:rFonts w:ascii="Century Gothic" w:hAnsi="Century Gothic"/>
        </w:rPr>
        <w:t xml:space="preserve">Remítase copia de esta resolución al Juez Segundo del Ramo Civil, para los fines legales consiguientes, y en su oportunidad, archívese el Toca como asunto concluido. </w:t>
      </w:r>
      <w:r>
        <w:rPr>
          <w:rFonts w:ascii="Century Gothic" w:hAnsi="Century Gothic"/>
          <w:b/>
          <w:bCs/>
        </w:rPr>
        <w:t xml:space="preserve">QUINTO.- </w:t>
      </w:r>
      <w:r>
        <w:rPr>
          <w:rFonts w:ascii="Century Gothic" w:hAnsi="Century Gothic"/>
        </w:rPr>
        <w:t xml:space="preserve">En virtud de que ninguna de las partes manifestó su inconformidad respecto a que sus datos personales señalados por el artículo 3º, fracción XI, de la Ley de </w:t>
      </w:r>
      <w:r>
        <w:rPr>
          <w:rFonts w:ascii="Century Gothic" w:hAnsi="Century Gothic"/>
        </w:rPr>
        <w:lastRenderedPageBreak/>
        <w:t xml:space="preserve">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Pr="002512D5">
        <w:rPr>
          <w:rFonts w:ascii="Century Gothic" w:hAnsi="Century Gothic"/>
          <w:b/>
          <w:bCs/>
        </w:rPr>
        <w:t>SEXTO</w:t>
      </w:r>
      <w:r>
        <w:rPr>
          <w:rFonts w:ascii="Century Gothic" w:hAnsi="Century Gothic"/>
        </w:rPr>
        <w:t>.-</w:t>
      </w:r>
      <w:proofErr w:type="gramEnd"/>
      <w:r>
        <w:rPr>
          <w:rFonts w:ascii="Century Gothic" w:hAnsi="Century Gothic"/>
        </w:rPr>
        <w:t xml:space="preserve"> Notifíquese personalmente, comuníquese y cúmplase”.</w:t>
      </w:r>
      <w:r w:rsidR="009049C2">
        <w:rPr>
          <w:rFonts w:ascii="Century Gothic" w:hAnsi="Century Gothic"/>
        </w:rPr>
        <w:t xml:space="preserve"> </w:t>
      </w:r>
      <w:r w:rsidR="009049C2" w:rsidRPr="009D6730">
        <w:rPr>
          <w:rFonts w:ascii="Century Gothic" w:hAnsi="Century Gothic"/>
          <w:b/>
        </w:rPr>
        <w:t xml:space="preserve">Atento a </w:t>
      </w:r>
      <w:r w:rsidR="009049C2">
        <w:rPr>
          <w:rFonts w:ascii="Century Gothic" w:hAnsi="Century Gothic"/>
          <w:b/>
        </w:rPr>
        <w:t>lo cual</w:t>
      </w:r>
      <w:r w:rsidR="009049C2" w:rsidRPr="009D6730">
        <w:rPr>
          <w:rFonts w:ascii="Century Gothic" w:hAnsi="Century Gothic"/>
          <w:b/>
        </w:rPr>
        <w:t xml:space="preserve">, la ponencia </w:t>
      </w:r>
      <w:r w:rsidR="009049C2" w:rsidRPr="00927B90">
        <w:rPr>
          <w:rFonts w:ascii="Century Gothic" w:hAnsi="Century Gothic"/>
          <w:b/>
        </w:rPr>
        <w:t xml:space="preserve">de cuenta es aprobada en sus términos por </w:t>
      </w:r>
      <w:r w:rsidR="009049C2">
        <w:rPr>
          <w:rFonts w:ascii="Century Gothic" w:hAnsi="Century Gothic"/>
          <w:b/>
        </w:rPr>
        <w:t>unanimidad</w:t>
      </w:r>
      <w:r w:rsidR="009049C2" w:rsidRPr="00927B90">
        <w:rPr>
          <w:rFonts w:ascii="Century Gothic" w:hAnsi="Century Gothic"/>
          <w:b/>
        </w:rPr>
        <w:t xml:space="preserve"> de votos. - - - - - - -</w:t>
      </w:r>
      <w:r w:rsidR="009049C2" w:rsidRPr="009D6730">
        <w:rPr>
          <w:rFonts w:ascii="Century Gothic" w:hAnsi="Century Gothic"/>
          <w:b/>
        </w:rPr>
        <w:t xml:space="preserve"> </w:t>
      </w:r>
      <w:r w:rsidR="009049C2">
        <w:rPr>
          <w:rFonts w:ascii="Century Gothic" w:hAnsi="Century Gothic"/>
          <w:b/>
        </w:rPr>
        <w:t xml:space="preserve">- - - - - - - - - - - - - - </w:t>
      </w:r>
      <w:r w:rsidR="00601AC8">
        <w:rPr>
          <w:rFonts w:ascii="Century Gothic" w:hAnsi="Century Gothic"/>
          <w:b/>
        </w:rPr>
        <w:t>- - - - - - - - - - -</w:t>
      </w:r>
      <w:r w:rsidR="00AE1160">
        <w:rPr>
          <w:rFonts w:ascii="Century Gothic" w:hAnsi="Century Gothic"/>
          <w:b/>
        </w:rPr>
        <w:t xml:space="preserve"> </w:t>
      </w:r>
    </w:p>
    <w:p w14:paraId="6088EA41" w14:textId="459298D0" w:rsidR="0030375F" w:rsidRDefault="009049C2" w:rsidP="0030375F">
      <w:pPr>
        <w:spacing w:line="480" w:lineRule="auto"/>
        <w:jc w:val="both"/>
        <w:rPr>
          <w:rFonts w:ascii="Century Gothic" w:hAnsi="Century Gothic" w:cs="Tahoma"/>
        </w:rPr>
      </w:pPr>
      <w:r>
        <w:rPr>
          <w:rFonts w:ascii="Century Gothic" w:hAnsi="Century Gothic" w:cs="Tahoma"/>
        </w:rPr>
        <w:t>“</w:t>
      </w:r>
      <w:r w:rsidR="00D5713D" w:rsidRPr="009049C2">
        <w:rPr>
          <w:rFonts w:ascii="Century Gothic" w:hAnsi="Century Gothic"/>
          <w:b/>
        </w:rPr>
        <w:t>F</w:t>
      </w:r>
      <w:proofErr w:type="gramStart"/>
      <w:r w:rsidR="00D5713D" w:rsidRPr="009049C2">
        <w:rPr>
          <w:rFonts w:ascii="Century Gothic" w:hAnsi="Century Gothic"/>
          <w:b/>
        </w:rPr>
        <w:t>)</w:t>
      </w:r>
      <w:r w:rsidR="00D5713D" w:rsidRPr="009049C2">
        <w:rPr>
          <w:rFonts w:ascii="Century Gothic" w:hAnsi="Century Gothic"/>
          <w:b/>
          <w:spacing w:val="-20"/>
        </w:rPr>
        <w:t>.-</w:t>
      </w:r>
      <w:proofErr w:type="gramEnd"/>
      <w:r w:rsidR="00D5713D" w:rsidRPr="009049C2">
        <w:rPr>
          <w:rFonts w:ascii="Century Gothic" w:hAnsi="Century Gothic"/>
          <w:b/>
          <w:spacing w:val="-20"/>
        </w:rPr>
        <w:t xml:space="preserve">  </w:t>
      </w:r>
      <w:r w:rsidR="00D5713D" w:rsidRPr="009049C2">
        <w:rPr>
          <w:rFonts w:ascii="Century Gothic" w:hAnsi="Century Gothic" w:cs="Tahoma"/>
          <w:b/>
        </w:rPr>
        <w:t>La  que plantea el Magistrado Carlos Alejandro Robledo Zapata, en el toca</w:t>
      </w:r>
      <w:r w:rsidR="00F74440" w:rsidRPr="00F74440">
        <w:rPr>
          <w:rFonts w:ascii="Century Gothic" w:hAnsi="Century Gothic" w:cs="Tahoma"/>
          <w:b/>
          <w:iCs/>
        </w:rPr>
        <w:t xml:space="preserve"> ELIMINADO</w:t>
      </w:r>
      <w:r w:rsidR="00D5713D" w:rsidRPr="009049C2">
        <w:rPr>
          <w:rFonts w:ascii="Century Gothic" w:hAnsi="Century Gothic" w:cs="Tahoma"/>
          <w:b/>
        </w:rPr>
        <w:t>,</w:t>
      </w:r>
      <w:r w:rsidR="00D5713D" w:rsidRPr="009049C2">
        <w:rPr>
          <w:rFonts w:ascii="Century Gothic" w:hAnsi="Century Gothic"/>
          <w:b/>
          <w:spacing w:val="-20"/>
        </w:rPr>
        <w:t xml:space="preserve"> </w:t>
      </w:r>
      <w:r w:rsidR="00D5713D" w:rsidRPr="009049C2">
        <w:rPr>
          <w:rFonts w:ascii="Century Gothic" w:hAnsi="Century Gothic" w:cs="Tahoma"/>
          <w:b/>
        </w:rPr>
        <w:t>formado con motivo del recurso de queja interpuesto por</w:t>
      </w:r>
      <w:r w:rsidR="00F74440" w:rsidRPr="00F74440">
        <w:rPr>
          <w:rFonts w:ascii="Century Gothic" w:hAnsi="Century Gothic" w:cs="Tahoma"/>
          <w:b/>
          <w:iCs/>
        </w:rPr>
        <w:t xml:space="preserve"> ELIMINADO</w:t>
      </w:r>
      <w:r w:rsidR="00D5713D" w:rsidRPr="009049C2">
        <w:rPr>
          <w:rFonts w:ascii="Century Gothic" w:hAnsi="Century Gothic" w:cs="Tahoma"/>
          <w:b/>
        </w:rPr>
        <w:t xml:space="preserve">, 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rPr>
        <w:t>ELIMINADO</w:t>
      </w:r>
      <w:r w:rsidR="00D5713D" w:rsidRPr="009049C2">
        <w:rPr>
          <w:rFonts w:ascii="Century Gothic" w:hAnsi="Century Gothic" w:cs="Tahoma"/>
          <w:b/>
        </w:rPr>
        <w:t xml:space="preserve">, Juicio Ordinario Civil, promovido por el 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D5713D" w:rsidRPr="00242F0F">
        <w:rPr>
          <w:rFonts w:ascii="Century Gothic" w:hAnsi="Century Gothic" w:cs="Tahoma"/>
        </w:rPr>
        <w:t>.</w:t>
      </w:r>
      <w:r w:rsidR="0030375F">
        <w:rPr>
          <w:rFonts w:ascii="Century Gothic" w:hAnsi="Century Gothic" w:cs="Tahoma"/>
        </w:rPr>
        <w:t xml:space="preserve"> </w:t>
      </w:r>
      <w:r w:rsidR="0030375F">
        <w:rPr>
          <w:rFonts w:ascii="Century Gothic" w:hAnsi="Century Gothic" w:cs="Arial"/>
        </w:rPr>
        <w:t>P</w:t>
      </w:r>
      <w:r w:rsidR="0030375F" w:rsidRPr="008449C0">
        <w:rPr>
          <w:rFonts w:ascii="Century Gothic" w:hAnsi="Century Gothic" w:cs="Arial"/>
        </w:rPr>
        <w:t xml:space="preserve">untos resolutivos </w:t>
      </w:r>
      <w:r w:rsidR="0030375F">
        <w:rPr>
          <w:rFonts w:ascii="Century Gothic" w:hAnsi="Century Gothic" w:cs="Arial"/>
        </w:rPr>
        <w:t>que expresan lo siguiente</w:t>
      </w:r>
      <w:r w:rsidR="0030375F" w:rsidRPr="008449C0">
        <w:rPr>
          <w:rFonts w:ascii="Century Gothic" w:hAnsi="Century Gothic" w:cs="Arial"/>
        </w:rPr>
        <w:t>:</w:t>
      </w:r>
      <w:r w:rsidR="0030375F">
        <w:rPr>
          <w:rFonts w:ascii="Century Gothic" w:hAnsi="Century Gothic" w:cs="Arial"/>
        </w:rPr>
        <w:t xml:space="preserve"> “</w:t>
      </w:r>
      <w:proofErr w:type="gramStart"/>
      <w:r w:rsidR="0030375F" w:rsidRPr="002512D5">
        <w:rPr>
          <w:rFonts w:ascii="Century Gothic" w:hAnsi="Century Gothic"/>
          <w:b/>
          <w:bCs/>
        </w:rPr>
        <w:t>PRIMERO.-</w:t>
      </w:r>
      <w:proofErr w:type="gramEnd"/>
      <w:r w:rsidR="0030375F" w:rsidRPr="002512D5">
        <w:rPr>
          <w:rFonts w:ascii="Century Gothic" w:hAnsi="Century Gothic"/>
          <w:b/>
          <w:bCs/>
        </w:rPr>
        <w:t xml:space="preserve"> </w:t>
      </w:r>
      <w:r w:rsidR="0030375F" w:rsidRPr="002512D5">
        <w:rPr>
          <w:rFonts w:ascii="Century Gothic" w:hAnsi="Century Gothic"/>
        </w:rPr>
        <w:t>El Pleno del Supremo Tribunal de Justicia del Estado, es competente para conocer del recurso de queja y su trámite fue ajustado a derecho.</w:t>
      </w:r>
      <w:r w:rsidR="0030375F">
        <w:rPr>
          <w:rFonts w:ascii="Century Gothic" w:hAnsi="Century Gothic"/>
        </w:rPr>
        <w:t xml:space="preserve"> </w:t>
      </w:r>
      <w:proofErr w:type="gramStart"/>
      <w:r w:rsidR="0030375F">
        <w:rPr>
          <w:rFonts w:ascii="Century Gothic" w:hAnsi="Century Gothic"/>
          <w:b/>
          <w:bCs/>
        </w:rPr>
        <w:t>SEGUNDO.-</w:t>
      </w:r>
      <w:proofErr w:type="gramEnd"/>
      <w:r w:rsidR="0030375F">
        <w:rPr>
          <w:rFonts w:ascii="Century Gothic" w:hAnsi="Century Gothic"/>
          <w:b/>
          <w:bCs/>
        </w:rPr>
        <w:t xml:space="preserve"> </w:t>
      </w:r>
      <w:r w:rsidR="0030375F">
        <w:rPr>
          <w:rFonts w:ascii="Century Gothic" w:hAnsi="Century Gothic"/>
        </w:rPr>
        <w:t xml:space="preserve">El agravio fue esencialmente fundado. </w:t>
      </w:r>
      <w:r w:rsidR="0030375F">
        <w:rPr>
          <w:rFonts w:ascii="Century Gothic" w:hAnsi="Century Gothic"/>
          <w:b/>
          <w:bCs/>
        </w:rPr>
        <w:t xml:space="preserve">TERCERO.- </w:t>
      </w:r>
      <w:r w:rsidR="0030375F">
        <w:rPr>
          <w:rFonts w:ascii="Century Gothic" w:hAnsi="Century Gothic"/>
        </w:rPr>
        <w:t xml:space="preserve">En consecuencia, se declara </w:t>
      </w:r>
      <w:r w:rsidR="0030375F">
        <w:rPr>
          <w:rFonts w:ascii="Century Gothic" w:hAnsi="Century Gothic"/>
          <w:b/>
          <w:bCs/>
        </w:rPr>
        <w:t>fundada</w:t>
      </w:r>
      <w:r w:rsidR="0030375F">
        <w:rPr>
          <w:rFonts w:ascii="Century Gothic" w:hAnsi="Century Gothic"/>
        </w:rPr>
        <w:t xml:space="preserve"> la queja interpuesta por el Instituto del Fondo Nacional de la Vivienda para los </w:t>
      </w:r>
      <w:r w:rsidR="0030375F">
        <w:rPr>
          <w:rFonts w:ascii="Century Gothic" w:hAnsi="Century Gothic"/>
        </w:rPr>
        <w:lastRenderedPageBreak/>
        <w:t xml:space="preserve">Trabajadores (INFONAVIT), a través de su representante, </w:t>
      </w:r>
      <w:r w:rsidR="00F74440" w:rsidRPr="00F74440">
        <w:rPr>
          <w:rFonts w:ascii="Century Gothic" w:hAnsi="Century Gothic"/>
          <w:b/>
          <w:iCs/>
        </w:rPr>
        <w:t xml:space="preserve">ELIMINADO </w:t>
      </w:r>
      <w:r w:rsidR="0030375F">
        <w:rPr>
          <w:rFonts w:ascii="Century Gothic" w:hAnsi="Century Gothic"/>
        </w:rPr>
        <w:t xml:space="preserve"> contra el auto de 2 dos de marzo del 2018 dos mil dieciocho, pronunciado por el Juez Tercero del Ramo Civil de esta Capital, que negó la admisión de una demanda, expediente </w:t>
      </w:r>
      <w:r w:rsidR="00F74440" w:rsidRPr="00F74440">
        <w:rPr>
          <w:rFonts w:ascii="Century Gothic" w:hAnsi="Century Gothic"/>
          <w:b/>
          <w:iCs/>
        </w:rPr>
        <w:t>ELIMINADO</w:t>
      </w:r>
      <w:r w:rsidR="0030375F">
        <w:rPr>
          <w:rFonts w:ascii="Century Gothic" w:hAnsi="Century Gothic"/>
        </w:rPr>
        <w:t xml:space="preserve">, Juicio Ordinario Civil, promovido por el Instituto del Fondo Nacional de la Vivienda para los Trabajadores, en contra de </w:t>
      </w:r>
      <w:r w:rsidR="00F74440" w:rsidRPr="00F74440">
        <w:rPr>
          <w:rFonts w:ascii="Century Gothic" w:hAnsi="Century Gothic"/>
          <w:b/>
          <w:iCs/>
        </w:rPr>
        <w:t>ELIMINADO</w:t>
      </w:r>
      <w:r w:rsidR="0030375F">
        <w:rPr>
          <w:rFonts w:ascii="Century Gothic" w:hAnsi="Century Gothic"/>
        </w:rPr>
        <w:t xml:space="preserve">, </w:t>
      </w:r>
      <w:r w:rsidR="0030375F">
        <w:rPr>
          <w:rFonts w:ascii="Century Gothic" w:hAnsi="Century Gothic"/>
          <w:b/>
          <w:bCs/>
        </w:rPr>
        <w:t>quedando sin efecto el auto impugnado</w:t>
      </w:r>
      <w:r w:rsidR="0030375F">
        <w:rPr>
          <w:rFonts w:ascii="Century Gothic" w:hAnsi="Century Gothic"/>
        </w:rPr>
        <w:t xml:space="preserve">, y ordenándose 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ELIMINADO</w:t>
      </w:r>
      <w:r w:rsidR="0030375F">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sidR="0030375F">
        <w:rPr>
          <w:rFonts w:ascii="Century Gothic" w:hAnsi="Century Gothic"/>
        </w:rPr>
        <w:t xml:space="preserve">, dándole el trámite correspondiente conforme a la ley. </w:t>
      </w:r>
      <w:proofErr w:type="gramStart"/>
      <w:r w:rsidR="0030375F">
        <w:rPr>
          <w:rFonts w:ascii="Century Gothic" w:hAnsi="Century Gothic"/>
          <w:b/>
          <w:bCs/>
        </w:rPr>
        <w:t>CUARTO.-</w:t>
      </w:r>
      <w:proofErr w:type="gramEnd"/>
      <w:r w:rsidR="0030375F">
        <w:rPr>
          <w:rFonts w:ascii="Century Gothic" w:hAnsi="Century Gothic"/>
          <w:b/>
          <w:bCs/>
        </w:rPr>
        <w:t xml:space="preserve"> </w:t>
      </w:r>
      <w:r w:rsidR="0030375F">
        <w:rPr>
          <w:rFonts w:ascii="Century Gothic" w:hAnsi="Century Gothic"/>
        </w:rPr>
        <w:t xml:space="preserve">Remítase copia de esta resolución al Juez Tercero del Ramo Civil, para los fines legales consiguientes, y en su oportunidad, archívese el Toca como asunto concluido. </w:t>
      </w:r>
      <w:r w:rsidR="0030375F">
        <w:rPr>
          <w:rFonts w:ascii="Century Gothic" w:hAnsi="Century Gothic"/>
          <w:b/>
          <w:bCs/>
        </w:rPr>
        <w:t xml:space="preserve">QUINTO.- </w:t>
      </w:r>
      <w:r w:rsidR="0030375F">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w:t>
      </w:r>
      <w:r w:rsidR="0030375F">
        <w:rPr>
          <w:rFonts w:ascii="Century Gothic" w:hAnsi="Century Gothic"/>
        </w:rPr>
        <w:lastRenderedPageBreak/>
        <w:t xml:space="preserve">Lo anterior, sin perjuicio de la protección de oficio que al respecto opera a su favor. </w:t>
      </w:r>
      <w:proofErr w:type="gramStart"/>
      <w:r w:rsidR="0030375F" w:rsidRPr="002512D5">
        <w:rPr>
          <w:rFonts w:ascii="Century Gothic" w:hAnsi="Century Gothic"/>
          <w:b/>
          <w:bCs/>
        </w:rPr>
        <w:t>SEXTO</w:t>
      </w:r>
      <w:r w:rsidR="0030375F">
        <w:rPr>
          <w:rFonts w:ascii="Century Gothic" w:hAnsi="Century Gothic"/>
        </w:rPr>
        <w:t>.-</w:t>
      </w:r>
      <w:proofErr w:type="gramEnd"/>
      <w:r w:rsidR="0030375F">
        <w:rPr>
          <w:rFonts w:ascii="Century Gothic" w:hAnsi="Century Gothic"/>
        </w:rPr>
        <w:t xml:space="preserve"> Notifíquese personalmente, comuníquese y cúmplase”. </w:t>
      </w:r>
      <w:r w:rsidR="0030375F" w:rsidRPr="009D6730">
        <w:rPr>
          <w:rFonts w:ascii="Century Gothic" w:hAnsi="Century Gothic"/>
          <w:b/>
        </w:rPr>
        <w:t xml:space="preserve">Atento a </w:t>
      </w:r>
      <w:r w:rsidR="0030375F">
        <w:rPr>
          <w:rFonts w:ascii="Century Gothic" w:hAnsi="Century Gothic"/>
          <w:b/>
        </w:rPr>
        <w:t>lo cual</w:t>
      </w:r>
      <w:r w:rsidR="0030375F" w:rsidRPr="009D6730">
        <w:rPr>
          <w:rFonts w:ascii="Century Gothic" w:hAnsi="Century Gothic"/>
          <w:b/>
        </w:rPr>
        <w:t xml:space="preserve">, la ponencia </w:t>
      </w:r>
      <w:r w:rsidR="0030375F" w:rsidRPr="00927B90">
        <w:rPr>
          <w:rFonts w:ascii="Century Gothic" w:hAnsi="Century Gothic"/>
          <w:b/>
        </w:rPr>
        <w:t xml:space="preserve">de cuenta es aprobada en sus términos por </w:t>
      </w:r>
      <w:r w:rsidR="0030375F">
        <w:rPr>
          <w:rFonts w:ascii="Century Gothic" w:hAnsi="Century Gothic"/>
          <w:b/>
        </w:rPr>
        <w:t>unanimidad</w:t>
      </w:r>
      <w:r w:rsidR="0030375F" w:rsidRPr="00927B90">
        <w:rPr>
          <w:rFonts w:ascii="Century Gothic" w:hAnsi="Century Gothic"/>
          <w:b/>
        </w:rPr>
        <w:t xml:space="preserve"> de votos. - - - - - - -</w:t>
      </w:r>
      <w:r w:rsidR="0030375F" w:rsidRPr="009D6730">
        <w:rPr>
          <w:rFonts w:ascii="Century Gothic" w:hAnsi="Century Gothic"/>
          <w:b/>
        </w:rPr>
        <w:t xml:space="preserve"> </w:t>
      </w:r>
      <w:r w:rsidR="0030375F">
        <w:rPr>
          <w:rFonts w:ascii="Century Gothic" w:hAnsi="Century Gothic"/>
          <w:b/>
        </w:rPr>
        <w:t xml:space="preserve">- - - - - - - - - - - - - - </w:t>
      </w:r>
    </w:p>
    <w:p w14:paraId="3B483EE9" w14:textId="2283E837" w:rsidR="00814809" w:rsidRPr="00814809" w:rsidRDefault="0030375F" w:rsidP="00814809">
      <w:pPr>
        <w:spacing w:line="480" w:lineRule="auto"/>
        <w:jc w:val="both"/>
        <w:rPr>
          <w:rFonts w:ascii="Century Gothic" w:hAnsi="Century Gothic"/>
        </w:rPr>
      </w:pPr>
      <w:r>
        <w:rPr>
          <w:rFonts w:ascii="Century Gothic" w:hAnsi="Century Gothic" w:cs="Arial"/>
        </w:rPr>
        <w:t>“</w:t>
      </w:r>
      <w:r w:rsidR="00D5713D" w:rsidRPr="0030375F">
        <w:rPr>
          <w:rFonts w:ascii="Century Gothic" w:hAnsi="Century Gothic"/>
          <w:b/>
        </w:rPr>
        <w:t>G</w:t>
      </w:r>
      <w:proofErr w:type="gramStart"/>
      <w:r w:rsidR="00D5713D" w:rsidRPr="0030375F">
        <w:rPr>
          <w:rFonts w:ascii="Century Gothic" w:hAnsi="Century Gothic"/>
          <w:b/>
        </w:rPr>
        <w:t>)</w:t>
      </w:r>
      <w:r w:rsidR="00D5713D" w:rsidRPr="0030375F">
        <w:rPr>
          <w:rFonts w:ascii="Century Gothic" w:hAnsi="Century Gothic"/>
          <w:b/>
          <w:spacing w:val="-20"/>
        </w:rPr>
        <w:t>.-</w:t>
      </w:r>
      <w:proofErr w:type="gramEnd"/>
      <w:r w:rsidR="00D5713D" w:rsidRPr="0030375F">
        <w:rPr>
          <w:rFonts w:ascii="Century Gothic" w:hAnsi="Century Gothic"/>
          <w:b/>
          <w:spacing w:val="-20"/>
        </w:rPr>
        <w:t xml:space="preserve">  </w:t>
      </w:r>
      <w:r w:rsidR="00D5713D" w:rsidRPr="0030375F">
        <w:rPr>
          <w:rFonts w:ascii="Century Gothic" w:hAnsi="Century Gothic" w:cs="Tahoma"/>
          <w:b/>
        </w:rPr>
        <w:t xml:space="preserve">La  que propone el Magistrado Carlos Alejandro Robledo Zapata, en el toca </w:t>
      </w:r>
      <w:r w:rsidR="00F74440" w:rsidRPr="00F74440">
        <w:rPr>
          <w:rFonts w:ascii="Century Gothic" w:hAnsi="Century Gothic" w:cs="Tahoma"/>
          <w:b/>
          <w:iCs/>
        </w:rPr>
        <w:t>ELIMINADO</w:t>
      </w:r>
      <w:r w:rsidR="00D5713D" w:rsidRPr="0030375F">
        <w:rPr>
          <w:rFonts w:ascii="Century Gothic" w:hAnsi="Century Gothic" w:cs="Tahoma"/>
          <w:b/>
        </w:rPr>
        <w:t>,</w:t>
      </w:r>
      <w:r w:rsidR="00D5713D" w:rsidRPr="0030375F">
        <w:rPr>
          <w:rFonts w:ascii="Century Gothic" w:hAnsi="Century Gothic"/>
          <w:b/>
          <w:spacing w:val="-20"/>
        </w:rPr>
        <w:t xml:space="preserve"> </w:t>
      </w:r>
      <w:r w:rsidR="00D5713D" w:rsidRPr="0030375F">
        <w:rPr>
          <w:rFonts w:ascii="Century Gothic" w:hAnsi="Century Gothic" w:cs="Tahoma"/>
          <w:b/>
        </w:rPr>
        <w:t>formado con motivo del recurso de queja interpuesto por</w:t>
      </w:r>
      <w:r w:rsidR="00F74440" w:rsidRPr="00F74440">
        <w:rPr>
          <w:rFonts w:ascii="Century Gothic" w:hAnsi="Century Gothic" w:cs="Tahoma"/>
          <w:b/>
          <w:iCs/>
        </w:rPr>
        <w:t xml:space="preserve"> ELIMINADO</w:t>
      </w:r>
      <w:r w:rsidR="00D5713D" w:rsidRPr="0030375F">
        <w:rPr>
          <w:rFonts w:ascii="Century Gothic" w:hAnsi="Century Gothic" w:cs="Tahoma"/>
          <w:b/>
        </w:rPr>
        <w:t xml:space="preserve"> 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rPr>
        <w:t xml:space="preserve">ELIMINADO </w:t>
      </w:r>
      <w:r w:rsidR="00D5713D" w:rsidRPr="0030375F">
        <w:rPr>
          <w:rFonts w:ascii="Century Gothic" w:hAnsi="Century Gothic" w:cs="Tahoma"/>
          <w:b/>
        </w:rPr>
        <w:t xml:space="preserve">Juicio Ordinario Civil, promovido por el 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D5713D" w:rsidRPr="00242F0F">
        <w:rPr>
          <w:rFonts w:ascii="Century Gothic" w:hAnsi="Century Gothic" w:cs="Tahoma"/>
        </w:rPr>
        <w:t>.</w:t>
      </w:r>
      <w:r w:rsidR="008855CD">
        <w:rPr>
          <w:rFonts w:ascii="Century Gothic" w:hAnsi="Century Gothic" w:cs="Tahoma"/>
        </w:rPr>
        <w:t xml:space="preserve"> </w:t>
      </w:r>
      <w:r w:rsidR="008855CD" w:rsidRPr="009628D3">
        <w:rPr>
          <w:rFonts w:ascii="Century Gothic" w:hAnsi="Century Gothic"/>
        </w:rPr>
        <w:t xml:space="preserve">Cuyos puntos </w:t>
      </w:r>
      <w:r w:rsidR="008855CD">
        <w:rPr>
          <w:rFonts w:ascii="Century Gothic" w:hAnsi="Century Gothic"/>
        </w:rPr>
        <w:t>resolutivos son del tenor siguiente</w:t>
      </w:r>
      <w:r w:rsidR="008855CD" w:rsidRPr="009628D3">
        <w:rPr>
          <w:rFonts w:ascii="Century Gothic" w:hAnsi="Century Gothic"/>
        </w:rPr>
        <w:t>: “</w:t>
      </w:r>
      <w:proofErr w:type="gramStart"/>
      <w:r w:rsidR="00814809" w:rsidRPr="002512D5">
        <w:rPr>
          <w:rFonts w:ascii="Century Gothic" w:hAnsi="Century Gothic"/>
          <w:b/>
          <w:bCs/>
        </w:rPr>
        <w:t>PRIMERO.-</w:t>
      </w:r>
      <w:proofErr w:type="gramEnd"/>
      <w:r w:rsidR="00814809" w:rsidRPr="002512D5">
        <w:rPr>
          <w:rFonts w:ascii="Century Gothic" w:hAnsi="Century Gothic"/>
          <w:b/>
          <w:bCs/>
        </w:rPr>
        <w:t xml:space="preserve"> </w:t>
      </w:r>
      <w:r w:rsidR="00814809" w:rsidRPr="002512D5">
        <w:rPr>
          <w:rFonts w:ascii="Century Gothic" w:hAnsi="Century Gothic"/>
        </w:rPr>
        <w:t>El Pleno del Supremo Tribunal de Justicia del Estado, es competente para conocer del recurso de queja y su trámite fue ajustado a derecho.</w:t>
      </w:r>
      <w:r w:rsidR="00814809">
        <w:rPr>
          <w:rFonts w:ascii="Century Gothic" w:hAnsi="Century Gothic"/>
        </w:rPr>
        <w:t xml:space="preserve"> </w:t>
      </w:r>
      <w:proofErr w:type="gramStart"/>
      <w:r w:rsidR="00814809">
        <w:rPr>
          <w:rFonts w:ascii="Century Gothic" w:hAnsi="Century Gothic"/>
          <w:b/>
          <w:bCs/>
        </w:rPr>
        <w:t>SEGUNDO.-</w:t>
      </w:r>
      <w:proofErr w:type="gramEnd"/>
      <w:r w:rsidR="00814809">
        <w:rPr>
          <w:rFonts w:ascii="Century Gothic" w:hAnsi="Century Gothic"/>
          <w:b/>
          <w:bCs/>
        </w:rPr>
        <w:t xml:space="preserve"> </w:t>
      </w:r>
      <w:r w:rsidR="00814809">
        <w:rPr>
          <w:rFonts w:ascii="Century Gothic" w:hAnsi="Century Gothic"/>
        </w:rPr>
        <w:t xml:space="preserve">El agravio fue esencialmente fundado. </w:t>
      </w:r>
      <w:r w:rsidR="00814809">
        <w:rPr>
          <w:rFonts w:ascii="Century Gothic" w:hAnsi="Century Gothic"/>
          <w:b/>
          <w:bCs/>
        </w:rPr>
        <w:t xml:space="preserve">TERCERO.- </w:t>
      </w:r>
      <w:r w:rsidR="00814809">
        <w:rPr>
          <w:rFonts w:ascii="Century Gothic" w:hAnsi="Century Gothic"/>
        </w:rPr>
        <w:t xml:space="preserve">En consecuencia, se declara </w:t>
      </w:r>
      <w:r w:rsidR="00814809">
        <w:rPr>
          <w:rFonts w:ascii="Century Gothic" w:hAnsi="Century Gothic"/>
          <w:b/>
          <w:bCs/>
        </w:rPr>
        <w:t>fundada</w:t>
      </w:r>
      <w:r w:rsidR="00814809">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ELIMINADO</w:t>
      </w:r>
      <w:r w:rsidR="00814809">
        <w:rPr>
          <w:rFonts w:ascii="Century Gothic" w:hAnsi="Century Gothic"/>
        </w:rPr>
        <w:t xml:space="preserve"> contra el auto de 2 dos de marzo del 2018 dos mil dieciocho, pronunciado por el Juez Tercero del Ramo Civil de esta Capital, que negó la admisión de una demanda, expediente </w:t>
      </w:r>
      <w:r w:rsidR="00F74440" w:rsidRPr="00F74440">
        <w:rPr>
          <w:rFonts w:ascii="Century Gothic" w:hAnsi="Century Gothic"/>
          <w:b/>
          <w:iCs/>
        </w:rPr>
        <w:t xml:space="preserve"> ELIMINADO</w:t>
      </w:r>
      <w:r w:rsidR="00814809">
        <w:rPr>
          <w:rFonts w:ascii="Century Gothic" w:hAnsi="Century Gothic"/>
        </w:rPr>
        <w:t xml:space="preserve">, Juicio Ordinario Civil, promovido por el Instituto del Fondo Nacional de la Vivienda para los Trabajadores, en contra de </w:t>
      </w:r>
      <w:r w:rsidR="00F74440" w:rsidRPr="00F74440">
        <w:rPr>
          <w:rFonts w:ascii="Century Gothic" w:hAnsi="Century Gothic"/>
          <w:b/>
          <w:iCs/>
        </w:rPr>
        <w:t xml:space="preserve"> ELIMINADO</w:t>
      </w:r>
      <w:r w:rsidR="00814809">
        <w:rPr>
          <w:rFonts w:ascii="Century Gothic" w:hAnsi="Century Gothic"/>
        </w:rPr>
        <w:t xml:space="preserve">, </w:t>
      </w:r>
      <w:r w:rsidR="00814809">
        <w:rPr>
          <w:rFonts w:ascii="Century Gothic" w:hAnsi="Century Gothic"/>
          <w:b/>
          <w:bCs/>
        </w:rPr>
        <w:t>quedando sin efecto el auto impugnado</w:t>
      </w:r>
      <w:r w:rsidR="00814809">
        <w:rPr>
          <w:rFonts w:ascii="Century Gothic" w:hAnsi="Century Gothic"/>
        </w:rPr>
        <w:t xml:space="preserve">, y ordenándose 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ELIMINADO</w:t>
      </w:r>
      <w:r w:rsidR="00814809">
        <w:rPr>
          <w:rFonts w:ascii="Century Gothic" w:hAnsi="Century Gothic"/>
        </w:rPr>
        <w:t xml:space="preserve">, </w:t>
      </w:r>
      <w:r w:rsidR="00814809">
        <w:rPr>
          <w:rFonts w:ascii="Century Gothic" w:hAnsi="Century Gothic"/>
        </w:rPr>
        <w:lastRenderedPageBreak/>
        <w:t>representante del Instituto del Fondo Nacional de la Vivienda para los Trabajadores, en contra de</w:t>
      </w:r>
      <w:r w:rsidR="00F74440" w:rsidRPr="00F74440">
        <w:rPr>
          <w:rFonts w:ascii="Century Gothic" w:hAnsi="Century Gothic"/>
          <w:b/>
          <w:iCs/>
        </w:rPr>
        <w:t xml:space="preserve"> ELIMINADO</w:t>
      </w:r>
      <w:r w:rsidR="00814809">
        <w:rPr>
          <w:rFonts w:ascii="Century Gothic" w:hAnsi="Century Gothic"/>
        </w:rPr>
        <w:t xml:space="preserve">, dándole el trámite correspondiente conforme a la ley. </w:t>
      </w:r>
      <w:proofErr w:type="gramStart"/>
      <w:r w:rsidR="00814809">
        <w:rPr>
          <w:rFonts w:ascii="Century Gothic" w:hAnsi="Century Gothic"/>
          <w:b/>
          <w:bCs/>
        </w:rPr>
        <w:t>CUARTO.-</w:t>
      </w:r>
      <w:proofErr w:type="gramEnd"/>
      <w:r w:rsidR="00814809">
        <w:rPr>
          <w:rFonts w:ascii="Century Gothic" w:hAnsi="Century Gothic"/>
          <w:b/>
          <w:bCs/>
        </w:rPr>
        <w:t xml:space="preserve"> </w:t>
      </w:r>
      <w:r w:rsidR="00814809">
        <w:rPr>
          <w:rFonts w:ascii="Century Gothic" w:hAnsi="Century Gothic"/>
        </w:rPr>
        <w:t xml:space="preserve">Remítase copia de esta resolución al Juez Tercero del Ramo Civil, para los fines legales consiguientes, y en su oportunidad, archívese el Toca como asunto concluido. </w:t>
      </w:r>
      <w:r w:rsidR="00814809">
        <w:rPr>
          <w:rFonts w:ascii="Century Gothic" w:hAnsi="Century Gothic"/>
          <w:b/>
          <w:bCs/>
        </w:rPr>
        <w:t xml:space="preserve">QUINTO.- </w:t>
      </w:r>
      <w:r w:rsidR="00814809">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00814809" w:rsidRPr="002512D5">
        <w:rPr>
          <w:rFonts w:ascii="Century Gothic" w:hAnsi="Century Gothic"/>
          <w:b/>
          <w:bCs/>
        </w:rPr>
        <w:t>SEXTO</w:t>
      </w:r>
      <w:r w:rsidR="00814809">
        <w:rPr>
          <w:rFonts w:ascii="Century Gothic" w:hAnsi="Century Gothic"/>
        </w:rPr>
        <w:t>.-</w:t>
      </w:r>
      <w:proofErr w:type="gramEnd"/>
      <w:r w:rsidR="00814809">
        <w:rPr>
          <w:rFonts w:ascii="Century Gothic" w:hAnsi="Century Gothic"/>
        </w:rPr>
        <w:t xml:space="preserve"> Notifíquese personalmente, comuníquese y cúmplase”. </w:t>
      </w:r>
      <w:r w:rsidR="00814809" w:rsidRPr="009D6730">
        <w:rPr>
          <w:rFonts w:ascii="Century Gothic" w:hAnsi="Century Gothic"/>
          <w:b/>
        </w:rPr>
        <w:t xml:space="preserve">Atento a </w:t>
      </w:r>
      <w:r w:rsidR="00814809">
        <w:rPr>
          <w:rFonts w:ascii="Century Gothic" w:hAnsi="Century Gothic"/>
          <w:b/>
        </w:rPr>
        <w:t>lo cual</w:t>
      </w:r>
      <w:r w:rsidR="00814809" w:rsidRPr="009D6730">
        <w:rPr>
          <w:rFonts w:ascii="Century Gothic" w:hAnsi="Century Gothic"/>
          <w:b/>
        </w:rPr>
        <w:t xml:space="preserve">, la ponencia </w:t>
      </w:r>
      <w:r w:rsidR="00814809" w:rsidRPr="00927B90">
        <w:rPr>
          <w:rFonts w:ascii="Century Gothic" w:hAnsi="Century Gothic"/>
          <w:b/>
        </w:rPr>
        <w:t xml:space="preserve">de cuenta es aprobada en sus términos por </w:t>
      </w:r>
      <w:r w:rsidR="00814809">
        <w:rPr>
          <w:rFonts w:ascii="Century Gothic" w:hAnsi="Century Gothic"/>
          <w:b/>
        </w:rPr>
        <w:t>unanimidad</w:t>
      </w:r>
      <w:r w:rsidR="00814809" w:rsidRPr="00927B90">
        <w:rPr>
          <w:rFonts w:ascii="Century Gothic" w:hAnsi="Century Gothic"/>
          <w:b/>
        </w:rPr>
        <w:t xml:space="preserve"> de votos. - - - - - - -</w:t>
      </w:r>
      <w:r w:rsidR="00814809" w:rsidRPr="009D6730">
        <w:rPr>
          <w:rFonts w:ascii="Century Gothic" w:hAnsi="Century Gothic"/>
          <w:b/>
        </w:rPr>
        <w:t xml:space="preserve"> </w:t>
      </w:r>
      <w:r w:rsidR="00814809">
        <w:rPr>
          <w:rFonts w:ascii="Century Gothic" w:hAnsi="Century Gothic"/>
          <w:b/>
        </w:rPr>
        <w:t xml:space="preserve">- - - - - - - - - - - - - - </w:t>
      </w:r>
    </w:p>
    <w:p w14:paraId="45F0119F" w14:textId="63C9D526" w:rsidR="00B100E5" w:rsidRDefault="00814809" w:rsidP="00B100E5">
      <w:pPr>
        <w:spacing w:line="480" w:lineRule="auto"/>
        <w:jc w:val="both"/>
        <w:rPr>
          <w:rFonts w:ascii="Century Gothic" w:hAnsi="Century Gothic" w:cs="Tahoma"/>
        </w:rPr>
      </w:pPr>
      <w:r>
        <w:rPr>
          <w:rFonts w:ascii="Century Gothic" w:hAnsi="Century Gothic" w:cs="Tahoma"/>
        </w:rPr>
        <w:t>“</w:t>
      </w:r>
      <w:r w:rsidR="00D5713D" w:rsidRPr="00814809">
        <w:rPr>
          <w:rFonts w:ascii="Century Gothic" w:hAnsi="Century Gothic"/>
          <w:b/>
        </w:rPr>
        <w:t>H</w:t>
      </w:r>
      <w:proofErr w:type="gramStart"/>
      <w:r w:rsidR="00D5713D" w:rsidRPr="00814809">
        <w:rPr>
          <w:rFonts w:ascii="Century Gothic" w:hAnsi="Century Gothic"/>
          <w:b/>
        </w:rPr>
        <w:t>)</w:t>
      </w:r>
      <w:r w:rsidR="00D5713D" w:rsidRPr="00814809">
        <w:rPr>
          <w:rFonts w:ascii="Century Gothic" w:hAnsi="Century Gothic"/>
          <w:b/>
          <w:spacing w:val="-20"/>
        </w:rPr>
        <w:t>.-</w:t>
      </w:r>
      <w:proofErr w:type="gramEnd"/>
      <w:r w:rsidR="00D5713D" w:rsidRPr="00814809">
        <w:rPr>
          <w:rFonts w:ascii="Century Gothic" w:hAnsi="Century Gothic"/>
          <w:b/>
          <w:spacing w:val="-20"/>
        </w:rPr>
        <w:t xml:space="preserve">  </w:t>
      </w:r>
      <w:r w:rsidR="00D5713D" w:rsidRPr="00814809">
        <w:rPr>
          <w:rFonts w:ascii="Century Gothic" w:hAnsi="Century Gothic" w:cs="Tahoma"/>
          <w:b/>
        </w:rPr>
        <w:t xml:space="preserve">La  que plantea el Magistrado Carlos Alejandro Robledo Zapata, en el toca </w:t>
      </w:r>
      <w:r w:rsidR="00F74440" w:rsidRPr="00F74440">
        <w:rPr>
          <w:rFonts w:ascii="Century Gothic" w:hAnsi="Century Gothic" w:cs="Tahoma"/>
          <w:b/>
          <w:iCs/>
        </w:rPr>
        <w:t>ELIMINADO</w:t>
      </w:r>
      <w:r w:rsidR="00D5713D" w:rsidRPr="00814809">
        <w:rPr>
          <w:rFonts w:ascii="Century Gothic" w:hAnsi="Century Gothic" w:cs="Tahoma"/>
          <w:b/>
        </w:rPr>
        <w:t>,</w:t>
      </w:r>
      <w:r w:rsidR="00D5713D" w:rsidRPr="00814809">
        <w:rPr>
          <w:rFonts w:ascii="Century Gothic" w:hAnsi="Century Gothic"/>
          <w:b/>
          <w:spacing w:val="-20"/>
        </w:rPr>
        <w:t xml:space="preserve"> </w:t>
      </w:r>
      <w:r w:rsidR="00D5713D" w:rsidRPr="00814809">
        <w:rPr>
          <w:rFonts w:ascii="Century Gothic" w:hAnsi="Century Gothic" w:cs="Tahoma"/>
          <w:b/>
        </w:rPr>
        <w:t xml:space="preserve">formado con motivo del recurso de queja interpuesto por </w:t>
      </w:r>
      <w:r w:rsidR="00F74440" w:rsidRPr="00F74440">
        <w:rPr>
          <w:rFonts w:ascii="Century Gothic" w:hAnsi="Century Gothic" w:cs="Tahoma"/>
          <w:b/>
          <w:iCs/>
        </w:rPr>
        <w:t xml:space="preserve">ELIMINADO </w:t>
      </w:r>
      <w:r w:rsidR="00D5713D" w:rsidRPr="00814809">
        <w:rPr>
          <w:rFonts w:ascii="Century Gothic" w:hAnsi="Century Gothic" w:cs="Tahoma"/>
          <w:b/>
        </w:rPr>
        <w:t xml:space="preserve">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rPr>
        <w:t>ELIMINADO</w:t>
      </w:r>
      <w:r w:rsidR="00D5713D" w:rsidRPr="00814809">
        <w:rPr>
          <w:rFonts w:ascii="Century Gothic" w:hAnsi="Century Gothic" w:cs="Tahoma"/>
          <w:b/>
        </w:rPr>
        <w:t xml:space="preserve">, Juicio Ordinario Civil, promovido por el </w:t>
      </w:r>
      <w:r w:rsidR="00D5713D" w:rsidRPr="00814809">
        <w:rPr>
          <w:rFonts w:ascii="Century Gothic" w:hAnsi="Century Gothic" w:cs="Tahoma"/>
          <w:b/>
        </w:rPr>
        <w:lastRenderedPageBreak/>
        <w:t xml:space="preserve">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D5713D" w:rsidRPr="00242F0F">
        <w:rPr>
          <w:rFonts w:ascii="Century Gothic" w:hAnsi="Century Gothic" w:cs="Tahoma"/>
        </w:rPr>
        <w:t>.</w:t>
      </w:r>
      <w:r w:rsidR="00D5713D">
        <w:rPr>
          <w:rFonts w:ascii="Century Gothic" w:hAnsi="Century Gothic" w:cs="Tahoma"/>
        </w:rPr>
        <w:t xml:space="preserve"> </w:t>
      </w:r>
      <w:r w:rsidRPr="00432AFD">
        <w:rPr>
          <w:rFonts w:ascii="Century Gothic" w:hAnsi="Century Gothic" w:cs="Tahoma"/>
          <w:bCs/>
        </w:rPr>
        <w:t xml:space="preserve">Puntos resolutivos que literalmente </w:t>
      </w:r>
      <w:r>
        <w:rPr>
          <w:rFonts w:ascii="Century Gothic" w:hAnsi="Century Gothic" w:cs="Tahoma"/>
          <w:bCs/>
        </w:rPr>
        <w:t>señalan</w:t>
      </w:r>
      <w:r w:rsidRPr="00432AFD">
        <w:rPr>
          <w:rFonts w:ascii="Century Gothic" w:hAnsi="Century Gothic" w:cs="Tahoma"/>
          <w:bCs/>
        </w:rPr>
        <w:t>:</w:t>
      </w:r>
      <w:r>
        <w:rPr>
          <w:rFonts w:ascii="Century Gothic" w:hAnsi="Century Gothic" w:cs="Tahoma"/>
          <w:bCs/>
        </w:rPr>
        <w:t xml:space="preserve"> “</w:t>
      </w:r>
      <w:proofErr w:type="gramStart"/>
      <w:r w:rsidR="00B100E5" w:rsidRPr="002512D5">
        <w:rPr>
          <w:rFonts w:ascii="Century Gothic" w:hAnsi="Century Gothic"/>
          <w:b/>
          <w:bCs/>
        </w:rPr>
        <w:t>PRIMERO.-</w:t>
      </w:r>
      <w:proofErr w:type="gramEnd"/>
      <w:r w:rsidR="00B100E5" w:rsidRPr="002512D5">
        <w:rPr>
          <w:rFonts w:ascii="Century Gothic" w:hAnsi="Century Gothic"/>
          <w:b/>
          <w:bCs/>
        </w:rPr>
        <w:t xml:space="preserve"> </w:t>
      </w:r>
      <w:r w:rsidR="00B100E5" w:rsidRPr="002512D5">
        <w:rPr>
          <w:rFonts w:ascii="Century Gothic" w:hAnsi="Century Gothic"/>
        </w:rPr>
        <w:t>El Pleno del Supremo Tribunal de Justicia del Estado, es competente para conocer del recurso de queja y su trámite fue ajustado a derecho.</w:t>
      </w:r>
      <w:r w:rsidR="00B100E5">
        <w:rPr>
          <w:rFonts w:ascii="Century Gothic" w:hAnsi="Century Gothic"/>
        </w:rPr>
        <w:t xml:space="preserve"> </w:t>
      </w:r>
      <w:proofErr w:type="gramStart"/>
      <w:r w:rsidR="00B100E5">
        <w:rPr>
          <w:rFonts w:ascii="Century Gothic" w:hAnsi="Century Gothic"/>
          <w:b/>
          <w:bCs/>
        </w:rPr>
        <w:t>SEGUNDO.-</w:t>
      </w:r>
      <w:proofErr w:type="gramEnd"/>
      <w:r w:rsidR="00B100E5">
        <w:rPr>
          <w:rFonts w:ascii="Century Gothic" w:hAnsi="Century Gothic"/>
          <w:b/>
          <w:bCs/>
        </w:rPr>
        <w:t xml:space="preserve"> </w:t>
      </w:r>
      <w:r w:rsidR="00B100E5">
        <w:rPr>
          <w:rFonts w:ascii="Century Gothic" w:hAnsi="Century Gothic"/>
        </w:rPr>
        <w:t xml:space="preserve">El agravio fue esencialmente fundado. </w:t>
      </w:r>
      <w:r w:rsidR="00B100E5">
        <w:rPr>
          <w:rFonts w:ascii="Century Gothic" w:hAnsi="Century Gothic"/>
          <w:b/>
          <w:bCs/>
        </w:rPr>
        <w:t xml:space="preserve">TERCERO.- </w:t>
      </w:r>
      <w:r w:rsidR="00B100E5">
        <w:rPr>
          <w:rFonts w:ascii="Century Gothic" w:hAnsi="Century Gothic"/>
        </w:rPr>
        <w:t xml:space="preserve">En consecuencia, se declara </w:t>
      </w:r>
      <w:r w:rsidR="00B100E5">
        <w:rPr>
          <w:rFonts w:ascii="Century Gothic" w:hAnsi="Century Gothic"/>
          <w:b/>
          <w:bCs/>
        </w:rPr>
        <w:t>fundada</w:t>
      </w:r>
      <w:r w:rsidR="00B100E5">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 xml:space="preserve"> ELIMINADO </w:t>
      </w:r>
      <w:r w:rsidR="00B100E5">
        <w:rPr>
          <w:rFonts w:ascii="Century Gothic" w:hAnsi="Century Gothic"/>
        </w:rPr>
        <w:t xml:space="preserve">contra el auto de 2 dos de marzo del 2018 dos mil dieciocho, pronunciado por el Juez Tercero del Ramo Civil de esta Capital, que negó la admisión de una demanda, expediente </w:t>
      </w:r>
      <w:r w:rsidR="00F74440" w:rsidRPr="00F74440">
        <w:rPr>
          <w:rFonts w:ascii="Century Gothic" w:hAnsi="Century Gothic"/>
          <w:b/>
          <w:iCs/>
        </w:rPr>
        <w:t>ELIMINADO</w:t>
      </w:r>
      <w:r w:rsidR="00B100E5">
        <w:rPr>
          <w:rFonts w:ascii="Century Gothic" w:hAnsi="Century Gothic"/>
        </w:rPr>
        <w:t xml:space="preserve">, Juicio Ordinario Civil, promovido por el Instituto del Fondo Nacional de la Vivienda para los Trabajadores, en contra de </w:t>
      </w:r>
      <w:r w:rsidR="00F74440" w:rsidRPr="00F74440">
        <w:rPr>
          <w:rFonts w:ascii="Century Gothic" w:hAnsi="Century Gothic"/>
          <w:b/>
          <w:iCs/>
        </w:rPr>
        <w:t>ELIMINADO</w:t>
      </w:r>
      <w:r w:rsidR="00B100E5">
        <w:rPr>
          <w:rFonts w:ascii="Century Gothic" w:hAnsi="Century Gothic"/>
        </w:rPr>
        <w:t xml:space="preserve">, </w:t>
      </w:r>
      <w:r w:rsidR="00B100E5">
        <w:rPr>
          <w:rFonts w:ascii="Century Gothic" w:hAnsi="Century Gothic"/>
          <w:b/>
          <w:bCs/>
        </w:rPr>
        <w:t>quedando sin efecto el auto impugnado</w:t>
      </w:r>
      <w:r w:rsidR="00B100E5">
        <w:rPr>
          <w:rFonts w:ascii="Century Gothic" w:hAnsi="Century Gothic"/>
        </w:rPr>
        <w:t xml:space="preserve">, y ordenándose 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ELIMINADO</w:t>
      </w:r>
      <w:r w:rsidR="00B100E5">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sidR="00B100E5">
        <w:rPr>
          <w:rFonts w:ascii="Century Gothic" w:hAnsi="Century Gothic"/>
        </w:rPr>
        <w:t xml:space="preserve">, dándole el trámite correspondiente conforme a la ley. </w:t>
      </w:r>
      <w:proofErr w:type="gramStart"/>
      <w:r w:rsidR="00B100E5">
        <w:rPr>
          <w:rFonts w:ascii="Century Gothic" w:hAnsi="Century Gothic"/>
          <w:b/>
          <w:bCs/>
        </w:rPr>
        <w:t>CUARTO.-</w:t>
      </w:r>
      <w:proofErr w:type="gramEnd"/>
      <w:r w:rsidR="00B100E5">
        <w:rPr>
          <w:rFonts w:ascii="Century Gothic" w:hAnsi="Century Gothic"/>
          <w:b/>
          <w:bCs/>
        </w:rPr>
        <w:t xml:space="preserve"> </w:t>
      </w:r>
      <w:r w:rsidR="00B100E5">
        <w:rPr>
          <w:rFonts w:ascii="Century Gothic" w:hAnsi="Century Gothic"/>
        </w:rPr>
        <w:t xml:space="preserve">Remítase copia de esta resolución al Juez Tercero del Ramo Civil, para los fines legales consiguientes, y en su oportunidad, archívese el Toca como asunto concluido. </w:t>
      </w:r>
      <w:r w:rsidR="00B100E5">
        <w:rPr>
          <w:rFonts w:ascii="Century Gothic" w:hAnsi="Century Gothic"/>
          <w:b/>
          <w:bCs/>
        </w:rPr>
        <w:t xml:space="preserve">QUINTO.- </w:t>
      </w:r>
      <w:r w:rsidR="00B100E5">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w:t>
      </w:r>
      <w:r w:rsidR="00B100E5">
        <w:rPr>
          <w:rFonts w:ascii="Century Gothic" w:hAnsi="Century Gothic"/>
        </w:rPr>
        <w:lastRenderedPageBreak/>
        <w:t xml:space="preserve">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00B100E5" w:rsidRPr="002512D5">
        <w:rPr>
          <w:rFonts w:ascii="Century Gothic" w:hAnsi="Century Gothic"/>
          <w:b/>
          <w:bCs/>
        </w:rPr>
        <w:t>SEXTO</w:t>
      </w:r>
      <w:r w:rsidR="00B100E5">
        <w:rPr>
          <w:rFonts w:ascii="Century Gothic" w:hAnsi="Century Gothic"/>
        </w:rPr>
        <w:t>.-</w:t>
      </w:r>
      <w:proofErr w:type="gramEnd"/>
      <w:r w:rsidR="00B100E5">
        <w:rPr>
          <w:rFonts w:ascii="Century Gothic" w:hAnsi="Century Gothic"/>
        </w:rPr>
        <w:t xml:space="preserve"> Notifíquese personalmente, comuníquese y cúmplase”. </w:t>
      </w:r>
      <w:r w:rsidR="00B100E5" w:rsidRPr="009D6730">
        <w:rPr>
          <w:rFonts w:ascii="Century Gothic" w:hAnsi="Century Gothic"/>
          <w:b/>
        </w:rPr>
        <w:t xml:space="preserve">Atento a </w:t>
      </w:r>
      <w:r w:rsidR="00B100E5">
        <w:rPr>
          <w:rFonts w:ascii="Century Gothic" w:hAnsi="Century Gothic"/>
          <w:b/>
        </w:rPr>
        <w:t>lo cual</w:t>
      </w:r>
      <w:r w:rsidR="00B100E5" w:rsidRPr="009D6730">
        <w:rPr>
          <w:rFonts w:ascii="Century Gothic" w:hAnsi="Century Gothic"/>
          <w:b/>
        </w:rPr>
        <w:t xml:space="preserve">, la ponencia </w:t>
      </w:r>
      <w:r w:rsidR="00B100E5" w:rsidRPr="00927B90">
        <w:rPr>
          <w:rFonts w:ascii="Century Gothic" w:hAnsi="Century Gothic"/>
          <w:b/>
        </w:rPr>
        <w:t xml:space="preserve">de cuenta es aprobada en sus términos por </w:t>
      </w:r>
      <w:r w:rsidR="00B100E5">
        <w:rPr>
          <w:rFonts w:ascii="Century Gothic" w:hAnsi="Century Gothic"/>
          <w:b/>
        </w:rPr>
        <w:t>unanimidad</w:t>
      </w:r>
      <w:r w:rsidR="00B100E5" w:rsidRPr="00927B90">
        <w:rPr>
          <w:rFonts w:ascii="Century Gothic" w:hAnsi="Century Gothic"/>
          <w:b/>
        </w:rPr>
        <w:t xml:space="preserve"> de votos. - - - - - - -</w:t>
      </w:r>
      <w:r w:rsidR="00B100E5" w:rsidRPr="009D6730">
        <w:rPr>
          <w:rFonts w:ascii="Century Gothic" w:hAnsi="Century Gothic"/>
          <w:b/>
        </w:rPr>
        <w:t xml:space="preserve"> </w:t>
      </w:r>
      <w:r w:rsidR="00B100E5">
        <w:rPr>
          <w:rFonts w:ascii="Century Gothic" w:hAnsi="Century Gothic"/>
          <w:b/>
        </w:rPr>
        <w:t xml:space="preserve">- - - - - - - - - - - - - - </w:t>
      </w:r>
      <w:r w:rsidR="00AE1160">
        <w:rPr>
          <w:rFonts w:ascii="Century Gothic" w:hAnsi="Century Gothic"/>
          <w:b/>
        </w:rPr>
        <w:t xml:space="preserve"> </w:t>
      </w:r>
      <w:r w:rsidR="00D5713D" w:rsidRPr="00B100E5">
        <w:rPr>
          <w:rFonts w:ascii="Century Gothic" w:hAnsi="Century Gothic"/>
          <w:b/>
        </w:rPr>
        <w:t>I)</w:t>
      </w:r>
      <w:r w:rsidR="00D5713D" w:rsidRPr="00B100E5">
        <w:rPr>
          <w:rFonts w:ascii="Century Gothic" w:hAnsi="Century Gothic"/>
          <w:b/>
          <w:spacing w:val="-20"/>
        </w:rPr>
        <w:t xml:space="preserve">.-  </w:t>
      </w:r>
      <w:r w:rsidR="00D5713D" w:rsidRPr="00B100E5">
        <w:rPr>
          <w:rFonts w:ascii="Century Gothic" w:hAnsi="Century Gothic" w:cs="Tahoma"/>
          <w:b/>
        </w:rPr>
        <w:t xml:space="preserve">La  que formula el Magistrado Carlos Alejandro Robledo Zapata, en el toca </w:t>
      </w:r>
      <w:r w:rsidR="00F74440" w:rsidRPr="00F74440">
        <w:rPr>
          <w:rFonts w:ascii="Century Gothic" w:hAnsi="Century Gothic" w:cs="Tahoma"/>
          <w:b/>
          <w:iCs/>
        </w:rPr>
        <w:t xml:space="preserve">ELIMINADO </w:t>
      </w:r>
      <w:r w:rsidR="00D5713D" w:rsidRPr="00B100E5">
        <w:rPr>
          <w:rFonts w:ascii="Century Gothic" w:hAnsi="Century Gothic" w:cs="Tahoma"/>
          <w:b/>
        </w:rPr>
        <w:t xml:space="preserve">formado con motivo del recurso de queja interpuesto por </w:t>
      </w:r>
      <w:r w:rsidR="00F74440" w:rsidRPr="00F74440">
        <w:rPr>
          <w:rFonts w:ascii="Century Gothic" w:hAnsi="Century Gothic" w:cs="Tahoma"/>
          <w:b/>
          <w:iCs/>
        </w:rPr>
        <w:t xml:space="preserve"> ELIMINADO </w:t>
      </w:r>
      <w:r w:rsidR="00D5713D" w:rsidRPr="00B100E5">
        <w:rPr>
          <w:rFonts w:ascii="Century Gothic" w:hAnsi="Century Gothic" w:cs="Tahoma"/>
          <w:b/>
        </w:rPr>
        <w:t xml:space="preserve">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rPr>
        <w:t>ELIMINADO</w:t>
      </w:r>
      <w:r w:rsidR="00D5713D" w:rsidRPr="00B100E5">
        <w:rPr>
          <w:rFonts w:ascii="Century Gothic" w:hAnsi="Century Gothic" w:cs="Tahoma"/>
          <w:b/>
        </w:rPr>
        <w:t xml:space="preserve"> Juicio Ordinario Civil, promovido por el Instituto del Fondo Nacional de la Vivienda para los Trabajadores, en contra de </w:t>
      </w:r>
      <w:r w:rsidR="00F74440" w:rsidRPr="00F74440">
        <w:rPr>
          <w:rFonts w:ascii="Century Gothic" w:hAnsi="Century Gothic" w:cs="Tahoma"/>
          <w:b/>
          <w:iCs/>
        </w:rPr>
        <w:t xml:space="preserve"> ELIMINADO </w:t>
      </w:r>
      <w:r w:rsidR="00D5713D" w:rsidRPr="00242F0F">
        <w:rPr>
          <w:rFonts w:ascii="Century Gothic" w:hAnsi="Century Gothic" w:cs="Tahoma"/>
        </w:rPr>
        <w:t>.</w:t>
      </w:r>
      <w:r w:rsidR="00D5713D">
        <w:rPr>
          <w:rFonts w:ascii="Century Gothic" w:hAnsi="Century Gothic" w:cs="Tahoma"/>
        </w:rPr>
        <w:t xml:space="preserve"> </w:t>
      </w:r>
      <w:r w:rsidR="00B100E5">
        <w:rPr>
          <w:rFonts w:ascii="Century Gothic" w:hAnsi="Century Gothic"/>
        </w:rPr>
        <w:t>Cuyos p</w:t>
      </w:r>
      <w:r w:rsidR="00B100E5" w:rsidRPr="007120E5">
        <w:rPr>
          <w:rFonts w:ascii="Century Gothic" w:hAnsi="Century Gothic" w:cs="Tahoma"/>
        </w:rPr>
        <w:t xml:space="preserve">untos resolutivos que textualmente </w:t>
      </w:r>
      <w:r w:rsidR="00B100E5">
        <w:rPr>
          <w:rFonts w:ascii="Century Gothic" w:hAnsi="Century Gothic" w:cs="Tahoma"/>
        </w:rPr>
        <w:t>refieren</w:t>
      </w:r>
      <w:r w:rsidR="00B100E5" w:rsidRPr="007120E5">
        <w:rPr>
          <w:rFonts w:ascii="Century Gothic" w:hAnsi="Century Gothic" w:cs="Tahoma"/>
        </w:rPr>
        <w:t>: “</w:t>
      </w:r>
      <w:proofErr w:type="gramStart"/>
      <w:r w:rsidR="0005231C" w:rsidRPr="002512D5">
        <w:rPr>
          <w:rFonts w:ascii="Century Gothic" w:hAnsi="Century Gothic"/>
          <w:b/>
          <w:bCs/>
        </w:rPr>
        <w:t>PRIMERO.-</w:t>
      </w:r>
      <w:proofErr w:type="gramEnd"/>
      <w:r w:rsidR="0005231C" w:rsidRPr="002512D5">
        <w:rPr>
          <w:rFonts w:ascii="Century Gothic" w:hAnsi="Century Gothic"/>
          <w:b/>
          <w:bCs/>
        </w:rPr>
        <w:t xml:space="preserve"> </w:t>
      </w:r>
      <w:r w:rsidR="0005231C" w:rsidRPr="002512D5">
        <w:rPr>
          <w:rFonts w:ascii="Century Gothic" w:hAnsi="Century Gothic"/>
        </w:rPr>
        <w:t>El Pleno del Supremo Tribunal de Justicia del Estado, es competente para conocer del recurso de queja y su trámite fue ajustado a derecho.</w:t>
      </w:r>
      <w:r w:rsidR="0005231C">
        <w:rPr>
          <w:rFonts w:ascii="Century Gothic" w:hAnsi="Century Gothic"/>
        </w:rPr>
        <w:t xml:space="preserve"> </w:t>
      </w:r>
      <w:proofErr w:type="gramStart"/>
      <w:r w:rsidR="0005231C">
        <w:rPr>
          <w:rFonts w:ascii="Century Gothic" w:hAnsi="Century Gothic"/>
          <w:b/>
          <w:bCs/>
        </w:rPr>
        <w:t>SEGUNDO.-</w:t>
      </w:r>
      <w:proofErr w:type="gramEnd"/>
      <w:r w:rsidR="0005231C">
        <w:rPr>
          <w:rFonts w:ascii="Century Gothic" w:hAnsi="Century Gothic"/>
          <w:b/>
          <w:bCs/>
        </w:rPr>
        <w:t xml:space="preserve"> </w:t>
      </w:r>
      <w:r w:rsidR="0005231C">
        <w:rPr>
          <w:rFonts w:ascii="Century Gothic" w:hAnsi="Century Gothic"/>
        </w:rPr>
        <w:t xml:space="preserve">El agravio fue esencialmente fundado. </w:t>
      </w:r>
      <w:r w:rsidR="0005231C">
        <w:rPr>
          <w:rFonts w:ascii="Century Gothic" w:hAnsi="Century Gothic"/>
          <w:b/>
          <w:bCs/>
        </w:rPr>
        <w:t xml:space="preserve">TERCERO.- </w:t>
      </w:r>
      <w:r w:rsidR="0005231C">
        <w:rPr>
          <w:rFonts w:ascii="Century Gothic" w:hAnsi="Century Gothic"/>
        </w:rPr>
        <w:t xml:space="preserve">En consecuencia, se declara </w:t>
      </w:r>
      <w:r w:rsidR="0005231C">
        <w:rPr>
          <w:rFonts w:ascii="Century Gothic" w:hAnsi="Century Gothic"/>
          <w:b/>
          <w:bCs/>
        </w:rPr>
        <w:t>fundada</w:t>
      </w:r>
      <w:r w:rsidR="0005231C">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ELIMINADO</w:t>
      </w:r>
      <w:r w:rsidR="0005231C">
        <w:rPr>
          <w:rFonts w:ascii="Century Gothic" w:hAnsi="Century Gothic"/>
        </w:rPr>
        <w:t xml:space="preserve"> contra el auto de 2 dos de marzo del 2018 dos mil dieciocho, pronunciado por el Juez Tercero del Ramo Civil de </w:t>
      </w:r>
      <w:r w:rsidR="0005231C">
        <w:rPr>
          <w:rFonts w:ascii="Century Gothic" w:hAnsi="Century Gothic"/>
        </w:rPr>
        <w:lastRenderedPageBreak/>
        <w:t xml:space="preserve">esta Capital, que negó la admisión de una demanda, expediente </w:t>
      </w:r>
      <w:r w:rsidR="00F74440" w:rsidRPr="00F74440">
        <w:rPr>
          <w:rFonts w:ascii="Century Gothic" w:hAnsi="Century Gothic"/>
          <w:b/>
          <w:iCs/>
        </w:rPr>
        <w:t xml:space="preserve"> ELIMINADO</w:t>
      </w:r>
      <w:r w:rsidR="0005231C">
        <w:rPr>
          <w:rFonts w:ascii="Century Gothic" w:hAnsi="Century Gothic"/>
        </w:rPr>
        <w:t xml:space="preserve">, Juicio Ordinario Civil, promovido por el Instituto del Fondo Nacional de la Vivienda para los Trabajadores, en contra de </w:t>
      </w:r>
      <w:r w:rsidR="00F74440" w:rsidRPr="00F74440">
        <w:rPr>
          <w:rFonts w:ascii="Century Gothic" w:hAnsi="Century Gothic"/>
          <w:b/>
          <w:iCs/>
        </w:rPr>
        <w:t xml:space="preserve"> ELIMINADO</w:t>
      </w:r>
      <w:r w:rsidR="0005231C">
        <w:rPr>
          <w:rFonts w:ascii="Century Gothic" w:hAnsi="Century Gothic"/>
        </w:rPr>
        <w:t xml:space="preserve">, </w:t>
      </w:r>
      <w:r w:rsidR="0005231C">
        <w:rPr>
          <w:rFonts w:ascii="Century Gothic" w:hAnsi="Century Gothic"/>
          <w:b/>
          <w:bCs/>
        </w:rPr>
        <w:t>quedando sin efecto el auto impugnado</w:t>
      </w:r>
      <w:r w:rsidR="0005231C">
        <w:rPr>
          <w:rFonts w:ascii="Century Gothic" w:hAnsi="Century Gothic"/>
        </w:rPr>
        <w:t xml:space="preserve">, y ordenándose 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ELIMINADO</w:t>
      </w:r>
      <w:r w:rsidR="0005231C">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sidR="0005231C">
        <w:rPr>
          <w:rFonts w:ascii="Century Gothic" w:hAnsi="Century Gothic"/>
        </w:rPr>
        <w:t xml:space="preserve">, dándole el trámite correspondiente conforme a la ley. </w:t>
      </w:r>
      <w:proofErr w:type="gramStart"/>
      <w:r w:rsidR="0005231C">
        <w:rPr>
          <w:rFonts w:ascii="Century Gothic" w:hAnsi="Century Gothic"/>
          <w:b/>
          <w:bCs/>
        </w:rPr>
        <w:t>CUARTO.-</w:t>
      </w:r>
      <w:proofErr w:type="gramEnd"/>
      <w:r w:rsidR="0005231C">
        <w:rPr>
          <w:rFonts w:ascii="Century Gothic" w:hAnsi="Century Gothic"/>
          <w:b/>
          <w:bCs/>
        </w:rPr>
        <w:t xml:space="preserve"> </w:t>
      </w:r>
      <w:r w:rsidR="0005231C">
        <w:rPr>
          <w:rFonts w:ascii="Century Gothic" w:hAnsi="Century Gothic"/>
        </w:rPr>
        <w:t xml:space="preserve">Remítase copia de esta resolución al Juez Tercero del Ramo Civil, para los fines legales consiguientes, y en su oportunidad, archívese el Toca como asunto concluido. </w:t>
      </w:r>
      <w:r w:rsidR="0005231C">
        <w:rPr>
          <w:rFonts w:ascii="Century Gothic" w:hAnsi="Century Gothic"/>
          <w:b/>
          <w:bCs/>
        </w:rPr>
        <w:t xml:space="preserve">QUINTO.- </w:t>
      </w:r>
      <w:r w:rsidR="0005231C">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0005231C" w:rsidRPr="002512D5">
        <w:rPr>
          <w:rFonts w:ascii="Century Gothic" w:hAnsi="Century Gothic"/>
          <w:b/>
          <w:bCs/>
        </w:rPr>
        <w:t>SEXTO</w:t>
      </w:r>
      <w:r w:rsidR="0005231C">
        <w:rPr>
          <w:rFonts w:ascii="Century Gothic" w:hAnsi="Century Gothic"/>
        </w:rPr>
        <w:t>.-</w:t>
      </w:r>
      <w:proofErr w:type="gramEnd"/>
      <w:r w:rsidR="0005231C">
        <w:rPr>
          <w:rFonts w:ascii="Century Gothic" w:hAnsi="Century Gothic"/>
        </w:rPr>
        <w:t xml:space="preserve"> Notifíquese personalmente, comuníquese y </w:t>
      </w:r>
      <w:r w:rsidR="0005231C">
        <w:rPr>
          <w:rFonts w:ascii="Century Gothic" w:hAnsi="Century Gothic"/>
        </w:rPr>
        <w:lastRenderedPageBreak/>
        <w:t xml:space="preserve">cúmplase”. </w:t>
      </w:r>
      <w:r w:rsidR="0005231C" w:rsidRPr="009D6730">
        <w:rPr>
          <w:rFonts w:ascii="Century Gothic" w:hAnsi="Century Gothic"/>
          <w:b/>
        </w:rPr>
        <w:t xml:space="preserve">Atento a </w:t>
      </w:r>
      <w:r w:rsidR="0005231C">
        <w:rPr>
          <w:rFonts w:ascii="Century Gothic" w:hAnsi="Century Gothic"/>
          <w:b/>
        </w:rPr>
        <w:t>ello,</w:t>
      </w:r>
      <w:r w:rsidR="0005231C" w:rsidRPr="009D6730">
        <w:rPr>
          <w:rFonts w:ascii="Century Gothic" w:hAnsi="Century Gothic"/>
          <w:b/>
        </w:rPr>
        <w:t xml:space="preserve"> la ponencia </w:t>
      </w:r>
      <w:r w:rsidR="0005231C" w:rsidRPr="00927B90">
        <w:rPr>
          <w:rFonts w:ascii="Century Gothic" w:hAnsi="Century Gothic"/>
          <w:b/>
        </w:rPr>
        <w:t xml:space="preserve">de cuenta es aprobada en sus términos por </w:t>
      </w:r>
      <w:r w:rsidR="0005231C">
        <w:rPr>
          <w:rFonts w:ascii="Century Gothic" w:hAnsi="Century Gothic"/>
          <w:b/>
        </w:rPr>
        <w:t>unanimidad</w:t>
      </w:r>
      <w:r w:rsidR="0005231C" w:rsidRPr="00927B90">
        <w:rPr>
          <w:rFonts w:ascii="Century Gothic" w:hAnsi="Century Gothic"/>
          <w:b/>
        </w:rPr>
        <w:t xml:space="preserve"> de votos. - - - - - - -</w:t>
      </w:r>
      <w:r w:rsidR="0005231C" w:rsidRPr="009D6730">
        <w:rPr>
          <w:rFonts w:ascii="Century Gothic" w:hAnsi="Century Gothic"/>
          <w:b/>
        </w:rPr>
        <w:t xml:space="preserve"> </w:t>
      </w:r>
      <w:r w:rsidR="0005231C">
        <w:rPr>
          <w:rFonts w:ascii="Century Gothic" w:hAnsi="Century Gothic"/>
          <w:b/>
        </w:rPr>
        <w:t xml:space="preserve">- - - - </w:t>
      </w:r>
      <w:r w:rsidR="00D270B5">
        <w:rPr>
          <w:rFonts w:ascii="Century Gothic" w:hAnsi="Century Gothic"/>
          <w:b/>
        </w:rPr>
        <w:t>- - - - - - - - - - - -</w:t>
      </w:r>
    </w:p>
    <w:p w14:paraId="65BFB0B5" w14:textId="014A7F75" w:rsidR="0005231C" w:rsidRDefault="0005231C" w:rsidP="0005231C">
      <w:pPr>
        <w:spacing w:line="480" w:lineRule="auto"/>
        <w:jc w:val="both"/>
        <w:rPr>
          <w:rFonts w:ascii="Century Gothic" w:hAnsi="Century Gothic" w:cs="Tahoma"/>
        </w:rPr>
      </w:pPr>
      <w:r>
        <w:rPr>
          <w:rFonts w:ascii="Century Gothic" w:hAnsi="Century Gothic" w:cs="Tahoma"/>
        </w:rPr>
        <w:t>“</w:t>
      </w:r>
      <w:r w:rsidR="00D5713D" w:rsidRPr="0005231C">
        <w:rPr>
          <w:rFonts w:ascii="Century Gothic" w:hAnsi="Century Gothic"/>
          <w:b/>
        </w:rPr>
        <w:t>J</w:t>
      </w:r>
      <w:proofErr w:type="gramStart"/>
      <w:r w:rsidR="00D5713D" w:rsidRPr="0005231C">
        <w:rPr>
          <w:rFonts w:ascii="Century Gothic" w:hAnsi="Century Gothic"/>
          <w:b/>
        </w:rPr>
        <w:t>)</w:t>
      </w:r>
      <w:r w:rsidR="00D5713D" w:rsidRPr="0005231C">
        <w:rPr>
          <w:rFonts w:ascii="Century Gothic" w:hAnsi="Century Gothic"/>
          <w:b/>
          <w:spacing w:val="-20"/>
        </w:rPr>
        <w:t>.-</w:t>
      </w:r>
      <w:proofErr w:type="gramEnd"/>
      <w:r w:rsidR="00D5713D" w:rsidRPr="0005231C">
        <w:rPr>
          <w:rFonts w:ascii="Century Gothic" w:hAnsi="Century Gothic"/>
          <w:b/>
          <w:spacing w:val="-20"/>
        </w:rPr>
        <w:t xml:space="preserve">  </w:t>
      </w:r>
      <w:r w:rsidR="00D5713D" w:rsidRPr="0005231C">
        <w:rPr>
          <w:rFonts w:ascii="Century Gothic" w:hAnsi="Century Gothic" w:cs="Tahoma"/>
          <w:b/>
        </w:rPr>
        <w:t xml:space="preserve">La  que proyecta el Magistrado Carlos Alejandro Robledo Zapata, en el toca </w:t>
      </w:r>
      <w:r w:rsidR="00F74440" w:rsidRPr="00F74440">
        <w:rPr>
          <w:rFonts w:ascii="Century Gothic" w:hAnsi="Century Gothic" w:cs="Tahoma"/>
          <w:b/>
          <w:iCs/>
        </w:rPr>
        <w:t>ELIMINADO</w:t>
      </w:r>
      <w:r w:rsidR="00D5713D" w:rsidRPr="0005231C">
        <w:rPr>
          <w:rFonts w:ascii="Century Gothic" w:hAnsi="Century Gothic" w:cs="Tahoma"/>
          <w:b/>
        </w:rPr>
        <w:t>,</w:t>
      </w:r>
      <w:r w:rsidR="00D5713D" w:rsidRPr="0005231C">
        <w:rPr>
          <w:rFonts w:ascii="Century Gothic" w:hAnsi="Century Gothic"/>
          <w:b/>
          <w:spacing w:val="-20"/>
        </w:rPr>
        <w:t xml:space="preserve"> </w:t>
      </w:r>
      <w:r w:rsidR="00D5713D" w:rsidRPr="0005231C">
        <w:rPr>
          <w:rFonts w:ascii="Century Gothic" w:hAnsi="Century Gothic" w:cs="Tahoma"/>
          <w:b/>
        </w:rPr>
        <w:t xml:space="preserve">formado con motivo del recurso de queja interpuesto por </w:t>
      </w:r>
      <w:r w:rsidR="00F74440" w:rsidRPr="00F74440">
        <w:rPr>
          <w:rFonts w:ascii="Century Gothic" w:hAnsi="Century Gothic" w:cs="Tahoma"/>
          <w:b/>
          <w:iCs/>
        </w:rPr>
        <w:t xml:space="preserve">ELIMINADO </w:t>
      </w:r>
      <w:r w:rsidR="00D5713D" w:rsidRPr="0005231C">
        <w:rPr>
          <w:rFonts w:ascii="Century Gothic" w:hAnsi="Century Gothic" w:cs="Tahoma"/>
          <w:b/>
        </w:rPr>
        <w:t xml:space="preserve">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rPr>
        <w:t>ELIMINADO</w:t>
      </w:r>
      <w:r w:rsidR="00D5713D" w:rsidRPr="0005231C">
        <w:rPr>
          <w:rFonts w:ascii="Century Gothic" w:hAnsi="Century Gothic" w:cs="Tahoma"/>
          <w:b/>
        </w:rPr>
        <w:t xml:space="preserve">, Juicio Ordinario Civil, promovido por el 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D5713D" w:rsidRPr="00242F0F">
        <w:rPr>
          <w:rFonts w:ascii="Century Gothic" w:hAnsi="Century Gothic" w:cs="Tahoma"/>
        </w:rPr>
        <w:t>.</w:t>
      </w:r>
      <w:r>
        <w:rPr>
          <w:rFonts w:ascii="Century Gothic" w:hAnsi="Century Gothic" w:cs="Tahoma"/>
        </w:rPr>
        <w:t xml:space="preserve"> </w:t>
      </w:r>
      <w:r>
        <w:rPr>
          <w:rFonts w:ascii="Century Gothic" w:hAnsi="Century Gothic" w:cs="Arial"/>
        </w:rPr>
        <w:t>P</w:t>
      </w:r>
      <w:r w:rsidRPr="008449C0">
        <w:rPr>
          <w:rFonts w:ascii="Century Gothic" w:hAnsi="Century Gothic" w:cs="Arial"/>
        </w:rPr>
        <w:t xml:space="preserve">untos resolutivos </w:t>
      </w:r>
      <w:r>
        <w:rPr>
          <w:rFonts w:ascii="Century Gothic" w:hAnsi="Century Gothic" w:cs="Arial"/>
        </w:rPr>
        <w:t>que expresan lo siguiente</w:t>
      </w:r>
      <w:r w:rsidRPr="008449C0">
        <w:rPr>
          <w:rFonts w:ascii="Century Gothic" w:hAnsi="Century Gothic" w:cs="Arial"/>
        </w:rPr>
        <w:t>:</w:t>
      </w:r>
      <w:r>
        <w:rPr>
          <w:rFonts w:ascii="Century Gothic" w:hAnsi="Century Gothic" w:cs="Arial"/>
        </w:rPr>
        <w:t xml:space="preserve"> “</w:t>
      </w:r>
      <w:proofErr w:type="gramStart"/>
      <w:r w:rsidRPr="002512D5">
        <w:rPr>
          <w:rFonts w:ascii="Century Gothic" w:hAnsi="Century Gothic"/>
          <w:b/>
          <w:bCs/>
        </w:rPr>
        <w:t>PRIMERO.-</w:t>
      </w:r>
      <w:proofErr w:type="gramEnd"/>
      <w:r w:rsidRPr="002512D5">
        <w:rPr>
          <w:rFonts w:ascii="Century Gothic" w:hAnsi="Century Gothic"/>
          <w:b/>
          <w:bCs/>
        </w:rPr>
        <w:t xml:space="preserve"> </w:t>
      </w:r>
      <w:r w:rsidRPr="002512D5">
        <w:rPr>
          <w:rFonts w:ascii="Century Gothic" w:hAnsi="Century Gothic"/>
        </w:rPr>
        <w:t>El Pleno del Supremo Tribunal de Justicia del Estado, es competente para conocer del recurso de queja y su trámite fue ajustado a derecho.</w:t>
      </w:r>
      <w:r>
        <w:rPr>
          <w:rFonts w:ascii="Century Gothic" w:hAnsi="Century Gothic"/>
        </w:rPr>
        <w:t xml:space="preserve"> </w:t>
      </w:r>
      <w:proofErr w:type="gramStart"/>
      <w:r>
        <w:rPr>
          <w:rFonts w:ascii="Century Gothic" w:hAnsi="Century Gothic"/>
          <w:b/>
          <w:bCs/>
        </w:rPr>
        <w:t>SEGUNDO.-</w:t>
      </w:r>
      <w:proofErr w:type="gramEnd"/>
      <w:r>
        <w:rPr>
          <w:rFonts w:ascii="Century Gothic" w:hAnsi="Century Gothic"/>
          <w:b/>
          <w:bCs/>
        </w:rPr>
        <w:t xml:space="preserve"> </w:t>
      </w:r>
      <w:r>
        <w:rPr>
          <w:rFonts w:ascii="Century Gothic" w:hAnsi="Century Gothic"/>
        </w:rPr>
        <w:t xml:space="preserve">El agravio fue esencialmente fundado. </w:t>
      </w:r>
      <w:r>
        <w:rPr>
          <w:rFonts w:ascii="Century Gothic" w:hAnsi="Century Gothic"/>
          <w:b/>
          <w:bCs/>
        </w:rPr>
        <w:t xml:space="preserve">TERCERO.- </w:t>
      </w:r>
      <w:r>
        <w:rPr>
          <w:rFonts w:ascii="Century Gothic" w:hAnsi="Century Gothic"/>
        </w:rPr>
        <w:t xml:space="preserve">En consecuencia, se declara </w:t>
      </w:r>
      <w:r>
        <w:rPr>
          <w:rFonts w:ascii="Century Gothic" w:hAnsi="Century Gothic"/>
          <w:b/>
          <w:bCs/>
        </w:rPr>
        <w:t>fundada</w:t>
      </w:r>
      <w:r>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 xml:space="preserve">ELIMINADO </w:t>
      </w:r>
      <w:r>
        <w:rPr>
          <w:rFonts w:ascii="Century Gothic" w:hAnsi="Century Gothic"/>
        </w:rPr>
        <w:t xml:space="preserve">contra el auto de 2 dos de marzo del 2018 dos mil dieciocho, pronunciado por el Juez Tercero del Ramo Civil de esta Capital, que negó la admisión de una demanda, expediente </w:t>
      </w:r>
      <w:r w:rsidR="00F74440" w:rsidRPr="00F74440">
        <w:rPr>
          <w:rFonts w:ascii="Century Gothic" w:hAnsi="Century Gothic"/>
          <w:b/>
          <w:iCs/>
        </w:rPr>
        <w:t xml:space="preserve"> ELIMINADO</w:t>
      </w:r>
      <w:r>
        <w:rPr>
          <w:rFonts w:ascii="Century Gothic" w:hAnsi="Century Gothic"/>
        </w:rPr>
        <w:t xml:space="preserve">, Juicio Ordinario Civil, promovido por el Instituto del Fondo Nacional de la Vivienda para los Trabajadores, en contra de </w:t>
      </w:r>
      <w:r w:rsidR="00F74440" w:rsidRPr="00F74440">
        <w:rPr>
          <w:rFonts w:ascii="Century Gothic" w:hAnsi="Century Gothic"/>
          <w:b/>
          <w:iCs/>
        </w:rPr>
        <w:t xml:space="preserve"> ELIMINADO</w:t>
      </w:r>
      <w:r>
        <w:rPr>
          <w:rFonts w:ascii="Century Gothic" w:hAnsi="Century Gothic"/>
        </w:rPr>
        <w:t xml:space="preserve">, </w:t>
      </w:r>
      <w:r>
        <w:rPr>
          <w:rFonts w:ascii="Century Gothic" w:hAnsi="Century Gothic"/>
          <w:b/>
          <w:bCs/>
        </w:rPr>
        <w:t>quedando sin efecto el auto impugnado</w:t>
      </w:r>
      <w:r>
        <w:rPr>
          <w:rFonts w:ascii="Century Gothic" w:hAnsi="Century Gothic"/>
        </w:rPr>
        <w:t xml:space="preserve">, y ordenándose 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ELIMINADO</w:t>
      </w:r>
      <w:r>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Pr>
          <w:rFonts w:ascii="Century Gothic" w:hAnsi="Century Gothic"/>
        </w:rPr>
        <w:t xml:space="preserve">, dándole el trámite </w:t>
      </w:r>
      <w:r>
        <w:rPr>
          <w:rFonts w:ascii="Century Gothic" w:hAnsi="Century Gothic"/>
        </w:rPr>
        <w:lastRenderedPageBreak/>
        <w:t xml:space="preserve">correspondiente conforme a la ley. </w:t>
      </w:r>
      <w:proofErr w:type="gramStart"/>
      <w:r>
        <w:rPr>
          <w:rFonts w:ascii="Century Gothic" w:hAnsi="Century Gothic"/>
          <w:b/>
          <w:bCs/>
        </w:rPr>
        <w:t>CUARTO.-</w:t>
      </w:r>
      <w:proofErr w:type="gramEnd"/>
      <w:r>
        <w:rPr>
          <w:rFonts w:ascii="Century Gothic" w:hAnsi="Century Gothic"/>
          <w:b/>
          <w:bCs/>
        </w:rPr>
        <w:t xml:space="preserve"> </w:t>
      </w:r>
      <w:r>
        <w:rPr>
          <w:rFonts w:ascii="Century Gothic" w:hAnsi="Century Gothic"/>
        </w:rPr>
        <w:t xml:space="preserve">Remítase copia de esta resolución al Juez Tercero del Ramo Civil, para los fines legales consiguientes, y en su oportunidad, archívese el Toca como asunto concluido. </w:t>
      </w:r>
      <w:r>
        <w:rPr>
          <w:rFonts w:ascii="Century Gothic" w:hAnsi="Century Gothic"/>
          <w:b/>
          <w:bCs/>
        </w:rPr>
        <w:t xml:space="preserve">QUINTO.- </w:t>
      </w:r>
      <w:r>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Pr="002512D5">
        <w:rPr>
          <w:rFonts w:ascii="Century Gothic" w:hAnsi="Century Gothic"/>
          <w:b/>
          <w:bCs/>
        </w:rPr>
        <w:t>SEXTO</w:t>
      </w:r>
      <w:r>
        <w:rPr>
          <w:rFonts w:ascii="Century Gothic" w:hAnsi="Century Gothic"/>
        </w:rPr>
        <w:t>.-</w:t>
      </w:r>
      <w:proofErr w:type="gramEnd"/>
      <w:r>
        <w:rPr>
          <w:rFonts w:ascii="Century Gothic" w:hAnsi="Century Gothic"/>
        </w:rPr>
        <w:t xml:space="preserve"> Notifíquese personalmente, comuníquese y cúmplase”. </w:t>
      </w:r>
      <w:r w:rsidRPr="009D6730">
        <w:rPr>
          <w:rFonts w:ascii="Century Gothic" w:hAnsi="Century Gothic"/>
          <w:b/>
        </w:rPr>
        <w:t xml:space="preserve">Atento a </w:t>
      </w:r>
      <w:r>
        <w:rPr>
          <w:rFonts w:ascii="Century Gothic" w:hAnsi="Century Gothic"/>
          <w:b/>
        </w:rPr>
        <w:t>ello,</w:t>
      </w:r>
      <w:r w:rsidRPr="009D6730">
        <w:rPr>
          <w:rFonts w:ascii="Century Gothic" w:hAnsi="Century Gothic"/>
          <w:b/>
        </w:rPr>
        <w:t xml:space="preserve"> la ponencia </w:t>
      </w:r>
      <w:r w:rsidRPr="00927B90">
        <w:rPr>
          <w:rFonts w:ascii="Century Gothic" w:hAnsi="Century Gothic"/>
          <w:b/>
        </w:rPr>
        <w:t xml:space="preserve">de cuenta es aprobada en sus términos por </w:t>
      </w:r>
      <w:r>
        <w:rPr>
          <w:rFonts w:ascii="Century Gothic" w:hAnsi="Century Gothic"/>
          <w:b/>
        </w:rPr>
        <w:t>unanimidad</w:t>
      </w:r>
      <w:r w:rsidRPr="00927B90">
        <w:rPr>
          <w:rFonts w:ascii="Century Gothic" w:hAnsi="Century Gothic"/>
          <w:b/>
        </w:rPr>
        <w:t xml:space="preserve"> de votos. - - - - - - -</w:t>
      </w:r>
      <w:r w:rsidRPr="009D6730">
        <w:rPr>
          <w:rFonts w:ascii="Century Gothic" w:hAnsi="Century Gothic"/>
          <w:b/>
        </w:rPr>
        <w:t xml:space="preserve"> </w:t>
      </w:r>
      <w:r>
        <w:rPr>
          <w:rFonts w:ascii="Century Gothic" w:hAnsi="Century Gothic"/>
          <w:b/>
        </w:rPr>
        <w:t>- - - -</w:t>
      </w:r>
      <w:r w:rsidR="00AE1160">
        <w:rPr>
          <w:rFonts w:ascii="Century Gothic" w:hAnsi="Century Gothic"/>
          <w:b/>
        </w:rPr>
        <w:t xml:space="preserve"> - - - - - - - - - - - - </w:t>
      </w:r>
    </w:p>
    <w:p w14:paraId="038E81E3" w14:textId="04CF8549" w:rsidR="0005231C" w:rsidRDefault="0005231C" w:rsidP="0005231C">
      <w:pPr>
        <w:spacing w:line="480" w:lineRule="auto"/>
        <w:jc w:val="both"/>
        <w:rPr>
          <w:rFonts w:ascii="Century Gothic" w:hAnsi="Century Gothic" w:cs="Tahoma"/>
        </w:rPr>
      </w:pPr>
      <w:r>
        <w:rPr>
          <w:rFonts w:ascii="Century Gothic" w:hAnsi="Century Gothic" w:cs="Tahoma"/>
        </w:rPr>
        <w:t>“</w:t>
      </w:r>
      <w:r w:rsidR="00D5713D" w:rsidRPr="0005231C">
        <w:rPr>
          <w:rFonts w:ascii="Century Gothic" w:hAnsi="Century Gothic"/>
          <w:b/>
        </w:rPr>
        <w:t>K</w:t>
      </w:r>
      <w:proofErr w:type="gramStart"/>
      <w:r w:rsidR="00D5713D" w:rsidRPr="0005231C">
        <w:rPr>
          <w:rFonts w:ascii="Century Gothic" w:hAnsi="Century Gothic"/>
          <w:b/>
        </w:rPr>
        <w:t>)</w:t>
      </w:r>
      <w:r w:rsidR="00D5713D" w:rsidRPr="0005231C">
        <w:rPr>
          <w:rFonts w:ascii="Century Gothic" w:hAnsi="Century Gothic"/>
          <w:b/>
          <w:spacing w:val="-20"/>
        </w:rPr>
        <w:t>.-</w:t>
      </w:r>
      <w:proofErr w:type="gramEnd"/>
      <w:r w:rsidR="00D5713D" w:rsidRPr="0005231C">
        <w:rPr>
          <w:rFonts w:ascii="Century Gothic" w:hAnsi="Century Gothic"/>
          <w:b/>
          <w:spacing w:val="-20"/>
        </w:rPr>
        <w:t xml:space="preserve">  </w:t>
      </w:r>
      <w:r w:rsidR="00D5713D" w:rsidRPr="0005231C">
        <w:rPr>
          <w:rFonts w:ascii="Century Gothic" w:hAnsi="Century Gothic" w:cs="Tahoma"/>
          <w:b/>
        </w:rPr>
        <w:t xml:space="preserve">La  que presenta el Magistrado Carlos Alejandro Robledo Zapata, en el toca </w:t>
      </w:r>
      <w:r w:rsidR="00F74440" w:rsidRPr="00F74440">
        <w:rPr>
          <w:rFonts w:ascii="Century Gothic" w:hAnsi="Century Gothic" w:cs="Tahoma"/>
          <w:b/>
          <w:iCs/>
        </w:rPr>
        <w:t>ELIMINADO</w:t>
      </w:r>
      <w:r w:rsidR="00D5713D" w:rsidRPr="0005231C">
        <w:rPr>
          <w:rFonts w:ascii="Century Gothic" w:hAnsi="Century Gothic" w:cs="Tahoma"/>
          <w:b/>
        </w:rPr>
        <w:t>,</w:t>
      </w:r>
      <w:r w:rsidR="00D5713D" w:rsidRPr="0005231C">
        <w:rPr>
          <w:rFonts w:ascii="Century Gothic" w:hAnsi="Century Gothic"/>
          <w:b/>
          <w:spacing w:val="-20"/>
        </w:rPr>
        <w:t xml:space="preserve"> </w:t>
      </w:r>
      <w:r w:rsidR="00D5713D" w:rsidRPr="0005231C">
        <w:rPr>
          <w:rFonts w:ascii="Century Gothic" w:hAnsi="Century Gothic" w:cs="Tahoma"/>
          <w:b/>
        </w:rPr>
        <w:t xml:space="preserve">formado con motivo del recurso de queja interpuesto por </w:t>
      </w:r>
      <w:r w:rsidR="00F74440" w:rsidRPr="00F74440">
        <w:rPr>
          <w:rFonts w:ascii="Century Gothic" w:hAnsi="Century Gothic" w:cs="Tahoma"/>
          <w:b/>
          <w:iCs/>
        </w:rPr>
        <w:t>ELIMINADO</w:t>
      </w:r>
      <w:r w:rsidR="00D5713D" w:rsidRPr="0005231C">
        <w:rPr>
          <w:rFonts w:ascii="Century Gothic" w:hAnsi="Century Gothic" w:cs="Tahoma"/>
          <w:b/>
        </w:rPr>
        <w:t xml:space="preserve">, 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rPr>
        <w:t xml:space="preserve">ELIMINADO </w:t>
      </w:r>
      <w:r w:rsidR="00D5713D" w:rsidRPr="0005231C">
        <w:rPr>
          <w:rFonts w:ascii="Century Gothic" w:hAnsi="Century Gothic" w:cs="Tahoma"/>
          <w:b/>
        </w:rPr>
        <w:t xml:space="preserve">Juicio Ordinario Civil, promovido por el 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D5713D" w:rsidRPr="00242F0F">
        <w:rPr>
          <w:rFonts w:ascii="Century Gothic" w:hAnsi="Century Gothic" w:cs="Tahoma"/>
        </w:rPr>
        <w:t>.</w:t>
      </w:r>
      <w:r>
        <w:rPr>
          <w:rFonts w:ascii="Century Gothic" w:hAnsi="Century Gothic" w:cs="Tahoma"/>
        </w:rPr>
        <w:t xml:space="preserve"> </w:t>
      </w:r>
      <w:r w:rsidRPr="009628D3">
        <w:rPr>
          <w:rFonts w:ascii="Century Gothic" w:hAnsi="Century Gothic"/>
        </w:rPr>
        <w:t xml:space="preserve">Cuyos puntos resolutivos a </w:t>
      </w:r>
      <w:r w:rsidRPr="009628D3">
        <w:rPr>
          <w:rFonts w:ascii="Century Gothic" w:hAnsi="Century Gothic"/>
        </w:rPr>
        <w:lastRenderedPageBreak/>
        <w:t xml:space="preserve">la letra </w:t>
      </w:r>
      <w:r>
        <w:rPr>
          <w:rFonts w:ascii="Century Gothic" w:hAnsi="Century Gothic"/>
        </w:rPr>
        <w:t>expresan</w:t>
      </w:r>
      <w:r w:rsidRPr="009628D3">
        <w:rPr>
          <w:rFonts w:ascii="Century Gothic" w:hAnsi="Century Gothic"/>
        </w:rPr>
        <w:t>: “</w:t>
      </w:r>
      <w:proofErr w:type="gramStart"/>
      <w:r w:rsidRPr="002512D5">
        <w:rPr>
          <w:rFonts w:ascii="Century Gothic" w:hAnsi="Century Gothic"/>
          <w:b/>
          <w:bCs/>
        </w:rPr>
        <w:t>PRIMERO.-</w:t>
      </w:r>
      <w:proofErr w:type="gramEnd"/>
      <w:r w:rsidRPr="002512D5">
        <w:rPr>
          <w:rFonts w:ascii="Century Gothic" w:hAnsi="Century Gothic"/>
          <w:b/>
          <w:bCs/>
        </w:rPr>
        <w:t xml:space="preserve"> </w:t>
      </w:r>
      <w:r w:rsidRPr="002512D5">
        <w:rPr>
          <w:rFonts w:ascii="Century Gothic" w:hAnsi="Century Gothic"/>
        </w:rPr>
        <w:t>El Pleno del Supremo Tribunal de Justicia del Estado, es competente para conocer del recurso de queja y su trámite fue ajustado a derecho.</w:t>
      </w:r>
      <w:r>
        <w:rPr>
          <w:rFonts w:ascii="Century Gothic" w:hAnsi="Century Gothic"/>
        </w:rPr>
        <w:t xml:space="preserve"> </w:t>
      </w:r>
      <w:proofErr w:type="gramStart"/>
      <w:r>
        <w:rPr>
          <w:rFonts w:ascii="Century Gothic" w:hAnsi="Century Gothic"/>
          <w:b/>
          <w:bCs/>
        </w:rPr>
        <w:t>SEGUNDO.-</w:t>
      </w:r>
      <w:proofErr w:type="gramEnd"/>
      <w:r>
        <w:rPr>
          <w:rFonts w:ascii="Century Gothic" w:hAnsi="Century Gothic"/>
          <w:b/>
          <w:bCs/>
        </w:rPr>
        <w:t xml:space="preserve"> </w:t>
      </w:r>
      <w:r>
        <w:rPr>
          <w:rFonts w:ascii="Century Gothic" w:hAnsi="Century Gothic"/>
        </w:rPr>
        <w:t xml:space="preserve">El agravio fue esencialmente fundado. </w:t>
      </w:r>
      <w:r>
        <w:rPr>
          <w:rFonts w:ascii="Century Gothic" w:hAnsi="Century Gothic"/>
          <w:b/>
          <w:bCs/>
        </w:rPr>
        <w:t xml:space="preserve">TERCERO.- </w:t>
      </w:r>
      <w:r>
        <w:rPr>
          <w:rFonts w:ascii="Century Gothic" w:hAnsi="Century Gothic"/>
        </w:rPr>
        <w:t xml:space="preserve">En consecuencia, se declara </w:t>
      </w:r>
      <w:r>
        <w:rPr>
          <w:rFonts w:ascii="Century Gothic" w:hAnsi="Century Gothic"/>
          <w:b/>
          <w:bCs/>
        </w:rPr>
        <w:t>fundada</w:t>
      </w:r>
      <w:r>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ELIMINADO</w:t>
      </w:r>
      <w:r>
        <w:rPr>
          <w:rFonts w:ascii="Century Gothic" w:hAnsi="Century Gothic"/>
        </w:rPr>
        <w:t xml:space="preserve"> contra el auto de 2 dos de marzo del 2018 dos mil dieciocho, pronunciado por el Juez Tercero del Ramo Civil de esta Capital, que negó la admisión de una demanda, expediente </w:t>
      </w:r>
      <w:r w:rsidR="00F74440" w:rsidRPr="00F74440">
        <w:rPr>
          <w:rFonts w:ascii="Century Gothic" w:hAnsi="Century Gothic"/>
          <w:b/>
          <w:iCs/>
        </w:rPr>
        <w:t xml:space="preserve"> ELIMINADO</w:t>
      </w:r>
      <w:r>
        <w:rPr>
          <w:rFonts w:ascii="Century Gothic" w:hAnsi="Century Gothic"/>
        </w:rPr>
        <w:t xml:space="preserve">, Juicio Ordinario Civil, promovido por el Instituto del Fondo Nacional de la Vivienda para los Trabajadores, en contra de </w:t>
      </w:r>
      <w:r w:rsidR="00F74440" w:rsidRPr="00F74440">
        <w:rPr>
          <w:rFonts w:ascii="Century Gothic" w:hAnsi="Century Gothic"/>
          <w:b/>
          <w:iCs/>
        </w:rPr>
        <w:t xml:space="preserve"> ELIMINADO</w:t>
      </w:r>
      <w:r>
        <w:rPr>
          <w:rFonts w:ascii="Century Gothic" w:hAnsi="Century Gothic"/>
        </w:rPr>
        <w:t xml:space="preserve">, </w:t>
      </w:r>
      <w:r>
        <w:rPr>
          <w:rFonts w:ascii="Century Gothic" w:hAnsi="Century Gothic"/>
          <w:b/>
          <w:bCs/>
        </w:rPr>
        <w:t>quedando sin efecto el auto impugnado</w:t>
      </w:r>
      <w:r>
        <w:rPr>
          <w:rFonts w:ascii="Century Gothic" w:hAnsi="Century Gothic"/>
        </w:rPr>
        <w:t xml:space="preserve">, y ordenándose 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ELIMINADO</w:t>
      </w:r>
      <w:r>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Pr>
          <w:rFonts w:ascii="Century Gothic" w:hAnsi="Century Gothic"/>
        </w:rPr>
        <w:t xml:space="preserve">, dándole el trámite correspondiente conforme a la ley. </w:t>
      </w:r>
      <w:proofErr w:type="gramStart"/>
      <w:r>
        <w:rPr>
          <w:rFonts w:ascii="Century Gothic" w:hAnsi="Century Gothic"/>
          <w:b/>
          <w:bCs/>
        </w:rPr>
        <w:t>CUARTO.-</w:t>
      </w:r>
      <w:proofErr w:type="gramEnd"/>
      <w:r>
        <w:rPr>
          <w:rFonts w:ascii="Century Gothic" w:hAnsi="Century Gothic"/>
          <w:b/>
          <w:bCs/>
        </w:rPr>
        <w:t xml:space="preserve"> </w:t>
      </w:r>
      <w:r>
        <w:rPr>
          <w:rFonts w:ascii="Century Gothic" w:hAnsi="Century Gothic"/>
        </w:rPr>
        <w:t xml:space="preserve">Remítase copia de esta resolución al Juez Tercero del Ramo Civil, para los fines legales consiguientes, y en su oportunidad, archívese el Toca como asunto concluido. </w:t>
      </w:r>
      <w:r>
        <w:rPr>
          <w:rFonts w:ascii="Century Gothic" w:hAnsi="Century Gothic"/>
          <w:b/>
          <w:bCs/>
        </w:rPr>
        <w:t xml:space="preserve">QUINTO.- </w:t>
      </w:r>
      <w:r>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w:t>
      </w:r>
      <w:r>
        <w:rPr>
          <w:rFonts w:ascii="Century Gothic" w:hAnsi="Century Gothic"/>
        </w:rPr>
        <w:lastRenderedPageBreak/>
        <w:t xml:space="preserve">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Pr="002512D5">
        <w:rPr>
          <w:rFonts w:ascii="Century Gothic" w:hAnsi="Century Gothic"/>
          <w:b/>
          <w:bCs/>
        </w:rPr>
        <w:t>SEXTO</w:t>
      </w:r>
      <w:r>
        <w:rPr>
          <w:rFonts w:ascii="Century Gothic" w:hAnsi="Century Gothic"/>
        </w:rPr>
        <w:t>.-</w:t>
      </w:r>
      <w:proofErr w:type="gramEnd"/>
      <w:r>
        <w:rPr>
          <w:rFonts w:ascii="Century Gothic" w:hAnsi="Century Gothic"/>
        </w:rPr>
        <w:t xml:space="preserve"> Notifíquese personalmente, comuníquese y cúmplase”. </w:t>
      </w:r>
      <w:r w:rsidRPr="009D6730">
        <w:rPr>
          <w:rFonts w:ascii="Century Gothic" w:hAnsi="Century Gothic"/>
          <w:b/>
        </w:rPr>
        <w:t xml:space="preserve">Atento a </w:t>
      </w:r>
      <w:r>
        <w:rPr>
          <w:rFonts w:ascii="Century Gothic" w:hAnsi="Century Gothic"/>
          <w:b/>
        </w:rPr>
        <w:t>ello,</w:t>
      </w:r>
      <w:r w:rsidRPr="009D6730">
        <w:rPr>
          <w:rFonts w:ascii="Century Gothic" w:hAnsi="Century Gothic"/>
          <w:b/>
        </w:rPr>
        <w:t xml:space="preserve"> la ponencia </w:t>
      </w:r>
      <w:r w:rsidRPr="00927B90">
        <w:rPr>
          <w:rFonts w:ascii="Century Gothic" w:hAnsi="Century Gothic"/>
          <w:b/>
        </w:rPr>
        <w:t xml:space="preserve">de cuenta es aprobada en sus términos por </w:t>
      </w:r>
      <w:r>
        <w:rPr>
          <w:rFonts w:ascii="Century Gothic" w:hAnsi="Century Gothic"/>
          <w:b/>
        </w:rPr>
        <w:t>unanimidad</w:t>
      </w:r>
      <w:r w:rsidRPr="00927B90">
        <w:rPr>
          <w:rFonts w:ascii="Century Gothic" w:hAnsi="Century Gothic"/>
          <w:b/>
        </w:rPr>
        <w:t xml:space="preserve"> de votos. - - - - - - -</w:t>
      </w:r>
      <w:r w:rsidRPr="009D6730">
        <w:rPr>
          <w:rFonts w:ascii="Century Gothic" w:hAnsi="Century Gothic"/>
          <w:b/>
        </w:rPr>
        <w:t xml:space="preserve"> </w:t>
      </w:r>
      <w:r>
        <w:rPr>
          <w:rFonts w:ascii="Century Gothic" w:hAnsi="Century Gothic"/>
          <w:b/>
        </w:rPr>
        <w:t>- - - -</w:t>
      </w:r>
      <w:r w:rsidR="00AE1160">
        <w:rPr>
          <w:rFonts w:ascii="Century Gothic" w:hAnsi="Century Gothic"/>
          <w:b/>
        </w:rPr>
        <w:t xml:space="preserve"> - - - - - - - - - - - - </w:t>
      </w:r>
    </w:p>
    <w:p w14:paraId="39B34ABC" w14:textId="27F0E6BC" w:rsidR="004C7693" w:rsidRDefault="0005231C" w:rsidP="004C7693">
      <w:pPr>
        <w:spacing w:line="480" w:lineRule="auto"/>
        <w:jc w:val="both"/>
        <w:rPr>
          <w:rFonts w:ascii="Century Gothic" w:hAnsi="Century Gothic" w:cs="Tahoma"/>
        </w:rPr>
      </w:pPr>
      <w:r>
        <w:rPr>
          <w:rFonts w:ascii="Century Gothic" w:hAnsi="Century Gothic" w:cs="Tahoma"/>
        </w:rPr>
        <w:t>“</w:t>
      </w:r>
      <w:r w:rsidR="00D5713D" w:rsidRPr="0005231C">
        <w:rPr>
          <w:rFonts w:ascii="Century Gothic" w:hAnsi="Century Gothic"/>
          <w:b/>
        </w:rPr>
        <w:t>L</w:t>
      </w:r>
      <w:proofErr w:type="gramStart"/>
      <w:r w:rsidR="00D5713D" w:rsidRPr="0005231C">
        <w:rPr>
          <w:rFonts w:ascii="Century Gothic" w:hAnsi="Century Gothic"/>
          <w:b/>
        </w:rPr>
        <w:t>)</w:t>
      </w:r>
      <w:r w:rsidR="00D5713D" w:rsidRPr="0005231C">
        <w:rPr>
          <w:rFonts w:ascii="Century Gothic" w:hAnsi="Century Gothic"/>
          <w:b/>
          <w:spacing w:val="-20"/>
        </w:rPr>
        <w:t>.-</w:t>
      </w:r>
      <w:proofErr w:type="gramEnd"/>
      <w:r w:rsidR="00D5713D" w:rsidRPr="0005231C">
        <w:rPr>
          <w:rFonts w:ascii="Century Gothic" w:hAnsi="Century Gothic"/>
          <w:b/>
          <w:spacing w:val="-20"/>
        </w:rPr>
        <w:t xml:space="preserve">  </w:t>
      </w:r>
      <w:r w:rsidR="00D5713D" w:rsidRPr="0005231C">
        <w:rPr>
          <w:rFonts w:ascii="Century Gothic" w:hAnsi="Century Gothic" w:cs="Tahoma"/>
          <w:b/>
        </w:rPr>
        <w:t xml:space="preserve">La  que plantea el Magistrado Carlos Alejandro Robledo Zapata, en el toca </w:t>
      </w:r>
      <w:r w:rsidR="00F74440" w:rsidRPr="00F74440">
        <w:rPr>
          <w:rFonts w:ascii="Century Gothic" w:hAnsi="Century Gothic" w:cs="Tahoma"/>
          <w:b/>
          <w:iCs/>
        </w:rPr>
        <w:t>ELIMINADO</w:t>
      </w:r>
      <w:r w:rsidR="00D5713D" w:rsidRPr="0005231C">
        <w:rPr>
          <w:rFonts w:ascii="Century Gothic" w:hAnsi="Century Gothic" w:cs="Tahoma"/>
          <w:b/>
        </w:rPr>
        <w:t>,</w:t>
      </w:r>
      <w:r w:rsidR="00D5713D" w:rsidRPr="0005231C">
        <w:rPr>
          <w:rFonts w:ascii="Century Gothic" w:hAnsi="Century Gothic"/>
          <w:b/>
          <w:spacing w:val="-20"/>
        </w:rPr>
        <w:t xml:space="preserve"> </w:t>
      </w:r>
      <w:r w:rsidR="00D5713D" w:rsidRPr="0005231C">
        <w:rPr>
          <w:rFonts w:ascii="Century Gothic" w:hAnsi="Century Gothic" w:cs="Tahoma"/>
          <w:b/>
        </w:rPr>
        <w:t xml:space="preserve">formado con motivo del recurso de queja interpuesto por </w:t>
      </w:r>
      <w:r w:rsidR="00F74440" w:rsidRPr="00F74440">
        <w:rPr>
          <w:rFonts w:ascii="Century Gothic" w:hAnsi="Century Gothic" w:cs="Tahoma"/>
          <w:b/>
          <w:iCs/>
        </w:rPr>
        <w:t>ELIMINADO</w:t>
      </w:r>
      <w:r w:rsidR="00D5713D" w:rsidRPr="0005231C">
        <w:rPr>
          <w:rFonts w:ascii="Century Gothic" w:hAnsi="Century Gothic" w:cs="Tahoma"/>
          <w:b/>
        </w:rPr>
        <w:t xml:space="preserve"> 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rPr>
        <w:t>ELIMINADO</w:t>
      </w:r>
      <w:r w:rsidR="00D5713D" w:rsidRPr="0005231C">
        <w:rPr>
          <w:rFonts w:ascii="Century Gothic" w:hAnsi="Century Gothic" w:cs="Tahoma"/>
          <w:b/>
        </w:rPr>
        <w:t xml:space="preserve">, Juicio Ordinario Civil, promovido por el 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D5713D" w:rsidRPr="00242F0F">
        <w:rPr>
          <w:rFonts w:ascii="Century Gothic" w:hAnsi="Century Gothic" w:cs="Tahoma"/>
        </w:rPr>
        <w:t>.</w:t>
      </w:r>
      <w:r w:rsidR="004C7693">
        <w:rPr>
          <w:rFonts w:ascii="Century Gothic" w:hAnsi="Century Gothic" w:cs="Tahoma"/>
        </w:rPr>
        <w:t xml:space="preserve"> </w:t>
      </w:r>
      <w:r w:rsidR="004C7693" w:rsidRPr="00487910">
        <w:rPr>
          <w:rFonts w:ascii="Century Gothic" w:hAnsi="Century Gothic"/>
        </w:rPr>
        <w:t>P</w:t>
      </w:r>
      <w:r w:rsidR="004C7693" w:rsidRPr="007120E5">
        <w:rPr>
          <w:rFonts w:ascii="Century Gothic" w:hAnsi="Century Gothic" w:cs="Tahoma"/>
        </w:rPr>
        <w:t xml:space="preserve">untos resolutivos que textualmente </w:t>
      </w:r>
      <w:r w:rsidR="004C7693">
        <w:rPr>
          <w:rFonts w:ascii="Century Gothic" w:hAnsi="Century Gothic" w:cs="Tahoma"/>
        </w:rPr>
        <w:t>establecen</w:t>
      </w:r>
      <w:r w:rsidR="004C7693" w:rsidRPr="007120E5">
        <w:rPr>
          <w:rFonts w:ascii="Century Gothic" w:hAnsi="Century Gothic" w:cs="Tahoma"/>
        </w:rPr>
        <w:t>: “</w:t>
      </w:r>
      <w:proofErr w:type="gramStart"/>
      <w:r w:rsidR="004C7693" w:rsidRPr="002512D5">
        <w:rPr>
          <w:rFonts w:ascii="Century Gothic" w:hAnsi="Century Gothic"/>
          <w:b/>
          <w:bCs/>
        </w:rPr>
        <w:t>PRIMERO.-</w:t>
      </w:r>
      <w:proofErr w:type="gramEnd"/>
      <w:r w:rsidR="004C7693" w:rsidRPr="002512D5">
        <w:rPr>
          <w:rFonts w:ascii="Century Gothic" w:hAnsi="Century Gothic"/>
          <w:b/>
          <w:bCs/>
        </w:rPr>
        <w:t xml:space="preserve"> </w:t>
      </w:r>
      <w:r w:rsidR="004C7693" w:rsidRPr="002512D5">
        <w:rPr>
          <w:rFonts w:ascii="Century Gothic" w:hAnsi="Century Gothic"/>
        </w:rPr>
        <w:t>El Pleno del Supremo Tribunal de Justicia del Estado, es competente para conocer del recurso de queja y su trámite fue ajustado a derecho.</w:t>
      </w:r>
      <w:r w:rsidR="004C7693">
        <w:rPr>
          <w:rFonts w:ascii="Century Gothic" w:hAnsi="Century Gothic"/>
        </w:rPr>
        <w:t xml:space="preserve"> </w:t>
      </w:r>
      <w:proofErr w:type="gramStart"/>
      <w:r w:rsidR="004C7693">
        <w:rPr>
          <w:rFonts w:ascii="Century Gothic" w:hAnsi="Century Gothic"/>
          <w:b/>
          <w:bCs/>
        </w:rPr>
        <w:t>SEGUNDO.-</w:t>
      </w:r>
      <w:proofErr w:type="gramEnd"/>
      <w:r w:rsidR="004C7693">
        <w:rPr>
          <w:rFonts w:ascii="Century Gothic" w:hAnsi="Century Gothic"/>
          <w:b/>
          <w:bCs/>
        </w:rPr>
        <w:t xml:space="preserve"> </w:t>
      </w:r>
      <w:r w:rsidR="004C7693">
        <w:rPr>
          <w:rFonts w:ascii="Century Gothic" w:hAnsi="Century Gothic"/>
        </w:rPr>
        <w:t xml:space="preserve">El agravio fue esencialmente fundado. </w:t>
      </w:r>
      <w:r w:rsidR="004C7693">
        <w:rPr>
          <w:rFonts w:ascii="Century Gothic" w:hAnsi="Century Gothic"/>
          <w:b/>
          <w:bCs/>
        </w:rPr>
        <w:t xml:space="preserve">TERCERO.- </w:t>
      </w:r>
      <w:r w:rsidR="004C7693">
        <w:rPr>
          <w:rFonts w:ascii="Century Gothic" w:hAnsi="Century Gothic"/>
        </w:rPr>
        <w:t xml:space="preserve">En consecuencia, se declara </w:t>
      </w:r>
      <w:r w:rsidR="004C7693">
        <w:rPr>
          <w:rFonts w:ascii="Century Gothic" w:hAnsi="Century Gothic"/>
          <w:b/>
          <w:bCs/>
        </w:rPr>
        <w:t>fundada</w:t>
      </w:r>
      <w:r w:rsidR="004C7693">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 xml:space="preserve">ELIMINADO </w:t>
      </w:r>
      <w:r w:rsidR="004C7693">
        <w:rPr>
          <w:rFonts w:ascii="Century Gothic" w:hAnsi="Century Gothic"/>
        </w:rPr>
        <w:t xml:space="preserve">contra el auto de 2 dos de marzo del 2018 dos mil dieciocho, pronunciado por el Juez Tercero del Ramo Civil de esta Capital, que negó la admisión de una demanda, expediente </w:t>
      </w:r>
      <w:r w:rsidR="00F74440" w:rsidRPr="00F74440">
        <w:rPr>
          <w:rFonts w:ascii="Century Gothic" w:hAnsi="Century Gothic"/>
          <w:b/>
          <w:iCs/>
        </w:rPr>
        <w:t xml:space="preserve"> ELIMINADO</w:t>
      </w:r>
      <w:r w:rsidR="004C7693">
        <w:rPr>
          <w:rFonts w:ascii="Century Gothic" w:hAnsi="Century Gothic"/>
        </w:rPr>
        <w:t xml:space="preserve">, Juicio Ordinario Civil, promovido por el Instituto del Fondo </w:t>
      </w:r>
      <w:r w:rsidR="004C7693">
        <w:rPr>
          <w:rFonts w:ascii="Century Gothic" w:hAnsi="Century Gothic"/>
        </w:rPr>
        <w:lastRenderedPageBreak/>
        <w:t xml:space="preserve">Nacional de la Vivienda para los Trabajadores, en contra de </w:t>
      </w:r>
      <w:r w:rsidR="00F74440" w:rsidRPr="00F74440">
        <w:rPr>
          <w:rFonts w:ascii="Century Gothic" w:hAnsi="Century Gothic"/>
          <w:b/>
          <w:iCs/>
        </w:rPr>
        <w:t xml:space="preserve"> ELIMINADO</w:t>
      </w:r>
      <w:r w:rsidR="004C7693">
        <w:rPr>
          <w:rFonts w:ascii="Century Gothic" w:hAnsi="Century Gothic"/>
        </w:rPr>
        <w:t xml:space="preserve">, </w:t>
      </w:r>
      <w:r w:rsidR="004C7693">
        <w:rPr>
          <w:rFonts w:ascii="Century Gothic" w:hAnsi="Century Gothic"/>
          <w:b/>
          <w:bCs/>
        </w:rPr>
        <w:t>quedando sin efecto el auto impugnado</w:t>
      </w:r>
      <w:r w:rsidR="004C7693">
        <w:rPr>
          <w:rFonts w:ascii="Century Gothic" w:hAnsi="Century Gothic"/>
        </w:rPr>
        <w:t xml:space="preserve">, y ordenándose 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ELIMINADO</w:t>
      </w:r>
      <w:r w:rsidR="004C7693">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sidR="004C7693">
        <w:rPr>
          <w:rFonts w:ascii="Century Gothic" w:hAnsi="Century Gothic"/>
        </w:rPr>
        <w:t xml:space="preserve">, dándole el trámite correspondiente conforme a la ley. </w:t>
      </w:r>
      <w:proofErr w:type="gramStart"/>
      <w:r w:rsidR="004C7693">
        <w:rPr>
          <w:rFonts w:ascii="Century Gothic" w:hAnsi="Century Gothic"/>
          <w:b/>
          <w:bCs/>
        </w:rPr>
        <w:t>CUARTO.-</w:t>
      </w:r>
      <w:proofErr w:type="gramEnd"/>
      <w:r w:rsidR="004C7693">
        <w:rPr>
          <w:rFonts w:ascii="Century Gothic" w:hAnsi="Century Gothic"/>
          <w:b/>
          <w:bCs/>
        </w:rPr>
        <w:t xml:space="preserve"> </w:t>
      </w:r>
      <w:r w:rsidR="004C7693">
        <w:rPr>
          <w:rFonts w:ascii="Century Gothic" w:hAnsi="Century Gothic"/>
        </w:rPr>
        <w:t xml:space="preserve">Remítase copia de esta resolución al Juez Tercero del Ramo Civil, para los fines legales consiguientes, y en su oportunidad, archívese el Toca como asunto concluido. </w:t>
      </w:r>
      <w:r w:rsidR="004C7693">
        <w:rPr>
          <w:rFonts w:ascii="Century Gothic" w:hAnsi="Century Gothic"/>
          <w:b/>
          <w:bCs/>
        </w:rPr>
        <w:t xml:space="preserve">QUINTO.- </w:t>
      </w:r>
      <w:r w:rsidR="004C7693">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004C7693" w:rsidRPr="002512D5">
        <w:rPr>
          <w:rFonts w:ascii="Century Gothic" w:hAnsi="Century Gothic"/>
          <w:b/>
          <w:bCs/>
        </w:rPr>
        <w:t>SEXTO</w:t>
      </w:r>
      <w:r w:rsidR="004C7693">
        <w:rPr>
          <w:rFonts w:ascii="Century Gothic" w:hAnsi="Century Gothic"/>
        </w:rPr>
        <w:t>.-</w:t>
      </w:r>
      <w:proofErr w:type="gramEnd"/>
      <w:r w:rsidR="004C7693">
        <w:rPr>
          <w:rFonts w:ascii="Century Gothic" w:hAnsi="Century Gothic"/>
        </w:rPr>
        <w:t xml:space="preserve"> Notifíquese personalmente, comuníquese y cúmplase”. </w:t>
      </w:r>
      <w:r w:rsidR="004C7693" w:rsidRPr="009D6730">
        <w:rPr>
          <w:rFonts w:ascii="Century Gothic" w:hAnsi="Century Gothic"/>
          <w:b/>
        </w:rPr>
        <w:t xml:space="preserve">Atento a </w:t>
      </w:r>
      <w:r w:rsidR="004C7693">
        <w:rPr>
          <w:rFonts w:ascii="Century Gothic" w:hAnsi="Century Gothic"/>
          <w:b/>
        </w:rPr>
        <w:t>ello,</w:t>
      </w:r>
      <w:r w:rsidR="004C7693" w:rsidRPr="009D6730">
        <w:rPr>
          <w:rFonts w:ascii="Century Gothic" w:hAnsi="Century Gothic"/>
          <w:b/>
        </w:rPr>
        <w:t xml:space="preserve"> la ponencia </w:t>
      </w:r>
      <w:r w:rsidR="004C7693" w:rsidRPr="00927B90">
        <w:rPr>
          <w:rFonts w:ascii="Century Gothic" w:hAnsi="Century Gothic"/>
          <w:b/>
        </w:rPr>
        <w:t xml:space="preserve">de cuenta es aprobada en sus términos por </w:t>
      </w:r>
      <w:r w:rsidR="004C7693">
        <w:rPr>
          <w:rFonts w:ascii="Century Gothic" w:hAnsi="Century Gothic"/>
          <w:b/>
        </w:rPr>
        <w:t>unanimidad</w:t>
      </w:r>
      <w:r w:rsidR="004C7693" w:rsidRPr="00927B90">
        <w:rPr>
          <w:rFonts w:ascii="Century Gothic" w:hAnsi="Century Gothic"/>
          <w:b/>
        </w:rPr>
        <w:t xml:space="preserve"> de votos. - - - - - - -</w:t>
      </w:r>
      <w:r w:rsidR="004C7693" w:rsidRPr="009D6730">
        <w:rPr>
          <w:rFonts w:ascii="Century Gothic" w:hAnsi="Century Gothic"/>
          <w:b/>
        </w:rPr>
        <w:t xml:space="preserve"> </w:t>
      </w:r>
      <w:r w:rsidR="004C7693">
        <w:rPr>
          <w:rFonts w:ascii="Century Gothic" w:hAnsi="Century Gothic"/>
          <w:b/>
        </w:rPr>
        <w:t>- - - -</w:t>
      </w:r>
      <w:r w:rsidR="00AE1160">
        <w:rPr>
          <w:rFonts w:ascii="Century Gothic" w:hAnsi="Century Gothic"/>
          <w:b/>
        </w:rPr>
        <w:t xml:space="preserve"> - - - - - - - - - - - - </w:t>
      </w:r>
    </w:p>
    <w:p w14:paraId="033B4B9D" w14:textId="6AF65484" w:rsidR="004C7693" w:rsidRDefault="004C7693" w:rsidP="004C7693">
      <w:pPr>
        <w:spacing w:line="480" w:lineRule="auto"/>
        <w:jc w:val="both"/>
        <w:rPr>
          <w:rFonts w:ascii="Century Gothic" w:hAnsi="Century Gothic" w:cs="Tahoma"/>
        </w:rPr>
      </w:pPr>
      <w:r>
        <w:rPr>
          <w:rFonts w:ascii="Century Gothic" w:hAnsi="Century Gothic" w:cs="Tahoma"/>
        </w:rPr>
        <w:lastRenderedPageBreak/>
        <w:t>“</w:t>
      </w:r>
      <w:r w:rsidR="00D5713D" w:rsidRPr="004C7693">
        <w:rPr>
          <w:rFonts w:ascii="Century Gothic" w:hAnsi="Century Gothic"/>
          <w:b/>
        </w:rPr>
        <w:t>M</w:t>
      </w:r>
      <w:proofErr w:type="gramStart"/>
      <w:r w:rsidR="00D5713D" w:rsidRPr="004C7693">
        <w:rPr>
          <w:rFonts w:ascii="Century Gothic" w:hAnsi="Century Gothic"/>
          <w:b/>
        </w:rPr>
        <w:t>)</w:t>
      </w:r>
      <w:r w:rsidR="00D5713D" w:rsidRPr="004C7693">
        <w:rPr>
          <w:rFonts w:ascii="Century Gothic" w:hAnsi="Century Gothic"/>
          <w:b/>
          <w:spacing w:val="-20"/>
        </w:rPr>
        <w:t>.-</w:t>
      </w:r>
      <w:proofErr w:type="gramEnd"/>
      <w:r w:rsidR="00D5713D" w:rsidRPr="004C7693">
        <w:rPr>
          <w:rFonts w:ascii="Century Gothic" w:hAnsi="Century Gothic"/>
          <w:b/>
          <w:spacing w:val="-20"/>
        </w:rPr>
        <w:t xml:space="preserve">  </w:t>
      </w:r>
      <w:r w:rsidR="00D5713D" w:rsidRPr="004C7693">
        <w:rPr>
          <w:rFonts w:ascii="Century Gothic" w:hAnsi="Century Gothic" w:cs="Tahoma"/>
          <w:b/>
        </w:rPr>
        <w:t xml:space="preserve">La  que proyecta el Magistrado Carlos Alejandro Robledo Zapata, en el toca </w:t>
      </w:r>
      <w:r w:rsidR="00F74440" w:rsidRPr="00F74440">
        <w:rPr>
          <w:rFonts w:ascii="Century Gothic" w:hAnsi="Century Gothic" w:cs="Tahoma"/>
          <w:b/>
          <w:iCs/>
        </w:rPr>
        <w:t>ELIMINADO</w:t>
      </w:r>
      <w:r w:rsidR="00D5713D" w:rsidRPr="004C7693">
        <w:rPr>
          <w:rFonts w:ascii="Century Gothic" w:hAnsi="Century Gothic" w:cs="Tahoma"/>
          <w:b/>
        </w:rPr>
        <w:t>,</w:t>
      </w:r>
      <w:r w:rsidR="00D5713D" w:rsidRPr="004C7693">
        <w:rPr>
          <w:rFonts w:ascii="Century Gothic" w:hAnsi="Century Gothic"/>
          <w:b/>
          <w:spacing w:val="-20"/>
        </w:rPr>
        <w:t xml:space="preserve"> </w:t>
      </w:r>
      <w:r w:rsidR="00D5713D" w:rsidRPr="004C7693">
        <w:rPr>
          <w:rFonts w:ascii="Century Gothic" w:hAnsi="Century Gothic" w:cs="Tahoma"/>
          <w:b/>
        </w:rPr>
        <w:t xml:space="preserve">formado con motivo del recurso de queja interpuesto por </w:t>
      </w:r>
      <w:r w:rsidR="00F74440" w:rsidRPr="00F74440">
        <w:rPr>
          <w:rFonts w:ascii="Century Gothic" w:hAnsi="Century Gothic" w:cs="Tahoma"/>
          <w:b/>
          <w:iCs/>
        </w:rPr>
        <w:t xml:space="preserve">ELIMINADO </w:t>
      </w:r>
      <w:r w:rsidR="00D5713D" w:rsidRPr="004C7693">
        <w:rPr>
          <w:rFonts w:ascii="Century Gothic" w:hAnsi="Century Gothic" w:cs="Tahoma"/>
          <w:b/>
        </w:rPr>
        <w:t xml:space="preserve">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rPr>
        <w:t>ELIMINADO</w:t>
      </w:r>
      <w:r w:rsidR="00D5713D" w:rsidRPr="004C7693">
        <w:rPr>
          <w:rFonts w:ascii="Century Gothic" w:hAnsi="Century Gothic" w:cs="Tahoma"/>
          <w:b/>
        </w:rPr>
        <w:t xml:space="preserve">, Juicio Ordinario Civil, promovido por el 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D5713D" w:rsidRPr="00242F0F">
        <w:rPr>
          <w:rFonts w:ascii="Century Gothic" w:hAnsi="Century Gothic" w:cs="Tahoma"/>
        </w:rPr>
        <w:t>.</w:t>
      </w:r>
      <w:r w:rsidR="00D5713D">
        <w:rPr>
          <w:rFonts w:ascii="Century Gothic" w:hAnsi="Century Gothic" w:cs="Tahoma"/>
        </w:rPr>
        <w:t xml:space="preserve"> </w:t>
      </w:r>
      <w:r w:rsidRPr="00432AFD">
        <w:rPr>
          <w:rFonts w:ascii="Century Gothic" w:hAnsi="Century Gothic" w:cs="Tahoma"/>
          <w:bCs/>
        </w:rPr>
        <w:t>Puntos resolutivos que literalmente exponen:</w:t>
      </w:r>
      <w:r>
        <w:rPr>
          <w:rFonts w:ascii="Century Gothic" w:hAnsi="Century Gothic" w:cs="Tahoma"/>
          <w:bCs/>
        </w:rPr>
        <w:t xml:space="preserve"> “</w:t>
      </w:r>
      <w:proofErr w:type="gramStart"/>
      <w:r w:rsidRPr="002512D5">
        <w:rPr>
          <w:rFonts w:ascii="Century Gothic" w:hAnsi="Century Gothic"/>
          <w:b/>
          <w:bCs/>
        </w:rPr>
        <w:t>PRIMERO.-</w:t>
      </w:r>
      <w:proofErr w:type="gramEnd"/>
      <w:r w:rsidRPr="002512D5">
        <w:rPr>
          <w:rFonts w:ascii="Century Gothic" w:hAnsi="Century Gothic"/>
          <w:b/>
          <w:bCs/>
        </w:rPr>
        <w:t xml:space="preserve"> </w:t>
      </w:r>
      <w:r w:rsidRPr="002512D5">
        <w:rPr>
          <w:rFonts w:ascii="Century Gothic" w:hAnsi="Century Gothic"/>
        </w:rPr>
        <w:t>El Pleno del Supremo Tribunal de Justicia del Estado, es competente para conocer del recurso de queja y su trámite fue ajustado a derecho.</w:t>
      </w:r>
      <w:r>
        <w:rPr>
          <w:rFonts w:ascii="Century Gothic" w:hAnsi="Century Gothic"/>
        </w:rPr>
        <w:t xml:space="preserve"> </w:t>
      </w:r>
      <w:proofErr w:type="gramStart"/>
      <w:r>
        <w:rPr>
          <w:rFonts w:ascii="Century Gothic" w:hAnsi="Century Gothic"/>
          <w:b/>
          <w:bCs/>
        </w:rPr>
        <w:t>SEGUNDO.-</w:t>
      </w:r>
      <w:proofErr w:type="gramEnd"/>
      <w:r>
        <w:rPr>
          <w:rFonts w:ascii="Century Gothic" w:hAnsi="Century Gothic"/>
          <w:b/>
          <w:bCs/>
        </w:rPr>
        <w:t xml:space="preserve"> </w:t>
      </w:r>
      <w:r>
        <w:rPr>
          <w:rFonts w:ascii="Century Gothic" w:hAnsi="Century Gothic"/>
        </w:rPr>
        <w:t xml:space="preserve">El agravio fue esencialmente fundado. </w:t>
      </w:r>
      <w:r>
        <w:rPr>
          <w:rFonts w:ascii="Century Gothic" w:hAnsi="Century Gothic"/>
          <w:b/>
          <w:bCs/>
        </w:rPr>
        <w:t xml:space="preserve">TERCERO.- </w:t>
      </w:r>
      <w:r>
        <w:rPr>
          <w:rFonts w:ascii="Century Gothic" w:hAnsi="Century Gothic"/>
        </w:rPr>
        <w:t xml:space="preserve">En consecuencia, se declara </w:t>
      </w:r>
      <w:r>
        <w:rPr>
          <w:rFonts w:ascii="Century Gothic" w:hAnsi="Century Gothic"/>
          <w:b/>
          <w:bCs/>
        </w:rPr>
        <w:t>fundada</w:t>
      </w:r>
      <w:r>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 xml:space="preserve">ELIMINADO </w:t>
      </w:r>
      <w:r>
        <w:rPr>
          <w:rFonts w:ascii="Century Gothic" w:hAnsi="Century Gothic"/>
        </w:rPr>
        <w:t xml:space="preserve">contra el auto de 2 dos de marzo del 2018 dos mil dieciocho, pronunciado por el Juez Tercero del Ramo Civil de esta Capital, que negó la admisión de una demanda, expediente </w:t>
      </w:r>
      <w:r w:rsidR="00F74440" w:rsidRPr="00F74440">
        <w:rPr>
          <w:rFonts w:ascii="Century Gothic" w:hAnsi="Century Gothic"/>
          <w:b/>
          <w:iCs/>
        </w:rPr>
        <w:t xml:space="preserve"> ELIMINADO</w:t>
      </w:r>
      <w:r>
        <w:rPr>
          <w:rFonts w:ascii="Century Gothic" w:hAnsi="Century Gothic"/>
        </w:rPr>
        <w:t xml:space="preserve">, Juicio Ordinario Civil, promovido por el Instituto del Fondo Nacional de la Vivienda para los Trabajadores, en contra de </w:t>
      </w:r>
      <w:r w:rsidR="00F74440" w:rsidRPr="00F74440">
        <w:rPr>
          <w:rFonts w:ascii="Century Gothic" w:hAnsi="Century Gothic"/>
          <w:b/>
          <w:iCs/>
        </w:rPr>
        <w:t xml:space="preserve"> ELIMINADO</w:t>
      </w:r>
      <w:r>
        <w:rPr>
          <w:rFonts w:ascii="Century Gothic" w:hAnsi="Century Gothic"/>
        </w:rPr>
        <w:t xml:space="preserve">, </w:t>
      </w:r>
      <w:r>
        <w:rPr>
          <w:rFonts w:ascii="Century Gothic" w:hAnsi="Century Gothic"/>
          <w:b/>
          <w:bCs/>
        </w:rPr>
        <w:t>quedando sin efecto el auto impugnado</w:t>
      </w:r>
      <w:r>
        <w:rPr>
          <w:rFonts w:ascii="Century Gothic" w:hAnsi="Century Gothic"/>
        </w:rPr>
        <w:t xml:space="preserve">, y ordenándose 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ELIMINADO</w:t>
      </w:r>
      <w:r>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Pr>
          <w:rFonts w:ascii="Century Gothic" w:hAnsi="Century Gothic"/>
        </w:rPr>
        <w:t xml:space="preserve">, dándole el trámite correspondiente conforme a la ley. </w:t>
      </w:r>
      <w:proofErr w:type="gramStart"/>
      <w:r>
        <w:rPr>
          <w:rFonts w:ascii="Century Gothic" w:hAnsi="Century Gothic"/>
          <w:b/>
          <w:bCs/>
        </w:rPr>
        <w:t>CUARTO.-</w:t>
      </w:r>
      <w:proofErr w:type="gramEnd"/>
      <w:r>
        <w:rPr>
          <w:rFonts w:ascii="Century Gothic" w:hAnsi="Century Gothic"/>
          <w:b/>
          <w:bCs/>
        </w:rPr>
        <w:t xml:space="preserve"> </w:t>
      </w:r>
      <w:r>
        <w:rPr>
          <w:rFonts w:ascii="Century Gothic" w:hAnsi="Century Gothic"/>
        </w:rPr>
        <w:t xml:space="preserve">Remítase copia de esta resolución al Juez Tercero del Ramo Civil, para los fines legales </w:t>
      </w:r>
      <w:r>
        <w:rPr>
          <w:rFonts w:ascii="Century Gothic" w:hAnsi="Century Gothic"/>
        </w:rPr>
        <w:lastRenderedPageBreak/>
        <w:t xml:space="preserve">consiguientes, y en su oportunidad, archívese el Toca como asunto concluido. </w:t>
      </w:r>
      <w:r>
        <w:rPr>
          <w:rFonts w:ascii="Century Gothic" w:hAnsi="Century Gothic"/>
          <w:b/>
          <w:bCs/>
        </w:rPr>
        <w:t xml:space="preserve">QUINTO.- </w:t>
      </w:r>
      <w:r>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Pr="002512D5">
        <w:rPr>
          <w:rFonts w:ascii="Century Gothic" w:hAnsi="Century Gothic"/>
          <w:b/>
          <w:bCs/>
        </w:rPr>
        <w:t>SEXTO</w:t>
      </w:r>
      <w:r>
        <w:rPr>
          <w:rFonts w:ascii="Century Gothic" w:hAnsi="Century Gothic"/>
        </w:rPr>
        <w:t>.-</w:t>
      </w:r>
      <w:proofErr w:type="gramEnd"/>
      <w:r>
        <w:rPr>
          <w:rFonts w:ascii="Century Gothic" w:hAnsi="Century Gothic"/>
        </w:rPr>
        <w:t xml:space="preserve"> Notifíquese personalmente, comuníquese y cúmplase”. </w:t>
      </w:r>
      <w:r w:rsidRPr="009D6730">
        <w:rPr>
          <w:rFonts w:ascii="Century Gothic" w:hAnsi="Century Gothic"/>
          <w:b/>
        </w:rPr>
        <w:t xml:space="preserve">Atento a </w:t>
      </w:r>
      <w:r>
        <w:rPr>
          <w:rFonts w:ascii="Century Gothic" w:hAnsi="Century Gothic"/>
          <w:b/>
        </w:rPr>
        <w:t>ello,</w:t>
      </w:r>
      <w:r w:rsidRPr="009D6730">
        <w:rPr>
          <w:rFonts w:ascii="Century Gothic" w:hAnsi="Century Gothic"/>
          <w:b/>
        </w:rPr>
        <w:t xml:space="preserve"> la ponencia </w:t>
      </w:r>
      <w:r w:rsidRPr="00927B90">
        <w:rPr>
          <w:rFonts w:ascii="Century Gothic" w:hAnsi="Century Gothic"/>
          <w:b/>
        </w:rPr>
        <w:t xml:space="preserve">de cuenta es aprobada en sus términos por </w:t>
      </w:r>
      <w:r>
        <w:rPr>
          <w:rFonts w:ascii="Century Gothic" w:hAnsi="Century Gothic"/>
          <w:b/>
        </w:rPr>
        <w:t>unanimidad</w:t>
      </w:r>
      <w:r w:rsidRPr="00927B90">
        <w:rPr>
          <w:rFonts w:ascii="Century Gothic" w:hAnsi="Century Gothic"/>
          <w:b/>
        </w:rPr>
        <w:t xml:space="preserve"> de votos. - - - - - - -</w:t>
      </w:r>
      <w:r w:rsidRPr="009D6730">
        <w:rPr>
          <w:rFonts w:ascii="Century Gothic" w:hAnsi="Century Gothic"/>
          <w:b/>
        </w:rPr>
        <w:t xml:space="preserve"> </w:t>
      </w:r>
      <w:r>
        <w:rPr>
          <w:rFonts w:ascii="Century Gothic" w:hAnsi="Century Gothic"/>
          <w:b/>
        </w:rPr>
        <w:t>- - - -</w:t>
      </w:r>
      <w:r w:rsidR="00D270B5">
        <w:rPr>
          <w:rFonts w:ascii="Century Gothic" w:hAnsi="Century Gothic"/>
          <w:b/>
        </w:rPr>
        <w:t xml:space="preserve"> - - - - - - - - - - - -</w:t>
      </w:r>
    </w:p>
    <w:p w14:paraId="0DEE07B3" w14:textId="1365A677" w:rsidR="004C7693" w:rsidRDefault="004C7693" w:rsidP="009628D3">
      <w:pPr>
        <w:spacing w:line="480" w:lineRule="auto"/>
        <w:jc w:val="both"/>
        <w:rPr>
          <w:rFonts w:ascii="Century Gothic" w:hAnsi="Century Gothic" w:cs="Tahoma"/>
        </w:rPr>
      </w:pPr>
      <w:r>
        <w:rPr>
          <w:rFonts w:ascii="Century Gothic" w:hAnsi="Century Gothic" w:cs="Tahoma"/>
        </w:rPr>
        <w:t>“</w:t>
      </w:r>
      <w:r w:rsidR="00D5713D" w:rsidRPr="004C7693">
        <w:rPr>
          <w:rFonts w:ascii="Century Gothic" w:hAnsi="Century Gothic"/>
          <w:b/>
        </w:rPr>
        <w:t>N</w:t>
      </w:r>
      <w:proofErr w:type="gramStart"/>
      <w:r w:rsidR="00D5713D" w:rsidRPr="004C7693">
        <w:rPr>
          <w:rFonts w:ascii="Century Gothic" w:hAnsi="Century Gothic"/>
          <w:b/>
        </w:rPr>
        <w:t>)</w:t>
      </w:r>
      <w:r w:rsidR="00D5713D" w:rsidRPr="004C7693">
        <w:rPr>
          <w:rFonts w:ascii="Century Gothic" w:hAnsi="Century Gothic"/>
          <w:b/>
          <w:spacing w:val="-20"/>
        </w:rPr>
        <w:t>.-</w:t>
      </w:r>
      <w:proofErr w:type="gramEnd"/>
      <w:r w:rsidR="00D5713D" w:rsidRPr="004C7693">
        <w:rPr>
          <w:rFonts w:ascii="Century Gothic" w:hAnsi="Century Gothic"/>
          <w:b/>
          <w:spacing w:val="-20"/>
        </w:rPr>
        <w:t xml:space="preserve">  </w:t>
      </w:r>
      <w:r w:rsidR="00D5713D" w:rsidRPr="004C7693">
        <w:rPr>
          <w:rFonts w:ascii="Century Gothic" w:hAnsi="Century Gothic" w:cs="Tahoma"/>
          <w:b/>
        </w:rPr>
        <w:t xml:space="preserve">La  que elabora el Magistrado Carlos Alejandro Robledo Zapata, en el toca </w:t>
      </w:r>
      <w:r w:rsidR="00F74440" w:rsidRPr="00F74440">
        <w:rPr>
          <w:rFonts w:ascii="Century Gothic" w:hAnsi="Century Gothic" w:cs="Tahoma"/>
          <w:b/>
          <w:iCs/>
        </w:rPr>
        <w:t>ELIMINADO</w:t>
      </w:r>
      <w:r w:rsidR="00D5713D" w:rsidRPr="004C7693">
        <w:rPr>
          <w:rFonts w:ascii="Century Gothic" w:hAnsi="Century Gothic"/>
          <w:b/>
          <w:spacing w:val="-20"/>
        </w:rPr>
        <w:t xml:space="preserve"> </w:t>
      </w:r>
      <w:r w:rsidR="00D5713D" w:rsidRPr="004C7693">
        <w:rPr>
          <w:rFonts w:ascii="Century Gothic" w:hAnsi="Century Gothic" w:cs="Tahoma"/>
          <w:b/>
        </w:rPr>
        <w:t xml:space="preserve">formado con motivo del recurso de queja interpuesto por </w:t>
      </w:r>
      <w:r w:rsidR="00F74440" w:rsidRPr="00F74440">
        <w:rPr>
          <w:rFonts w:ascii="Century Gothic" w:hAnsi="Century Gothic" w:cs="Tahoma"/>
          <w:b/>
          <w:iCs/>
        </w:rPr>
        <w:t xml:space="preserve">ELIMINADO </w:t>
      </w:r>
      <w:r w:rsidR="00D5713D" w:rsidRPr="004C7693">
        <w:rPr>
          <w:rFonts w:ascii="Century Gothic" w:hAnsi="Century Gothic" w:cs="Tahoma"/>
          <w:b/>
        </w:rPr>
        <w:t xml:space="preserve">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rPr>
        <w:t xml:space="preserve">ELIMINADO </w:t>
      </w:r>
      <w:r w:rsidR="00D5713D" w:rsidRPr="004C7693">
        <w:rPr>
          <w:rFonts w:ascii="Century Gothic" w:hAnsi="Century Gothic" w:cs="Tahoma"/>
          <w:b/>
        </w:rPr>
        <w:t xml:space="preserve">Juicio Ordinario Civil, promovido por el 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D5713D" w:rsidRPr="00242F0F">
        <w:rPr>
          <w:rFonts w:ascii="Century Gothic" w:hAnsi="Century Gothic" w:cs="Tahoma"/>
        </w:rPr>
        <w:t>.</w:t>
      </w:r>
      <w:r>
        <w:rPr>
          <w:rFonts w:ascii="Century Gothic" w:hAnsi="Century Gothic" w:cs="Tahoma"/>
        </w:rPr>
        <w:t xml:space="preserve"> Cuyos </w:t>
      </w:r>
      <w:r w:rsidRPr="008449C0">
        <w:rPr>
          <w:rFonts w:ascii="Century Gothic" w:hAnsi="Century Gothic" w:cs="Arial"/>
        </w:rPr>
        <w:t xml:space="preserve">resolutivos </w:t>
      </w:r>
      <w:r>
        <w:rPr>
          <w:rFonts w:ascii="Century Gothic" w:hAnsi="Century Gothic" w:cs="Arial"/>
        </w:rPr>
        <w:t>que expresan lo siguiente</w:t>
      </w:r>
      <w:r w:rsidRPr="008449C0">
        <w:rPr>
          <w:rFonts w:ascii="Century Gothic" w:hAnsi="Century Gothic" w:cs="Arial"/>
        </w:rPr>
        <w:t>:</w:t>
      </w:r>
      <w:r>
        <w:rPr>
          <w:rFonts w:ascii="Century Gothic" w:hAnsi="Century Gothic" w:cs="Arial"/>
        </w:rPr>
        <w:t xml:space="preserve"> “</w:t>
      </w:r>
      <w:proofErr w:type="gramStart"/>
      <w:r w:rsidRPr="002512D5">
        <w:rPr>
          <w:rFonts w:ascii="Century Gothic" w:hAnsi="Century Gothic"/>
          <w:b/>
          <w:bCs/>
        </w:rPr>
        <w:t>PRIMERO.-</w:t>
      </w:r>
      <w:proofErr w:type="gramEnd"/>
      <w:r w:rsidRPr="002512D5">
        <w:rPr>
          <w:rFonts w:ascii="Century Gothic" w:hAnsi="Century Gothic"/>
          <w:b/>
          <w:bCs/>
        </w:rPr>
        <w:t xml:space="preserve"> </w:t>
      </w:r>
      <w:r w:rsidRPr="002512D5">
        <w:rPr>
          <w:rFonts w:ascii="Century Gothic" w:hAnsi="Century Gothic"/>
        </w:rPr>
        <w:t xml:space="preserve">El Pleno del Supremo Tribunal de Justicia del Estado, es competente para conocer del recurso de queja y su trámite fue </w:t>
      </w:r>
      <w:r w:rsidRPr="002512D5">
        <w:rPr>
          <w:rFonts w:ascii="Century Gothic" w:hAnsi="Century Gothic"/>
        </w:rPr>
        <w:lastRenderedPageBreak/>
        <w:t>ajustado a derecho.</w:t>
      </w:r>
      <w:r>
        <w:rPr>
          <w:rFonts w:ascii="Century Gothic" w:hAnsi="Century Gothic"/>
        </w:rPr>
        <w:t xml:space="preserve"> </w:t>
      </w:r>
      <w:proofErr w:type="gramStart"/>
      <w:r>
        <w:rPr>
          <w:rFonts w:ascii="Century Gothic" w:hAnsi="Century Gothic"/>
          <w:b/>
          <w:bCs/>
        </w:rPr>
        <w:t>SEGUNDO.-</w:t>
      </w:r>
      <w:proofErr w:type="gramEnd"/>
      <w:r>
        <w:rPr>
          <w:rFonts w:ascii="Century Gothic" w:hAnsi="Century Gothic"/>
          <w:b/>
          <w:bCs/>
        </w:rPr>
        <w:t xml:space="preserve"> </w:t>
      </w:r>
      <w:r>
        <w:rPr>
          <w:rFonts w:ascii="Century Gothic" w:hAnsi="Century Gothic"/>
        </w:rPr>
        <w:t xml:space="preserve">El agravio fue esencialmente fundado. </w:t>
      </w:r>
      <w:r>
        <w:rPr>
          <w:rFonts w:ascii="Century Gothic" w:hAnsi="Century Gothic"/>
          <w:b/>
          <w:bCs/>
        </w:rPr>
        <w:t xml:space="preserve">TERCERO.- </w:t>
      </w:r>
      <w:r>
        <w:rPr>
          <w:rFonts w:ascii="Century Gothic" w:hAnsi="Century Gothic"/>
        </w:rPr>
        <w:t xml:space="preserve">En consecuencia, se declara </w:t>
      </w:r>
      <w:r>
        <w:rPr>
          <w:rFonts w:ascii="Century Gothic" w:hAnsi="Century Gothic"/>
          <w:b/>
          <w:bCs/>
        </w:rPr>
        <w:t>fundada</w:t>
      </w:r>
      <w:r>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 xml:space="preserve">ELIMINADO </w:t>
      </w:r>
      <w:r>
        <w:rPr>
          <w:rFonts w:ascii="Century Gothic" w:hAnsi="Century Gothic"/>
        </w:rPr>
        <w:t xml:space="preserve"> contra el auto de 2 dos de marzo del 2018 dos mil dieciocho, pronunciado por el Juez Tercero del Ramo Civil de esta Capital, que negó la admisión de una demanda, expediente </w:t>
      </w:r>
      <w:r w:rsidR="00F74440" w:rsidRPr="00F74440">
        <w:rPr>
          <w:rFonts w:ascii="Century Gothic" w:hAnsi="Century Gothic"/>
          <w:b/>
          <w:iCs/>
        </w:rPr>
        <w:t>ELIMINADO</w:t>
      </w:r>
      <w:r>
        <w:rPr>
          <w:rFonts w:ascii="Century Gothic" w:hAnsi="Century Gothic"/>
        </w:rPr>
        <w:t>, Juicio Ordinario Civil, promovido por el Instituto del Fondo Nacional de la Vivienda para los Trabajadores, en contra de</w:t>
      </w:r>
      <w:r w:rsidR="00F74440" w:rsidRPr="00F74440">
        <w:rPr>
          <w:rFonts w:ascii="Century Gothic" w:hAnsi="Century Gothic"/>
          <w:b/>
          <w:iCs/>
        </w:rPr>
        <w:t xml:space="preserve"> ELIMINADO</w:t>
      </w:r>
      <w:r>
        <w:rPr>
          <w:rFonts w:ascii="Century Gothic" w:hAnsi="Century Gothic"/>
        </w:rPr>
        <w:t xml:space="preserve">, </w:t>
      </w:r>
      <w:r>
        <w:rPr>
          <w:rFonts w:ascii="Century Gothic" w:hAnsi="Century Gothic"/>
          <w:b/>
          <w:bCs/>
        </w:rPr>
        <w:t>quedando sin efecto el auto impugnado</w:t>
      </w:r>
      <w:r>
        <w:rPr>
          <w:rFonts w:ascii="Century Gothic" w:hAnsi="Century Gothic"/>
        </w:rPr>
        <w:t xml:space="preserve">, y ordenándose 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ELIMINADO</w:t>
      </w:r>
      <w:r>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Pr>
          <w:rFonts w:ascii="Century Gothic" w:hAnsi="Century Gothic"/>
        </w:rPr>
        <w:t xml:space="preserve">, dándole el trámite correspondiente conforme a la ley. </w:t>
      </w:r>
      <w:proofErr w:type="gramStart"/>
      <w:r>
        <w:rPr>
          <w:rFonts w:ascii="Century Gothic" w:hAnsi="Century Gothic"/>
          <w:b/>
          <w:bCs/>
        </w:rPr>
        <w:t>CUARTO.-</w:t>
      </w:r>
      <w:proofErr w:type="gramEnd"/>
      <w:r>
        <w:rPr>
          <w:rFonts w:ascii="Century Gothic" w:hAnsi="Century Gothic"/>
          <w:b/>
          <w:bCs/>
        </w:rPr>
        <w:t xml:space="preserve"> </w:t>
      </w:r>
      <w:r>
        <w:rPr>
          <w:rFonts w:ascii="Century Gothic" w:hAnsi="Century Gothic"/>
        </w:rPr>
        <w:t xml:space="preserve">Remítase copia de esta resolución al Juez Tercero del Ramo Civil, para los fines legales consiguientes, y en su oportunidad, archívese el Toca como asunto concluido. </w:t>
      </w:r>
      <w:r>
        <w:rPr>
          <w:rFonts w:ascii="Century Gothic" w:hAnsi="Century Gothic"/>
          <w:b/>
          <w:bCs/>
        </w:rPr>
        <w:t xml:space="preserve">QUINTO.- </w:t>
      </w:r>
      <w:r>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w:t>
      </w:r>
      <w:r>
        <w:rPr>
          <w:rFonts w:ascii="Century Gothic" w:hAnsi="Century Gothic"/>
        </w:rPr>
        <w:lastRenderedPageBreak/>
        <w:t xml:space="preserve">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Pr="002512D5">
        <w:rPr>
          <w:rFonts w:ascii="Century Gothic" w:hAnsi="Century Gothic"/>
          <w:b/>
          <w:bCs/>
        </w:rPr>
        <w:t>SEXTO</w:t>
      </w:r>
      <w:r>
        <w:rPr>
          <w:rFonts w:ascii="Century Gothic" w:hAnsi="Century Gothic"/>
        </w:rPr>
        <w:t>.-</w:t>
      </w:r>
      <w:proofErr w:type="gramEnd"/>
      <w:r>
        <w:rPr>
          <w:rFonts w:ascii="Century Gothic" w:hAnsi="Century Gothic"/>
        </w:rPr>
        <w:t xml:space="preserve"> Notifíquese personalmente, comuníquese y cúmplase”. </w:t>
      </w:r>
      <w:r w:rsidRPr="009D6730">
        <w:rPr>
          <w:rFonts w:ascii="Century Gothic" w:hAnsi="Century Gothic"/>
          <w:b/>
        </w:rPr>
        <w:t xml:space="preserve">Atento a </w:t>
      </w:r>
      <w:r>
        <w:rPr>
          <w:rFonts w:ascii="Century Gothic" w:hAnsi="Century Gothic"/>
          <w:b/>
        </w:rPr>
        <w:t>ello,</w:t>
      </w:r>
      <w:r w:rsidRPr="009D6730">
        <w:rPr>
          <w:rFonts w:ascii="Century Gothic" w:hAnsi="Century Gothic"/>
          <w:b/>
        </w:rPr>
        <w:t xml:space="preserve"> la ponencia </w:t>
      </w:r>
      <w:r w:rsidRPr="00927B90">
        <w:rPr>
          <w:rFonts w:ascii="Century Gothic" w:hAnsi="Century Gothic"/>
          <w:b/>
        </w:rPr>
        <w:t xml:space="preserve">de cuenta es aprobada en sus términos por </w:t>
      </w:r>
      <w:r>
        <w:rPr>
          <w:rFonts w:ascii="Century Gothic" w:hAnsi="Century Gothic"/>
          <w:b/>
        </w:rPr>
        <w:t>unanimidad</w:t>
      </w:r>
      <w:r w:rsidRPr="00927B90">
        <w:rPr>
          <w:rFonts w:ascii="Century Gothic" w:hAnsi="Century Gothic"/>
          <w:b/>
        </w:rPr>
        <w:t xml:space="preserve"> de votos. - - - - - - -</w:t>
      </w:r>
      <w:r w:rsidRPr="009D6730">
        <w:rPr>
          <w:rFonts w:ascii="Century Gothic" w:hAnsi="Century Gothic"/>
          <w:b/>
        </w:rPr>
        <w:t xml:space="preserve"> </w:t>
      </w:r>
      <w:r>
        <w:rPr>
          <w:rFonts w:ascii="Century Gothic" w:hAnsi="Century Gothic"/>
          <w:b/>
        </w:rPr>
        <w:t xml:space="preserve">- - - - - - - - - - - - - - - - </w:t>
      </w:r>
    </w:p>
    <w:p w14:paraId="13ACA64D" w14:textId="7B2A47A4" w:rsidR="008774B6" w:rsidRDefault="004C7693" w:rsidP="008774B6">
      <w:pPr>
        <w:spacing w:line="480" w:lineRule="auto"/>
        <w:jc w:val="both"/>
        <w:rPr>
          <w:rFonts w:ascii="Century Gothic" w:hAnsi="Century Gothic" w:cs="Tahoma"/>
        </w:rPr>
      </w:pPr>
      <w:r>
        <w:rPr>
          <w:rFonts w:ascii="Century Gothic" w:hAnsi="Century Gothic" w:cs="Tahoma"/>
        </w:rPr>
        <w:t>“</w:t>
      </w:r>
      <w:r w:rsidR="00D5713D" w:rsidRPr="004C7693">
        <w:rPr>
          <w:rFonts w:ascii="Century Gothic" w:hAnsi="Century Gothic"/>
          <w:b/>
        </w:rPr>
        <w:t>Ñ</w:t>
      </w:r>
      <w:proofErr w:type="gramStart"/>
      <w:r w:rsidR="00D5713D" w:rsidRPr="004C7693">
        <w:rPr>
          <w:rFonts w:ascii="Century Gothic" w:hAnsi="Century Gothic"/>
          <w:b/>
        </w:rPr>
        <w:t>)</w:t>
      </w:r>
      <w:r w:rsidR="00D5713D" w:rsidRPr="004C7693">
        <w:rPr>
          <w:rFonts w:ascii="Century Gothic" w:hAnsi="Century Gothic"/>
          <w:b/>
          <w:spacing w:val="-20"/>
        </w:rPr>
        <w:t>.-</w:t>
      </w:r>
      <w:proofErr w:type="gramEnd"/>
      <w:r w:rsidR="00D5713D" w:rsidRPr="004C7693">
        <w:rPr>
          <w:rFonts w:ascii="Century Gothic" w:hAnsi="Century Gothic"/>
          <w:b/>
          <w:spacing w:val="-20"/>
        </w:rPr>
        <w:t xml:space="preserve">  </w:t>
      </w:r>
      <w:r w:rsidR="00D5713D" w:rsidRPr="004C7693">
        <w:rPr>
          <w:rFonts w:ascii="Century Gothic" w:hAnsi="Century Gothic" w:cs="Tahoma"/>
          <w:b/>
        </w:rPr>
        <w:t xml:space="preserve">La  que propone el Magistrado Carlos Alejandro Robledo Zapata, en el toca </w:t>
      </w:r>
      <w:r w:rsidR="00F74440" w:rsidRPr="00F74440">
        <w:rPr>
          <w:rFonts w:ascii="Century Gothic" w:hAnsi="Century Gothic" w:cs="Tahoma"/>
          <w:b/>
          <w:iCs/>
        </w:rPr>
        <w:t>ELIMINADO</w:t>
      </w:r>
      <w:r w:rsidR="00D5713D" w:rsidRPr="004C7693">
        <w:rPr>
          <w:rFonts w:ascii="Century Gothic" w:hAnsi="Century Gothic"/>
          <w:b/>
          <w:spacing w:val="-20"/>
        </w:rPr>
        <w:t xml:space="preserve"> </w:t>
      </w:r>
      <w:r w:rsidR="00D5713D" w:rsidRPr="004C7693">
        <w:rPr>
          <w:rFonts w:ascii="Century Gothic" w:hAnsi="Century Gothic" w:cs="Tahoma"/>
          <w:b/>
        </w:rPr>
        <w:t xml:space="preserve">formado con motivo del recurso de queja interpuesto por </w:t>
      </w:r>
      <w:r w:rsidR="00F74440" w:rsidRPr="00F74440">
        <w:rPr>
          <w:rFonts w:ascii="Century Gothic" w:hAnsi="Century Gothic" w:cs="Tahoma"/>
          <w:b/>
          <w:iCs/>
        </w:rPr>
        <w:t xml:space="preserve">ELIMINADO </w:t>
      </w:r>
      <w:r w:rsidR="00D5713D" w:rsidRPr="004C7693">
        <w:rPr>
          <w:rFonts w:ascii="Century Gothic" w:hAnsi="Century Gothic" w:cs="Tahoma"/>
          <w:b/>
        </w:rPr>
        <w:t xml:space="preserve">contra el auto de fecha 2 dos de marzo del 2018 dos mil dieciocho, pronunciado por el Juez Tercero del Ramo Civil de esta Capital, que negó la admisión de una demanda, expediente </w:t>
      </w:r>
      <w:r w:rsidR="00F74440" w:rsidRPr="00F74440">
        <w:rPr>
          <w:rFonts w:ascii="Century Gothic" w:hAnsi="Century Gothic" w:cs="Tahoma"/>
          <w:b/>
          <w:iCs/>
        </w:rPr>
        <w:t>ELIMINADO</w:t>
      </w:r>
      <w:r w:rsidR="00D5713D" w:rsidRPr="004C7693">
        <w:rPr>
          <w:rFonts w:ascii="Century Gothic" w:hAnsi="Century Gothic" w:cs="Tahoma"/>
          <w:b/>
        </w:rPr>
        <w:t xml:space="preserve"> Juicio Ordinario Civil, promovido por el 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D5713D" w:rsidRPr="00242F0F">
        <w:rPr>
          <w:rFonts w:ascii="Century Gothic" w:hAnsi="Century Gothic" w:cs="Tahoma"/>
        </w:rPr>
        <w:t>.</w:t>
      </w:r>
      <w:r>
        <w:rPr>
          <w:rFonts w:ascii="Century Gothic" w:hAnsi="Century Gothic" w:cs="Tahoma"/>
        </w:rPr>
        <w:t xml:space="preserve"> </w:t>
      </w:r>
      <w:r>
        <w:rPr>
          <w:rFonts w:ascii="Century Gothic" w:hAnsi="Century Gothic"/>
        </w:rPr>
        <w:t>P</w:t>
      </w:r>
      <w:r w:rsidRPr="009628D3">
        <w:rPr>
          <w:rFonts w:ascii="Century Gothic" w:hAnsi="Century Gothic"/>
        </w:rPr>
        <w:t xml:space="preserve">untos </w:t>
      </w:r>
      <w:r>
        <w:rPr>
          <w:rFonts w:ascii="Century Gothic" w:hAnsi="Century Gothic"/>
        </w:rPr>
        <w:t>resolutivos son del tenor siguiente</w:t>
      </w:r>
      <w:r w:rsidRPr="009628D3">
        <w:rPr>
          <w:rFonts w:ascii="Century Gothic" w:hAnsi="Century Gothic"/>
        </w:rPr>
        <w:t>:</w:t>
      </w:r>
      <w:r w:rsidR="008774B6">
        <w:rPr>
          <w:rFonts w:ascii="Century Gothic" w:hAnsi="Century Gothic"/>
        </w:rPr>
        <w:t xml:space="preserve"> “</w:t>
      </w:r>
      <w:proofErr w:type="gramStart"/>
      <w:r w:rsidR="008774B6" w:rsidRPr="002512D5">
        <w:rPr>
          <w:rFonts w:ascii="Century Gothic" w:hAnsi="Century Gothic"/>
          <w:b/>
          <w:bCs/>
        </w:rPr>
        <w:t>PRIMERO.-</w:t>
      </w:r>
      <w:proofErr w:type="gramEnd"/>
      <w:r w:rsidR="008774B6" w:rsidRPr="002512D5">
        <w:rPr>
          <w:rFonts w:ascii="Century Gothic" w:hAnsi="Century Gothic"/>
          <w:b/>
          <w:bCs/>
        </w:rPr>
        <w:t xml:space="preserve"> </w:t>
      </w:r>
      <w:r w:rsidR="008774B6" w:rsidRPr="002512D5">
        <w:rPr>
          <w:rFonts w:ascii="Century Gothic" w:hAnsi="Century Gothic"/>
        </w:rPr>
        <w:t>El Pleno del Supremo Tribunal de Justicia del Estado, es competente para conocer del recurso de queja y su trámite fue ajustado a derecho.</w:t>
      </w:r>
      <w:r w:rsidR="008774B6">
        <w:rPr>
          <w:rFonts w:ascii="Century Gothic" w:hAnsi="Century Gothic"/>
        </w:rPr>
        <w:t xml:space="preserve"> </w:t>
      </w:r>
      <w:proofErr w:type="gramStart"/>
      <w:r w:rsidR="008774B6">
        <w:rPr>
          <w:rFonts w:ascii="Century Gothic" w:hAnsi="Century Gothic"/>
          <w:b/>
          <w:bCs/>
        </w:rPr>
        <w:t>SEGUNDO.-</w:t>
      </w:r>
      <w:proofErr w:type="gramEnd"/>
      <w:r w:rsidR="008774B6">
        <w:rPr>
          <w:rFonts w:ascii="Century Gothic" w:hAnsi="Century Gothic"/>
          <w:b/>
          <w:bCs/>
        </w:rPr>
        <w:t xml:space="preserve"> </w:t>
      </w:r>
      <w:r w:rsidR="008774B6">
        <w:rPr>
          <w:rFonts w:ascii="Century Gothic" w:hAnsi="Century Gothic"/>
        </w:rPr>
        <w:t xml:space="preserve">El agravio fue esencialmente fundado. </w:t>
      </w:r>
      <w:r w:rsidR="008774B6">
        <w:rPr>
          <w:rFonts w:ascii="Century Gothic" w:hAnsi="Century Gothic"/>
          <w:b/>
          <w:bCs/>
        </w:rPr>
        <w:t xml:space="preserve">TERCERO.- </w:t>
      </w:r>
      <w:r w:rsidR="008774B6">
        <w:rPr>
          <w:rFonts w:ascii="Century Gothic" w:hAnsi="Century Gothic"/>
        </w:rPr>
        <w:t xml:space="preserve">En consecuencia, se declara </w:t>
      </w:r>
      <w:r w:rsidR="008774B6">
        <w:rPr>
          <w:rFonts w:ascii="Century Gothic" w:hAnsi="Century Gothic"/>
          <w:b/>
          <w:bCs/>
        </w:rPr>
        <w:t>fundada</w:t>
      </w:r>
      <w:r w:rsidR="008774B6">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ELIMINADO</w:t>
      </w:r>
      <w:r w:rsidR="008774B6">
        <w:rPr>
          <w:rFonts w:ascii="Century Gothic" w:hAnsi="Century Gothic"/>
        </w:rPr>
        <w:t xml:space="preserve"> contra el auto de 2 dos de marzo del 2018 dos mil dieciocho, pronunciado por el Juez Tercero del Ramo Civil de esta Capital, que negó la admisión de una demanda, expediente </w:t>
      </w:r>
      <w:r w:rsidR="00F74440" w:rsidRPr="00F74440">
        <w:rPr>
          <w:rFonts w:ascii="Century Gothic" w:hAnsi="Century Gothic"/>
          <w:b/>
          <w:iCs/>
        </w:rPr>
        <w:t xml:space="preserve"> ELIMINADO</w:t>
      </w:r>
      <w:r w:rsidR="008774B6">
        <w:rPr>
          <w:rFonts w:ascii="Century Gothic" w:hAnsi="Century Gothic"/>
        </w:rPr>
        <w:t xml:space="preserve">, Juicio Ordinario Civil, promovido por el Instituto del Fondo Nacional de la Vivienda para los Trabajadores, en contra de </w:t>
      </w:r>
      <w:r w:rsidR="00F74440" w:rsidRPr="00F74440">
        <w:rPr>
          <w:rFonts w:ascii="Century Gothic" w:hAnsi="Century Gothic"/>
          <w:b/>
          <w:iCs/>
        </w:rPr>
        <w:t xml:space="preserve"> ELIMINADO</w:t>
      </w:r>
      <w:r w:rsidR="008774B6">
        <w:rPr>
          <w:rFonts w:ascii="Century Gothic" w:hAnsi="Century Gothic"/>
        </w:rPr>
        <w:t xml:space="preserve">, </w:t>
      </w:r>
      <w:r w:rsidR="008774B6">
        <w:rPr>
          <w:rFonts w:ascii="Century Gothic" w:hAnsi="Century Gothic"/>
          <w:b/>
          <w:bCs/>
        </w:rPr>
        <w:t>quedando sin efecto el auto impugnado</w:t>
      </w:r>
      <w:r w:rsidR="008774B6">
        <w:rPr>
          <w:rFonts w:ascii="Century Gothic" w:hAnsi="Century Gothic"/>
        </w:rPr>
        <w:t xml:space="preserve">, y ordenándose </w:t>
      </w:r>
      <w:r w:rsidR="008774B6">
        <w:rPr>
          <w:rFonts w:ascii="Century Gothic" w:hAnsi="Century Gothic"/>
        </w:rPr>
        <w:lastRenderedPageBreak/>
        <w:t xml:space="preserve">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ELIMINADO</w:t>
      </w:r>
      <w:r w:rsidR="008774B6">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sidR="008774B6">
        <w:rPr>
          <w:rFonts w:ascii="Century Gothic" w:hAnsi="Century Gothic"/>
        </w:rPr>
        <w:t xml:space="preserve">, dándole el trámite correspondiente conforme a la ley. </w:t>
      </w:r>
      <w:proofErr w:type="gramStart"/>
      <w:r w:rsidR="008774B6">
        <w:rPr>
          <w:rFonts w:ascii="Century Gothic" w:hAnsi="Century Gothic"/>
          <w:b/>
          <w:bCs/>
        </w:rPr>
        <w:t>CUARTO.-</w:t>
      </w:r>
      <w:proofErr w:type="gramEnd"/>
      <w:r w:rsidR="008774B6">
        <w:rPr>
          <w:rFonts w:ascii="Century Gothic" w:hAnsi="Century Gothic"/>
          <w:b/>
          <w:bCs/>
        </w:rPr>
        <w:t xml:space="preserve"> </w:t>
      </w:r>
      <w:r w:rsidR="008774B6">
        <w:rPr>
          <w:rFonts w:ascii="Century Gothic" w:hAnsi="Century Gothic"/>
        </w:rPr>
        <w:t xml:space="preserve">Remítase copia de esta resolución al Juez Tercero del Ramo Civil, para los fines legales consiguientes, y en su oportunidad, archívese el Toca como asunto concluido. </w:t>
      </w:r>
      <w:r w:rsidR="008774B6">
        <w:rPr>
          <w:rFonts w:ascii="Century Gothic" w:hAnsi="Century Gothic"/>
          <w:b/>
          <w:bCs/>
        </w:rPr>
        <w:t xml:space="preserve">QUINTO.- </w:t>
      </w:r>
      <w:r w:rsidR="008774B6">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008774B6" w:rsidRPr="002512D5">
        <w:rPr>
          <w:rFonts w:ascii="Century Gothic" w:hAnsi="Century Gothic"/>
          <w:b/>
          <w:bCs/>
        </w:rPr>
        <w:t>SEXTO</w:t>
      </w:r>
      <w:r w:rsidR="008774B6">
        <w:rPr>
          <w:rFonts w:ascii="Century Gothic" w:hAnsi="Century Gothic"/>
        </w:rPr>
        <w:t>.-</w:t>
      </w:r>
      <w:proofErr w:type="gramEnd"/>
      <w:r w:rsidR="008774B6">
        <w:rPr>
          <w:rFonts w:ascii="Century Gothic" w:hAnsi="Century Gothic"/>
        </w:rPr>
        <w:t xml:space="preserve"> Notifíquese personalmente, comuníquese y cúmplase”. </w:t>
      </w:r>
      <w:r w:rsidR="008774B6" w:rsidRPr="009D6730">
        <w:rPr>
          <w:rFonts w:ascii="Century Gothic" w:hAnsi="Century Gothic"/>
          <w:b/>
        </w:rPr>
        <w:t xml:space="preserve">Atento a </w:t>
      </w:r>
      <w:r w:rsidR="008774B6">
        <w:rPr>
          <w:rFonts w:ascii="Century Gothic" w:hAnsi="Century Gothic"/>
          <w:b/>
        </w:rPr>
        <w:t>ello,</w:t>
      </w:r>
      <w:r w:rsidR="008774B6" w:rsidRPr="009D6730">
        <w:rPr>
          <w:rFonts w:ascii="Century Gothic" w:hAnsi="Century Gothic"/>
          <w:b/>
        </w:rPr>
        <w:t xml:space="preserve"> la ponencia </w:t>
      </w:r>
      <w:r w:rsidR="008774B6" w:rsidRPr="00927B90">
        <w:rPr>
          <w:rFonts w:ascii="Century Gothic" w:hAnsi="Century Gothic"/>
          <w:b/>
        </w:rPr>
        <w:t xml:space="preserve">de cuenta es aprobada en sus términos por </w:t>
      </w:r>
      <w:r w:rsidR="008774B6">
        <w:rPr>
          <w:rFonts w:ascii="Century Gothic" w:hAnsi="Century Gothic"/>
          <w:b/>
        </w:rPr>
        <w:t>unanimidad</w:t>
      </w:r>
      <w:r w:rsidR="008774B6" w:rsidRPr="00927B90">
        <w:rPr>
          <w:rFonts w:ascii="Century Gothic" w:hAnsi="Century Gothic"/>
          <w:b/>
        </w:rPr>
        <w:t xml:space="preserve"> de votos. - - - - - - -</w:t>
      </w:r>
      <w:r w:rsidR="008774B6" w:rsidRPr="009D6730">
        <w:rPr>
          <w:rFonts w:ascii="Century Gothic" w:hAnsi="Century Gothic"/>
          <w:b/>
        </w:rPr>
        <w:t xml:space="preserve"> </w:t>
      </w:r>
      <w:r w:rsidR="008774B6">
        <w:rPr>
          <w:rFonts w:ascii="Century Gothic" w:hAnsi="Century Gothic"/>
          <w:b/>
        </w:rPr>
        <w:t xml:space="preserve">- - - - - - - - - - - - - - - - </w:t>
      </w:r>
      <w:r w:rsidR="00AE1160">
        <w:rPr>
          <w:rFonts w:ascii="Century Gothic" w:hAnsi="Century Gothic"/>
          <w:b/>
        </w:rPr>
        <w:t xml:space="preserve"> </w:t>
      </w:r>
    </w:p>
    <w:p w14:paraId="273D1951" w14:textId="2B70D8DE" w:rsidR="004326FA" w:rsidRPr="002512D5" w:rsidRDefault="008774B6" w:rsidP="004326FA">
      <w:pPr>
        <w:spacing w:line="480" w:lineRule="auto"/>
        <w:jc w:val="both"/>
        <w:rPr>
          <w:rFonts w:ascii="Century Gothic" w:hAnsi="Century Gothic"/>
        </w:rPr>
      </w:pPr>
      <w:r>
        <w:rPr>
          <w:rFonts w:ascii="Century Gothic" w:hAnsi="Century Gothic" w:cs="Tahoma"/>
        </w:rPr>
        <w:t>“</w:t>
      </w:r>
      <w:r w:rsidR="00D5713D" w:rsidRPr="008774B6">
        <w:rPr>
          <w:rFonts w:ascii="Century Gothic" w:hAnsi="Century Gothic"/>
          <w:b/>
        </w:rPr>
        <w:t>O</w:t>
      </w:r>
      <w:proofErr w:type="gramStart"/>
      <w:r w:rsidR="00D5713D" w:rsidRPr="008774B6">
        <w:rPr>
          <w:rFonts w:ascii="Century Gothic" w:hAnsi="Century Gothic"/>
          <w:b/>
        </w:rPr>
        <w:t>)</w:t>
      </w:r>
      <w:r w:rsidR="00D5713D" w:rsidRPr="008774B6">
        <w:rPr>
          <w:rFonts w:ascii="Century Gothic" w:hAnsi="Century Gothic"/>
          <w:b/>
          <w:spacing w:val="-20"/>
        </w:rPr>
        <w:t>.-</w:t>
      </w:r>
      <w:proofErr w:type="gramEnd"/>
      <w:r w:rsidR="00D5713D" w:rsidRPr="008774B6">
        <w:rPr>
          <w:rFonts w:ascii="Century Gothic" w:hAnsi="Century Gothic"/>
          <w:b/>
          <w:spacing w:val="-20"/>
        </w:rPr>
        <w:t xml:space="preserve">  </w:t>
      </w:r>
      <w:r w:rsidR="00D5713D" w:rsidRPr="008774B6">
        <w:rPr>
          <w:rFonts w:ascii="Century Gothic" w:hAnsi="Century Gothic" w:cs="Tahoma"/>
          <w:b/>
        </w:rPr>
        <w:t xml:space="preserve">La  que plantea el Magistrado Carlos Alejandro Robledo Zapata, en el toca </w:t>
      </w:r>
      <w:r w:rsidR="00F74440" w:rsidRPr="00F74440">
        <w:rPr>
          <w:rFonts w:ascii="Century Gothic" w:hAnsi="Century Gothic" w:cs="Tahoma"/>
          <w:b/>
          <w:iCs/>
        </w:rPr>
        <w:t>ELIMINADO</w:t>
      </w:r>
      <w:r w:rsidR="00D5713D" w:rsidRPr="008774B6">
        <w:rPr>
          <w:rFonts w:ascii="Century Gothic" w:hAnsi="Century Gothic"/>
          <w:b/>
          <w:spacing w:val="-20"/>
        </w:rPr>
        <w:t xml:space="preserve"> </w:t>
      </w:r>
      <w:r w:rsidR="00D5713D" w:rsidRPr="008774B6">
        <w:rPr>
          <w:rFonts w:ascii="Century Gothic" w:hAnsi="Century Gothic" w:cs="Tahoma"/>
          <w:b/>
        </w:rPr>
        <w:t xml:space="preserve">formado con motivo del recurso de queja interpuesto por </w:t>
      </w:r>
      <w:r w:rsidR="00F74440" w:rsidRPr="00F74440">
        <w:rPr>
          <w:rFonts w:ascii="Century Gothic" w:hAnsi="Century Gothic" w:cs="Tahoma"/>
          <w:b/>
          <w:iCs/>
        </w:rPr>
        <w:t xml:space="preserve">ELIMINADO </w:t>
      </w:r>
      <w:r w:rsidR="00D5713D" w:rsidRPr="008774B6">
        <w:rPr>
          <w:rFonts w:ascii="Century Gothic" w:hAnsi="Century Gothic" w:cs="Tahoma"/>
          <w:b/>
        </w:rPr>
        <w:t xml:space="preserve">contra el auto de fecha 26 veintiséis de </w:t>
      </w:r>
      <w:r w:rsidR="00D5713D" w:rsidRPr="008774B6">
        <w:rPr>
          <w:rFonts w:ascii="Century Gothic" w:hAnsi="Century Gothic" w:cs="Tahoma"/>
          <w:b/>
        </w:rPr>
        <w:lastRenderedPageBreak/>
        <w:t xml:space="preserve">febrero del 2018 dos mil dieciocho, pronunciado por el Juez Segundo del Ramo Civil de esta Capital, que negó la admisión de una demanda, expediente </w:t>
      </w:r>
      <w:r w:rsidR="00F74440" w:rsidRPr="00F74440">
        <w:rPr>
          <w:rFonts w:ascii="Century Gothic" w:hAnsi="Century Gothic" w:cs="Tahoma"/>
          <w:b/>
          <w:iCs/>
        </w:rPr>
        <w:t xml:space="preserve">ELIMINADO </w:t>
      </w:r>
      <w:r w:rsidR="00D5713D" w:rsidRPr="008774B6">
        <w:rPr>
          <w:rFonts w:ascii="Century Gothic" w:hAnsi="Century Gothic" w:cs="Tahoma"/>
          <w:b/>
        </w:rPr>
        <w:t xml:space="preserve">Juicio Ordinario Civil, promovido por el 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D5713D" w:rsidRPr="00242F0F">
        <w:rPr>
          <w:rFonts w:ascii="Century Gothic" w:hAnsi="Century Gothic" w:cs="Tahoma"/>
        </w:rPr>
        <w:t>.</w:t>
      </w:r>
      <w:r w:rsidR="00D5713D">
        <w:rPr>
          <w:rFonts w:ascii="Century Gothic" w:hAnsi="Century Gothic" w:cs="Tahoma"/>
        </w:rPr>
        <w:t xml:space="preserve"> </w:t>
      </w:r>
      <w:r>
        <w:rPr>
          <w:rFonts w:ascii="Century Gothic" w:hAnsi="Century Gothic"/>
        </w:rPr>
        <w:t>Cuyos p</w:t>
      </w:r>
      <w:r w:rsidRPr="007120E5">
        <w:rPr>
          <w:rFonts w:ascii="Century Gothic" w:hAnsi="Century Gothic" w:cs="Tahoma"/>
        </w:rPr>
        <w:t xml:space="preserve">untos resolutivos que textualmente </w:t>
      </w:r>
      <w:r>
        <w:rPr>
          <w:rFonts w:ascii="Century Gothic" w:hAnsi="Century Gothic" w:cs="Tahoma"/>
        </w:rPr>
        <w:t>refieren</w:t>
      </w:r>
      <w:r w:rsidRPr="007120E5">
        <w:rPr>
          <w:rFonts w:ascii="Century Gothic" w:hAnsi="Century Gothic" w:cs="Tahoma"/>
        </w:rPr>
        <w:t>: “</w:t>
      </w:r>
      <w:proofErr w:type="gramStart"/>
      <w:r w:rsidRPr="002512D5">
        <w:rPr>
          <w:rFonts w:ascii="Century Gothic" w:hAnsi="Century Gothic"/>
          <w:b/>
          <w:bCs/>
        </w:rPr>
        <w:t>PRIMERO.-</w:t>
      </w:r>
      <w:proofErr w:type="gramEnd"/>
      <w:r w:rsidRPr="002512D5">
        <w:rPr>
          <w:rFonts w:ascii="Century Gothic" w:hAnsi="Century Gothic"/>
          <w:b/>
          <w:bCs/>
        </w:rPr>
        <w:t xml:space="preserve"> </w:t>
      </w:r>
      <w:r w:rsidRPr="002512D5">
        <w:rPr>
          <w:rFonts w:ascii="Century Gothic" w:hAnsi="Century Gothic"/>
        </w:rPr>
        <w:t>El Pleno del Supremo Tribunal de Justicia del Estado, es competente para conocer del recurso de queja y su trámite fue ajustado a derecho.</w:t>
      </w:r>
      <w:r>
        <w:rPr>
          <w:rFonts w:ascii="Century Gothic" w:hAnsi="Century Gothic"/>
        </w:rPr>
        <w:t xml:space="preserve"> </w:t>
      </w:r>
      <w:proofErr w:type="gramStart"/>
      <w:r>
        <w:rPr>
          <w:rFonts w:ascii="Century Gothic" w:hAnsi="Century Gothic"/>
          <w:b/>
          <w:bCs/>
        </w:rPr>
        <w:t>SEGUNDO.-</w:t>
      </w:r>
      <w:proofErr w:type="gramEnd"/>
      <w:r>
        <w:rPr>
          <w:rFonts w:ascii="Century Gothic" w:hAnsi="Century Gothic"/>
          <w:b/>
          <w:bCs/>
        </w:rPr>
        <w:t xml:space="preserve"> </w:t>
      </w:r>
      <w:r>
        <w:rPr>
          <w:rFonts w:ascii="Century Gothic" w:hAnsi="Century Gothic"/>
        </w:rPr>
        <w:t xml:space="preserve">El agravio fue esencialmente fundado. </w:t>
      </w:r>
      <w:r>
        <w:rPr>
          <w:rFonts w:ascii="Century Gothic" w:hAnsi="Century Gothic"/>
          <w:b/>
          <w:bCs/>
        </w:rPr>
        <w:t xml:space="preserve">TERCERO.- </w:t>
      </w:r>
      <w:r>
        <w:rPr>
          <w:rFonts w:ascii="Century Gothic" w:hAnsi="Century Gothic"/>
        </w:rPr>
        <w:t xml:space="preserve">En consecuencia, se declara </w:t>
      </w:r>
      <w:r>
        <w:rPr>
          <w:rFonts w:ascii="Century Gothic" w:hAnsi="Century Gothic"/>
          <w:b/>
          <w:bCs/>
        </w:rPr>
        <w:t>fundada</w:t>
      </w:r>
      <w:r>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ELIMINADO</w:t>
      </w:r>
      <w:r>
        <w:rPr>
          <w:rFonts w:ascii="Century Gothic" w:hAnsi="Century Gothic"/>
        </w:rPr>
        <w:t xml:space="preserve"> contra el auto de 26 veintiséis de febrero del 2018 dos mil dieciocho, pronunciado por el Juez Segundo del Ramo Civil de esta Capital, que negó la admisión de una demanda, expediente </w:t>
      </w:r>
      <w:r w:rsidR="00F74440" w:rsidRPr="00F74440">
        <w:rPr>
          <w:rFonts w:ascii="Century Gothic" w:hAnsi="Century Gothic"/>
          <w:b/>
          <w:iCs/>
        </w:rPr>
        <w:t>ELIMINADO</w:t>
      </w:r>
      <w:r>
        <w:rPr>
          <w:rFonts w:ascii="Century Gothic" w:hAnsi="Century Gothic"/>
        </w:rPr>
        <w:t xml:space="preserve">, Juicio Ordinario Civil, promovido por el Instituto del Fondo Nacional de la Vivienda para los Trabajadores, en contra de </w:t>
      </w:r>
      <w:r w:rsidR="00F74440" w:rsidRPr="00F74440">
        <w:rPr>
          <w:rFonts w:ascii="Century Gothic" w:hAnsi="Century Gothic"/>
          <w:b/>
          <w:iCs/>
        </w:rPr>
        <w:t>ELIMINADO</w:t>
      </w:r>
      <w:r>
        <w:rPr>
          <w:rFonts w:ascii="Century Gothic" w:hAnsi="Century Gothic"/>
        </w:rPr>
        <w:t xml:space="preserve">, </w:t>
      </w:r>
      <w:r>
        <w:rPr>
          <w:rFonts w:ascii="Century Gothic" w:hAnsi="Century Gothic"/>
          <w:b/>
          <w:bCs/>
        </w:rPr>
        <w:t>quedando sin efecto el auto impugnado</w:t>
      </w:r>
      <w:r>
        <w:rPr>
          <w:rFonts w:ascii="Century Gothic" w:hAnsi="Century Gothic"/>
        </w:rPr>
        <w:t xml:space="preserve">, y ordenándose 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ELIMINADO</w:t>
      </w:r>
      <w:r>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Pr>
          <w:rFonts w:ascii="Century Gothic" w:hAnsi="Century Gothic"/>
        </w:rPr>
        <w:t xml:space="preserve">, dándole el trámite correspondiente conforme a la ley. </w:t>
      </w:r>
      <w:proofErr w:type="gramStart"/>
      <w:r>
        <w:rPr>
          <w:rFonts w:ascii="Century Gothic" w:hAnsi="Century Gothic"/>
          <w:b/>
          <w:bCs/>
        </w:rPr>
        <w:t>CUARTO.-</w:t>
      </w:r>
      <w:proofErr w:type="gramEnd"/>
      <w:r>
        <w:rPr>
          <w:rFonts w:ascii="Century Gothic" w:hAnsi="Century Gothic"/>
          <w:b/>
          <w:bCs/>
        </w:rPr>
        <w:t xml:space="preserve"> </w:t>
      </w:r>
      <w:r>
        <w:rPr>
          <w:rFonts w:ascii="Century Gothic" w:hAnsi="Century Gothic"/>
        </w:rPr>
        <w:t xml:space="preserve">Remítase copia de esta resolución al Juez Segundo del Ramo Civil, para los fines legales consiguientes, y en su oportunidad, archívese el Toca como asunto concluido. </w:t>
      </w:r>
      <w:r>
        <w:rPr>
          <w:rFonts w:ascii="Century Gothic" w:hAnsi="Century Gothic"/>
          <w:b/>
          <w:bCs/>
        </w:rPr>
        <w:t xml:space="preserve">QUINTO.- </w:t>
      </w:r>
      <w:r>
        <w:rPr>
          <w:rFonts w:ascii="Century Gothic" w:hAnsi="Century Gothic"/>
        </w:rPr>
        <w:t xml:space="preserve">En virtud de que ninguna de las partes manifestó su inconformidad respecto a que sus datos personales </w:t>
      </w:r>
      <w:r>
        <w:rPr>
          <w:rFonts w:ascii="Century Gothic" w:hAnsi="Century Gothic"/>
        </w:rPr>
        <w:lastRenderedPageBreak/>
        <w:t xml:space="preserve">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Pr="002512D5">
        <w:rPr>
          <w:rFonts w:ascii="Century Gothic" w:hAnsi="Century Gothic"/>
          <w:b/>
          <w:bCs/>
        </w:rPr>
        <w:t>SEXTO</w:t>
      </w:r>
      <w:r>
        <w:rPr>
          <w:rFonts w:ascii="Century Gothic" w:hAnsi="Century Gothic"/>
        </w:rPr>
        <w:t>.-</w:t>
      </w:r>
      <w:proofErr w:type="gramEnd"/>
      <w:r>
        <w:rPr>
          <w:rFonts w:ascii="Century Gothic" w:hAnsi="Century Gothic"/>
        </w:rPr>
        <w:t xml:space="preserve"> Notifíquese personalmente, comuníquese y cúmplase”. </w:t>
      </w:r>
      <w:r w:rsidRPr="009D6730">
        <w:rPr>
          <w:rFonts w:ascii="Century Gothic" w:hAnsi="Century Gothic"/>
          <w:b/>
        </w:rPr>
        <w:t xml:space="preserve">Atento a </w:t>
      </w:r>
      <w:r>
        <w:rPr>
          <w:rFonts w:ascii="Century Gothic" w:hAnsi="Century Gothic"/>
          <w:b/>
        </w:rPr>
        <w:t>lo cual,</w:t>
      </w:r>
      <w:r w:rsidRPr="009D6730">
        <w:rPr>
          <w:rFonts w:ascii="Century Gothic" w:hAnsi="Century Gothic"/>
          <w:b/>
        </w:rPr>
        <w:t xml:space="preserve"> la ponencia </w:t>
      </w:r>
      <w:r w:rsidRPr="00927B90">
        <w:rPr>
          <w:rFonts w:ascii="Century Gothic" w:hAnsi="Century Gothic"/>
          <w:b/>
        </w:rPr>
        <w:t xml:space="preserve">de cuenta es aprobada en sus términos por </w:t>
      </w:r>
      <w:r>
        <w:rPr>
          <w:rFonts w:ascii="Century Gothic" w:hAnsi="Century Gothic"/>
          <w:b/>
        </w:rPr>
        <w:t>unanimidad</w:t>
      </w:r>
      <w:r w:rsidRPr="00927B90">
        <w:rPr>
          <w:rFonts w:ascii="Century Gothic" w:hAnsi="Century Gothic"/>
          <w:b/>
        </w:rPr>
        <w:t xml:space="preserve"> de votos. - - - - - - -</w:t>
      </w:r>
      <w:r w:rsidRPr="009D6730">
        <w:rPr>
          <w:rFonts w:ascii="Century Gothic" w:hAnsi="Century Gothic"/>
          <w:b/>
        </w:rPr>
        <w:t xml:space="preserve"> </w:t>
      </w:r>
      <w:r>
        <w:rPr>
          <w:rFonts w:ascii="Century Gothic" w:hAnsi="Century Gothic"/>
          <w:b/>
        </w:rPr>
        <w:t>- -</w:t>
      </w:r>
      <w:r w:rsidR="00AE1160">
        <w:rPr>
          <w:rFonts w:ascii="Century Gothic" w:hAnsi="Century Gothic"/>
          <w:b/>
        </w:rPr>
        <w:t xml:space="preserve"> </w:t>
      </w:r>
      <w:r>
        <w:rPr>
          <w:rFonts w:ascii="Century Gothic" w:hAnsi="Century Gothic"/>
          <w:b/>
        </w:rPr>
        <w:t xml:space="preserve"> </w:t>
      </w:r>
      <w:r>
        <w:rPr>
          <w:rFonts w:ascii="Century Gothic" w:hAnsi="Century Gothic" w:cs="Tahoma"/>
        </w:rPr>
        <w:t>“</w:t>
      </w:r>
      <w:r w:rsidR="00D5713D" w:rsidRPr="008774B6">
        <w:rPr>
          <w:rFonts w:ascii="Century Gothic" w:hAnsi="Century Gothic"/>
          <w:b/>
        </w:rPr>
        <w:t>P)</w:t>
      </w:r>
      <w:r w:rsidR="00D5713D" w:rsidRPr="008774B6">
        <w:rPr>
          <w:rFonts w:ascii="Century Gothic" w:hAnsi="Century Gothic"/>
          <w:b/>
          <w:spacing w:val="-20"/>
        </w:rPr>
        <w:t xml:space="preserve">.-  </w:t>
      </w:r>
      <w:r w:rsidR="00D5713D" w:rsidRPr="008774B6">
        <w:rPr>
          <w:rFonts w:ascii="Century Gothic" w:hAnsi="Century Gothic" w:cs="Tahoma"/>
          <w:b/>
        </w:rPr>
        <w:t>La  que presenta el Magistrado Carlos Alejandro Robledo Zapata, en el toca</w:t>
      </w:r>
      <w:r w:rsidR="00F74440" w:rsidRPr="00F74440">
        <w:rPr>
          <w:rFonts w:ascii="Century Gothic" w:hAnsi="Century Gothic" w:cs="Tahoma"/>
          <w:b/>
          <w:iCs/>
        </w:rPr>
        <w:t xml:space="preserve"> ELIMINADO</w:t>
      </w:r>
      <w:r w:rsidR="00D5713D" w:rsidRPr="008774B6">
        <w:rPr>
          <w:rFonts w:ascii="Century Gothic" w:hAnsi="Century Gothic"/>
          <w:b/>
          <w:spacing w:val="-20"/>
        </w:rPr>
        <w:t xml:space="preserve"> </w:t>
      </w:r>
      <w:r w:rsidR="00D5713D" w:rsidRPr="008774B6">
        <w:rPr>
          <w:rFonts w:ascii="Century Gothic" w:hAnsi="Century Gothic" w:cs="Tahoma"/>
          <w:b/>
        </w:rPr>
        <w:t xml:space="preserve">formado con motivo del recurso de queja interpuesto por </w:t>
      </w:r>
      <w:r w:rsidR="00F74440" w:rsidRPr="00F74440">
        <w:rPr>
          <w:rFonts w:ascii="Century Gothic" w:hAnsi="Century Gothic" w:cs="Tahoma"/>
          <w:b/>
          <w:iCs/>
        </w:rPr>
        <w:t>ELIMINADO</w:t>
      </w:r>
      <w:r w:rsidR="00D5713D" w:rsidRPr="008774B6">
        <w:rPr>
          <w:rFonts w:ascii="Century Gothic" w:hAnsi="Century Gothic" w:cs="Tahoma"/>
          <w:b/>
        </w:rPr>
        <w:t>, contra el auto de fecha 27 veintisiete de febrero del 2018 dos mil dieciocho, pronunciado por el Juez Segundo del Ramo Civil de esta Capital, que negó la admisión de una demanda, expediente</w:t>
      </w:r>
      <w:r w:rsidR="00F74440" w:rsidRPr="00F74440">
        <w:rPr>
          <w:rFonts w:ascii="Century Gothic" w:hAnsi="Century Gothic" w:cs="Tahoma"/>
          <w:b/>
          <w:iCs/>
        </w:rPr>
        <w:t xml:space="preserve"> ELIMINADO</w:t>
      </w:r>
      <w:r w:rsidR="00D5713D" w:rsidRPr="008774B6">
        <w:rPr>
          <w:rFonts w:ascii="Century Gothic" w:hAnsi="Century Gothic" w:cs="Tahoma"/>
          <w:b/>
        </w:rPr>
        <w:t xml:space="preserve"> Juicio Ordinario Civil, promovido por el 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D5713D" w:rsidRPr="00242F0F">
        <w:rPr>
          <w:rFonts w:ascii="Century Gothic" w:hAnsi="Century Gothic" w:cs="Tahoma"/>
        </w:rPr>
        <w:t>.</w:t>
      </w:r>
      <w:r w:rsidR="00D5713D">
        <w:rPr>
          <w:rFonts w:ascii="Century Gothic" w:hAnsi="Century Gothic" w:cs="Tahoma"/>
        </w:rPr>
        <w:t xml:space="preserve"> </w:t>
      </w:r>
      <w:r w:rsidR="004326FA">
        <w:rPr>
          <w:rFonts w:ascii="Century Gothic" w:hAnsi="Century Gothic" w:cs="Arial"/>
        </w:rPr>
        <w:t>P</w:t>
      </w:r>
      <w:r w:rsidR="004326FA" w:rsidRPr="008449C0">
        <w:rPr>
          <w:rFonts w:ascii="Century Gothic" w:hAnsi="Century Gothic" w:cs="Arial"/>
        </w:rPr>
        <w:t xml:space="preserve">untos resolutivos </w:t>
      </w:r>
      <w:r w:rsidR="004326FA">
        <w:rPr>
          <w:rFonts w:ascii="Century Gothic" w:hAnsi="Century Gothic" w:cs="Arial"/>
        </w:rPr>
        <w:t>que expresan lo siguiente</w:t>
      </w:r>
      <w:r w:rsidR="004326FA" w:rsidRPr="008449C0">
        <w:rPr>
          <w:rFonts w:ascii="Century Gothic" w:hAnsi="Century Gothic" w:cs="Arial"/>
        </w:rPr>
        <w:t>:</w:t>
      </w:r>
      <w:r w:rsidR="004326FA">
        <w:rPr>
          <w:rFonts w:ascii="Century Gothic" w:hAnsi="Century Gothic" w:cs="Arial"/>
        </w:rPr>
        <w:t xml:space="preserve"> “</w:t>
      </w:r>
      <w:proofErr w:type="gramStart"/>
      <w:r w:rsidR="004326FA" w:rsidRPr="002512D5">
        <w:rPr>
          <w:rFonts w:ascii="Century Gothic" w:hAnsi="Century Gothic"/>
          <w:b/>
          <w:bCs/>
        </w:rPr>
        <w:t>PRIMERO.-</w:t>
      </w:r>
      <w:proofErr w:type="gramEnd"/>
      <w:r w:rsidR="004326FA" w:rsidRPr="002512D5">
        <w:rPr>
          <w:rFonts w:ascii="Century Gothic" w:hAnsi="Century Gothic"/>
          <w:b/>
          <w:bCs/>
        </w:rPr>
        <w:t xml:space="preserve"> </w:t>
      </w:r>
      <w:r w:rsidR="004326FA" w:rsidRPr="002512D5">
        <w:rPr>
          <w:rFonts w:ascii="Century Gothic" w:hAnsi="Century Gothic"/>
        </w:rPr>
        <w:t>El Pleno del Supremo Tribunal de Justicia del Estado, es competente para conocer del recurso de queja y su trámite fue ajustado a derecho.</w:t>
      </w:r>
      <w:r w:rsidR="004326FA">
        <w:rPr>
          <w:rFonts w:ascii="Century Gothic" w:hAnsi="Century Gothic"/>
        </w:rPr>
        <w:t xml:space="preserve"> </w:t>
      </w:r>
      <w:proofErr w:type="gramStart"/>
      <w:r w:rsidR="004326FA">
        <w:rPr>
          <w:rFonts w:ascii="Century Gothic" w:hAnsi="Century Gothic"/>
          <w:b/>
          <w:bCs/>
        </w:rPr>
        <w:t>SEGUNDO.-</w:t>
      </w:r>
      <w:proofErr w:type="gramEnd"/>
      <w:r w:rsidR="004326FA">
        <w:rPr>
          <w:rFonts w:ascii="Century Gothic" w:hAnsi="Century Gothic"/>
          <w:b/>
          <w:bCs/>
        </w:rPr>
        <w:t xml:space="preserve"> </w:t>
      </w:r>
      <w:r w:rsidR="004326FA">
        <w:rPr>
          <w:rFonts w:ascii="Century Gothic" w:hAnsi="Century Gothic"/>
        </w:rPr>
        <w:t xml:space="preserve">El agravio fue esencialmente fundado. </w:t>
      </w:r>
      <w:r w:rsidR="004326FA">
        <w:rPr>
          <w:rFonts w:ascii="Century Gothic" w:hAnsi="Century Gothic"/>
          <w:b/>
          <w:bCs/>
        </w:rPr>
        <w:t xml:space="preserve">TERCERO.- </w:t>
      </w:r>
      <w:r w:rsidR="004326FA">
        <w:rPr>
          <w:rFonts w:ascii="Century Gothic" w:hAnsi="Century Gothic"/>
        </w:rPr>
        <w:t xml:space="preserve">En consecuencia, se declara </w:t>
      </w:r>
      <w:r w:rsidR="004326FA">
        <w:rPr>
          <w:rFonts w:ascii="Century Gothic" w:hAnsi="Century Gothic"/>
          <w:b/>
          <w:bCs/>
        </w:rPr>
        <w:t>fundada</w:t>
      </w:r>
      <w:r w:rsidR="004326FA">
        <w:rPr>
          <w:rFonts w:ascii="Century Gothic" w:hAnsi="Century Gothic"/>
        </w:rPr>
        <w:t xml:space="preserve"> la queja interpuesta por el Instituto del Fondo Nacional de </w:t>
      </w:r>
      <w:r w:rsidR="004326FA">
        <w:rPr>
          <w:rFonts w:ascii="Century Gothic" w:hAnsi="Century Gothic"/>
        </w:rPr>
        <w:lastRenderedPageBreak/>
        <w:t xml:space="preserve">la Vivienda para los Trabajadores (INFONAVIT), a través de su representante, </w:t>
      </w:r>
      <w:r w:rsidR="00F74440" w:rsidRPr="00F74440">
        <w:rPr>
          <w:rFonts w:ascii="Century Gothic" w:hAnsi="Century Gothic"/>
          <w:b/>
          <w:iCs/>
        </w:rPr>
        <w:t>ELIMINADO</w:t>
      </w:r>
      <w:r w:rsidR="004326FA">
        <w:rPr>
          <w:rFonts w:ascii="Century Gothic" w:hAnsi="Century Gothic"/>
        </w:rPr>
        <w:t xml:space="preserve"> contra el auto de 27 veintisiete de febrero del 2018 dos mil dieciocho, pronunciado por el Juez Segundo del Ramo Civil de esta Capital, que negó la admisión de una demanda, expediente </w:t>
      </w:r>
      <w:r w:rsidR="00F74440" w:rsidRPr="00F74440">
        <w:rPr>
          <w:rFonts w:ascii="Century Gothic" w:hAnsi="Century Gothic"/>
          <w:b/>
          <w:iCs/>
        </w:rPr>
        <w:t>ELIMINADO</w:t>
      </w:r>
      <w:r w:rsidR="004326FA">
        <w:rPr>
          <w:rFonts w:ascii="Century Gothic" w:hAnsi="Century Gothic"/>
        </w:rPr>
        <w:t>, Juicio Ordinario Civil, promovido por el Instituto del Fondo Nacional de la Vivienda para los Trabajadores, en contra de</w:t>
      </w:r>
      <w:r w:rsidR="00F74440" w:rsidRPr="00F74440">
        <w:rPr>
          <w:rFonts w:ascii="Century Gothic" w:hAnsi="Century Gothic"/>
          <w:b/>
          <w:iCs/>
        </w:rPr>
        <w:t xml:space="preserve"> ELIMINADO</w:t>
      </w:r>
      <w:r w:rsidR="004326FA">
        <w:rPr>
          <w:rFonts w:ascii="Century Gothic" w:hAnsi="Century Gothic"/>
        </w:rPr>
        <w:t xml:space="preserve">, </w:t>
      </w:r>
      <w:r w:rsidR="004326FA">
        <w:rPr>
          <w:rFonts w:ascii="Century Gothic" w:hAnsi="Century Gothic"/>
          <w:b/>
          <w:bCs/>
        </w:rPr>
        <w:t>quedando sin efecto el auto impugnado</w:t>
      </w:r>
      <w:r w:rsidR="004326FA">
        <w:rPr>
          <w:rFonts w:ascii="Century Gothic" w:hAnsi="Century Gothic"/>
        </w:rPr>
        <w:t xml:space="preserve">, y ordenándose 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ELIMINADO</w:t>
      </w:r>
      <w:r w:rsidR="004326FA">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sidR="004326FA">
        <w:rPr>
          <w:rFonts w:ascii="Century Gothic" w:hAnsi="Century Gothic"/>
        </w:rPr>
        <w:t xml:space="preserve">, dándole el trámite correspondiente conforme a la ley. </w:t>
      </w:r>
      <w:proofErr w:type="gramStart"/>
      <w:r w:rsidR="004326FA">
        <w:rPr>
          <w:rFonts w:ascii="Century Gothic" w:hAnsi="Century Gothic"/>
          <w:b/>
          <w:bCs/>
        </w:rPr>
        <w:t>CUARTO.-</w:t>
      </w:r>
      <w:proofErr w:type="gramEnd"/>
      <w:r w:rsidR="004326FA">
        <w:rPr>
          <w:rFonts w:ascii="Century Gothic" w:hAnsi="Century Gothic"/>
          <w:b/>
          <w:bCs/>
        </w:rPr>
        <w:t xml:space="preserve"> </w:t>
      </w:r>
      <w:r w:rsidR="004326FA">
        <w:rPr>
          <w:rFonts w:ascii="Century Gothic" w:hAnsi="Century Gothic"/>
        </w:rPr>
        <w:t xml:space="preserve">Remítase copia de esta resolución al Juez Segundo del Ramo Civil, para los fines legales consiguientes, y en su oportunidad, archívese el Toca como asunto concluido. </w:t>
      </w:r>
      <w:r w:rsidR="004326FA">
        <w:rPr>
          <w:rFonts w:ascii="Century Gothic" w:hAnsi="Century Gothic"/>
          <w:b/>
          <w:bCs/>
        </w:rPr>
        <w:t xml:space="preserve">QUINTO.- </w:t>
      </w:r>
      <w:r w:rsidR="004326FA">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w:t>
      </w:r>
      <w:r w:rsidR="004326FA">
        <w:rPr>
          <w:rFonts w:ascii="Century Gothic" w:hAnsi="Century Gothic"/>
        </w:rPr>
        <w:lastRenderedPageBreak/>
        <w:t xml:space="preserve">ejecutoria. Lo anterior, sin perjuicio de la protección de oficio que al respecto opera a su favor. </w:t>
      </w:r>
      <w:proofErr w:type="gramStart"/>
      <w:r w:rsidR="004326FA" w:rsidRPr="002512D5">
        <w:rPr>
          <w:rFonts w:ascii="Century Gothic" w:hAnsi="Century Gothic"/>
          <w:b/>
          <w:bCs/>
        </w:rPr>
        <w:t>SEXTO</w:t>
      </w:r>
      <w:r w:rsidR="004326FA">
        <w:rPr>
          <w:rFonts w:ascii="Century Gothic" w:hAnsi="Century Gothic"/>
        </w:rPr>
        <w:t>.-</w:t>
      </w:r>
      <w:proofErr w:type="gramEnd"/>
      <w:r w:rsidR="004326FA">
        <w:rPr>
          <w:rFonts w:ascii="Century Gothic" w:hAnsi="Century Gothic"/>
        </w:rPr>
        <w:t xml:space="preserve"> Notifíquese personalmente, comuníquese y cúmplase”. </w:t>
      </w:r>
      <w:r w:rsidR="004326FA" w:rsidRPr="009D6730">
        <w:rPr>
          <w:rFonts w:ascii="Century Gothic" w:hAnsi="Century Gothic"/>
          <w:b/>
        </w:rPr>
        <w:t xml:space="preserve">Atento a </w:t>
      </w:r>
      <w:r w:rsidR="004326FA">
        <w:rPr>
          <w:rFonts w:ascii="Century Gothic" w:hAnsi="Century Gothic"/>
          <w:b/>
        </w:rPr>
        <w:t>lo cual,</w:t>
      </w:r>
      <w:r w:rsidR="004326FA" w:rsidRPr="009D6730">
        <w:rPr>
          <w:rFonts w:ascii="Century Gothic" w:hAnsi="Century Gothic"/>
          <w:b/>
        </w:rPr>
        <w:t xml:space="preserve"> la ponencia </w:t>
      </w:r>
      <w:r w:rsidR="004326FA" w:rsidRPr="00927B90">
        <w:rPr>
          <w:rFonts w:ascii="Century Gothic" w:hAnsi="Century Gothic"/>
          <w:b/>
        </w:rPr>
        <w:t xml:space="preserve">de cuenta es aprobada en sus términos por </w:t>
      </w:r>
      <w:r w:rsidR="004326FA">
        <w:rPr>
          <w:rFonts w:ascii="Century Gothic" w:hAnsi="Century Gothic"/>
          <w:b/>
        </w:rPr>
        <w:t>unanimidad</w:t>
      </w:r>
      <w:r w:rsidR="004326FA" w:rsidRPr="00927B90">
        <w:rPr>
          <w:rFonts w:ascii="Century Gothic" w:hAnsi="Century Gothic"/>
          <w:b/>
        </w:rPr>
        <w:t xml:space="preserve"> de votos. - - - - - - -</w:t>
      </w:r>
      <w:r w:rsidR="004326FA" w:rsidRPr="009D6730">
        <w:rPr>
          <w:rFonts w:ascii="Century Gothic" w:hAnsi="Century Gothic"/>
          <w:b/>
        </w:rPr>
        <w:t xml:space="preserve"> </w:t>
      </w:r>
      <w:r w:rsidR="004326FA">
        <w:rPr>
          <w:rFonts w:ascii="Century Gothic" w:hAnsi="Century Gothic"/>
          <w:b/>
        </w:rPr>
        <w:t>- -</w:t>
      </w:r>
      <w:r w:rsidR="00AE1160">
        <w:rPr>
          <w:rFonts w:ascii="Century Gothic" w:hAnsi="Century Gothic"/>
          <w:b/>
        </w:rPr>
        <w:t xml:space="preserve"> </w:t>
      </w:r>
    </w:p>
    <w:p w14:paraId="4C342404" w14:textId="054B3FB5" w:rsidR="004326FA" w:rsidRPr="005A386F" w:rsidRDefault="004326FA" w:rsidP="009628D3">
      <w:pPr>
        <w:spacing w:line="480" w:lineRule="auto"/>
        <w:jc w:val="both"/>
        <w:rPr>
          <w:rFonts w:ascii="Century Gothic" w:hAnsi="Century Gothic"/>
        </w:rPr>
      </w:pPr>
      <w:r>
        <w:rPr>
          <w:rFonts w:ascii="Century Gothic" w:hAnsi="Century Gothic" w:cs="Arial"/>
        </w:rPr>
        <w:t>“</w:t>
      </w:r>
      <w:r w:rsidR="00D5713D" w:rsidRPr="004326FA">
        <w:rPr>
          <w:rFonts w:ascii="Century Gothic" w:hAnsi="Century Gothic"/>
          <w:b/>
        </w:rPr>
        <w:t>Q</w:t>
      </w:r>
      <w:proofErr w:type="gramStart"/>
      <w:r w:rsidR="00D5713D" w:rsidRPr="004326FA">
        <w:rPr>
          <w:rFonts w:ascii="Century Gothic" w:hAnsi="Century Gothic"/>
          <w:b/>
        </w:rPr>
        <w:t>)</w:t>
      </w:r>
      <w:r w:rsidR="00D5713D" w:rsidRPr="004326FA">
        <w:rPr>
          <w:rFonts w:ascii="Century Gothic" w:hAnsi="Century Gothic"/>
          <w:b/>
          <w:spacing w:val="-20"/>
        </w:rPr>
        <w:t>.-</w:t>
      </w:r>
      <w:proofErr w:type="gramEnd"/>
      <w:r w:rsidR="00D5713D" w:rsidRPr="004326FA">
        <w:rPr>
          <w:rFonts w:ascii="Century Gothic" w:hAnsi="Century Gothic"/>
          <w:b/>
          <w:spacing w:val="-20"/>
        </w:rPr>
        <w:t xml:space="preserve">  </w:t>
      </w:r>
      <w:r w:rsidR="00D5713D" w:rsidRPr="004326FA">
        <w:rPr>
          <w:rFonts w:ascii="Century Gothic" w:hAnsi="Century Gothic" w:cs="Tahoma"/>
          <w:b/>
        </w:rPr>
        <w:t xml:space="preserve">La  que formula el Magistrado Carlos Alejandro Robledo Zapata, en el toca </w:t>
      </w:r>
      <w:r w:rsidR="00F74440" w:rsidRPr="00F74440">
        <w:rPr>
          <w:rFonts w:ascii="Century Gothic" w:hAnsi="Century Gothic" w:cs="Tahoma"/>
          <w:b/>
          <w:iCs/>
        </w:rPr>
        <w:t xml:space="preserve">ELIMINADO </w:t>
      </w:r>
      <w:r w:rsidR="00D5713D" w:rsidRPr="004326FA">
        <w:rPr>
          <w:rFonts w:ascii="Century Gothic" w:hAnsi="Century Gothic" w:cs="Tahoma"/>
          <w:b/>
        </w:rPr>
        <w:t xml:space="preserve">formado con motivo del recurso de queja interpuesto por </w:t>
      </w:r>
      <w:r w:rsidR="00F74440" w:rsidRPr="00F74440">
        <w:rPr>
          <w:rFonts w:ascii="Century Gothic" w:hAnsi="Century Gothic" w:cs="Tahoma"/>
          <w:b/>
          <w:iCs/>
        </w:rPr>
        <w:t xml:space="preserve">ELIMINADO </w:t>
      </w:r>
      <w:r w:rsidR="00D5713D" w:rsidRPr="004326FA">
        <w:rPr>
          <w:rFonts w:ascii="Century Gothic" w:hAnsi="Century Gothic" w:cs="Tahoma"/>
          <w:b/>
        </w:rPr>
        <w:t xml:space="preserve">contra el auto de fecha 27 veintisiete de febrero del 2018 dos mil dieciocho, pronunciado por el Juez Segundo del Ramo Civil de esta Capital, que negó la admisión de una demanda, expediente </w:t>
      </w:r>
      <w:r w:rsidR="00F74440" w:rsidRPr="00F74440">
        <w:rPr>
          <w:rFonts w:ascii="Century Gothic" w:hAnsi="Century Gothic" w:cs="Tahoma"/>
          <w:b/>
          <w:iCs/>
        </w:rPr>
        <w:t xml:space="preserve">ELIMINADO </w:t>
      </w:r>
      <w:r w:rsidR="00D5713D" w:rsidRPr="004326FA">
        <w:rPr>
          <w:rFonts w:ascii="Century Gothic" w:hAnsi="Century Gothic" w:cs="Tahoma"/>
          <w:b/>
        </w:rPr>
        <w:t xml:space="preserve">Juicio Ordinario Civil, promovido por el 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D5713D" w:rsidRPr="00242F0F">
        <w:rPr>
          <w:rFonts w:ascii="Century Gothic" w:hAnsi="Century Gothic" w:cs="Tahoma"/>
        </w:rPr>
        <w:t>.</w:t>
      </w:r>
      <w:r w:rsidR="005A386F">
        <w:rPr>
          <w:rFonts w:ascii="Century Gothic" w:hAnsi="Century Gothic" w:cs="Tahoma"/>
        </w:rPr>
        <w:t xml:space="preserve"> </w:t>
      </w:r>
      <w:r w:rsidR="005A386F" w:rsidRPr="009628D3">
        <w:rPr>
          <w:rFonts w:ascii="Century Gothic" w:hAnsi="Century Gothic"/>
        </w:rPr>
        <w:t xml:space="preserve">Cuyos puntos resolutivos a la letra </w:t>
      </w:r>
      <w:r w:rsidR="005A386F">
        <w:rPr>
          <w:rFonts w:ascii="Century Gothic" w:hAnsi="Century Gothic"/>
        </w:rPr>
        <w:t>expresan</w:t>
      </w:r>
      <w:r w:rsidR="005A386F" w:rsidRPr="009628D3">
        <w:rPr>
          <w:rFonts w:ascii="Century Gothic" w:hAnsi="Century Gothic"/>
        </w:rPr>
        <w:t>: “</w:t>
      </w:r>
      <w:proofErr w:type="gramStart"/>
      <w:r w:rsidR="005A386F" w:rsidRPr="002512D5">
        <w:rPr>
          <w:rFonts w:ascii="Century Gothic" w:hAnsi="Century Gothic"/>
          <w:b/>
          <w:bCs/>
        </w:rPr>
        <w:t>PRIMERO.-</w:t>
      </w:r>
      <w:proofErr w:type="gramEnd"/>
      <w:r w:rsidR="005A386F" w:rsidRPr="002512D5">
        <w:rPr>
          <w:rFonts w:ascii="Century Gothic" w:hAnsi="Century Gothic"/>
          <w:b/>
          <w:bCs/>
        </w:rPr>
        <w:t xml:space="preserve"> </w:t>
      </w:r>
      <w:r w:rsidR="005A386F" w:rsidRPr="002512D5">
        <w:rPr>
          <w:rFonts w:ascii="Century Gothic" w:hAnsi="Century Gothic"/>
        </w:rPr>
        <w:t>El Pleno del Supremo Tribunal de Justicia del Estado, es competente para conocer del recurso de queja y su trámite fue ajustado a derecho.</w:t>
      </w:r>
      <w:r w:rsidR="005A386F">
        <w:rPr>
          <w:rFonts w:ascii="Century Gothic" w:hAnsi="Century Gothic"/>
        </w:rPr>
        <w:t xml:space="preserve"> </w:t>
      </w:r>
      <w:proofErr w:type="gramStart"/>
      <w:r w:rsidR="005A386F">
        <w:rPr>
          <w:rFonts w:ascii="Century Gothic" w:hAnsi="Century Gothic"/>
          <w:b/>
          <w:bCs/>
        </w:rPr>
        <w:t>SEGUNDO.-</w:t>
      </w:r>
      <w:proofErr w:type="gramEnd"/>
      <w:r w:rsidR="005A386F">
        <w:rPr>
          <w:rFonts w:ascii="Century Gothic" w:hAnsi="Century Gothic"/>
          <w:b/>
          <w:bCs/>
        </w:rPr>
        <w:t xml:space="preserve"> </w:t>
      </w:r>
      <w:r w:rsidR="005A386F">
        <w:rPr>
          <w:rFonts w:ascii="Century Gothic" w:hAnsi="Century Gothic"/>
        </w:rPr>
        <w:t xml:space="preserve">El agravio fue esencialmente fundado. </w:t>
      </w:r>
      <w:r w:rsidR="005A386F">
        <w:rPr>
          <w:rFonts w:ascii="Century Gothic" w:hAnsi="Century Gothic"/>
          <w:b/>
          <w:bCs/>
        </w:rPr>
        <w:t xml:space="preserve">TERCERO.- </w:t>
      </w:r>
      <w:r w:rsidR="005A386F">
        <w:rPr>
          <w:rFonts w:ascii="Century Gothic" w:hAnsi="Century Gothic"/>
        </w:rPr>
        <w:t xml:space="preserve">En consecuencia, se declara </w:t>
      </w:r>
      <w:r w:rsidR="005A386F">
        <w:rPr>
          <w:rFonts w:ascii="Century Gothic" w:hAnsi="Century Gothic"/>
          <w:b/>
          <w:bCs/>
        </w:rPr>
        <w:t>fundada</w:t>
      </w:r>
      <w:r w:rsidR="005A386F">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 xml:space="preserve">ELIMINADO </w:t>
      </w:r>
      <w:r w:rsidR="005A386F">
        <w:rPr>
          <w:rFonts w:ascii="Century Gothic" w:hAnsi="Century Gothic"/>
        </w:rPr>
        <w:t>contra el auto de 27 veintisiete de febrero del 2018 dos mil dieciocho, pronunciado por el Juez Segundo del Ramo Civil de esta Capital, que negó la admisión de una demanda, expediente</w:t>
      </w:r>
      <w:r w:rsidR="00F74440" w:rsidRPr="00F74440">
        <w:rPr>
          <w:rFonts w:ascii="Century Gothic" w:hAnsi="Century Gothic"/>
          <w:b/>
          <w:iCs/>
        </w:rPr>
        <w:t xml:space="preserve"> ELIMINADO</w:t>
      </w:r>
      <w:r w:rsidR="005A386F">
        <w:rPr>
          <w:rFonts w:ascii="Century Gothic" w:hAnsi="Century Gothic"/>
        </w:rPr>
        <w:t>, Juicio Ordinario Civil, promovido por el Instituto del Fondo Nacional de la Vivienda para los Trabajadores, en contra de</w:t>
      </w:r>
      <w:r w:rsidR="00F74440" w:rsidRPr="00F74440">
        <w:rPr>
          <w:rFonts w:ascii="Century Gothic" w:hAnsi="Century Gothic"/>
          <w:b/>
          <w:iCs/>
        </w:rPr>
        <w:t xml:space="preserve"> ELIMINADO</w:t>
      </w:r>
      <w:r w:rsidR="005A386F">
        <w:rPr>
          <w:rFonts w:ascii="Century Gothic" w:hAnsi="Century Gothic"/>
        </w:rPr>
        <w:t xml:space="preserve">, </w:t>
      </w:r>
      <w:r w:rsidR="005A386F">
        <w:rPr>
          <w:rFonts w:ascii="Century Gothic" w:hAnsi="Century Gothic"/>
          <w:b/>
          <w:bCs/>
        </w:rPr>
        <w:t>quedando sin efecto el auto impugnado</w:t>
      </w:r>
      <w:r w:rsidR="005A386F">
        <w:rPr>
          <w:rFonts w:ascii="Century Gothic" w:hAnsi="Century Gothic"/>
        </w:rPr>
        <w:t xml:space="preserve">, y ordenándose al juez del conocimiento, pronuncie otro en el que, en caso de no haber diversa causa de desechamiento, provea la admisión en la vía extraordinaria civil-, de la demanda interpuesta </w:t>
      </w:r>
      <w:r w:rsidR="005A386F">
        <w:rPr>
          <w:rFonts w:ascii="Century Gothic" w:hAnsi="Century Gothic"/>
        </w:rPr>
        <w:lastRenderedPageBreak/>
        <w:t xml:space="preserve">por </w:t>
      </w:r>
      <w:r w:rsidR="00F74440" w:rsidRPr="00F74440">
        <w:rPr>
          <w:rFonts w:ascii="Century Gothic" w:hAnsi="Century Gothic"/>
          <w:b/>
          <w:iCs/>
        </w:rPr>
        <w:t>ELIMINADO</w:t>
      </w:r>
      <w:r w:rsidR="005A386F">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sidR="005A386F">
        <w:rPr>
          <w:rFonts w:ascii="Century Gothic" w:hAnsi="Century Gothic"/>
        </w:rPr>
        <w:t xml:space="preserve">, dándole el trámite correspondiente conforme a la ley. </w:t>
      </w:r>
      <w:proofErr w:type="gramStart"/>
      <w:r w:rsidR="005A386F">
        <w:rPr>
          <w:rFonts w:ascii="Century Gothic" w:hAnsi="Century Gothic"/>
          <w:b/>
          <w:bCs/>
        </w:rPr>
        <w:t>CUARTO.-</w:t>
      </w:r>
      <w:proofErr w:type="gramEnd"/>
      <w:r w:rsidR="005A386F">
        <w:rPr>
          <w:rFonts w:ascii="Century Gothic" w:hAnsi="Century Gothic"/>
          <w:b/>
          <w:bCs/>
        </w:rPr>
        <w:t xml:space="preserve"> </w:t>
      </w:r>
      <w:r w:rsidR="005A386F">
        <w:rPr>
          <w:rFonts w:ascii="Century Gothic" w:hAnsi="Century Gothic"/>
        </w:rPr>
        <w:t xml:space="preserve">Remítase copia de esta resolución al Juez Segundo del Ramo Civil, para los fines legales consiguientes, y en su oportunidad, archívese el Toca como asunto concluido. </w:t>
      </w:r>
      <w:r w:rsidR="005A386F">
        <w:rPr>
          <w:rFonts w:ascii="Century Gothic" w:hAnsi="Century Gothic"/>
          <w:b/>
          <w:bCs/>
        </w:rPr>
        <w:t xml:space="preserve">QUINTO.- </w:t>
      </w:r>
      <w:r w:rsidR="005A386F">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005A386F" w:rsidRPr="002512D5">
        <w:rPr>
          <w:rFonts w:ascii="Century Gothic" w:hAnsi="Century Gothic"/>
          <w:b/>
          <w:bCs/>
        </w:rPr>
        <w:t>SEXTO</w:t>
      </w:r>
      <w:r w:rsidR="005A386F">
        <w:rPr>
          <w:rFonts w:ascii="Century Gothic" w:hAnsi="Century Gothic"/>
        </w:rPr>
        <w:t>.-</w:t>
      </w:r>
      <w:proofErr w:type="gramEnd"/>
      <w:r w:rsidR="005A386F">
        <w:rPr>
          <w:rFonts w:ascii="Century Gothic" w:hAnsi="Century Gothic"/>
        </w:rPr>
        <w:t xml:space="preserve"> Notifíquese personalmente, comuníquese y cúmplase”. </w:t>
      </w:r>
      <w:r w:rsidR="005A386F" w:rsidRPr="009D6730">
        <w:rPr>
          <w:rFonts w:ascii="Century Gothic" w:hAnsi="Century Gothic"/>
          <w:b/>
        </w:rPr>
        <w:t xml:space="preserve">Atento a </w:t>
      </w:r>
      <w:r w:rsidR="005A386F">
        <w:rPr>
          <w:rFonts w:ascii="Century Gothic" w:hAnsi="Century Gothic"/>
          <w:b/>
        </w:rPr>
        <w:t>lo cual,</w:t>
      </w:r>
      <w:r w:rsidR="005A386F" w:rsidRPr="009D6730">
        <w:rPr>
          <w:rFonts w:ascii="Century Gothic" w:hAnsi="Century Gothic"/>
          <w:b/>
        </w:rPr>
        <w:t xml:space="preserve"> la ponencia </w:t>
      </w:r>
      <w:r w:rsidR="005A386F" w:rsidRPr="00927B90">
        <w:rPr>
          <w:rFonts w:ascii="Century Gothic" w:hAnsi="Century Gothic"/>
          <w:b/>
        </w:rPr>
        <w:t xml:space="preserve">de cuenta es aprobada en sus términos por </w:t>
      </w:r>
      <w:r w:rsidR="005A386F">
        <w:rPr>
          <w:rFonts w:ascii="Century Gothic" w:hAnsi="Century Gothic"/>
          <w:b/>
        </w:rPr>
        <w:t>unanimidad</w:t>
      </w:r>
      <w:r w:rsidR="005A386F" w:rsidRPr="00927B90">
        <w:rPr>
          <w:rFonts w:ascii="Century Gothic" w:hAnsi="Century Gothic"/>
          <w:b/>
        </w:rPr>
        <w:t xml:space="preserve"> de votos. - - - - - - -</w:t>
      </w:r>
      <w:r w:rsidR="005A386F" w:rsidRPr="009D6730">
        <w:rPr>
          <w:rFonts w:ascii="Century Gothic" w:hAnsi="Century Gothic"/>
          <w:b/>
        </w:rPr>
        <w:t xml:space="preserve"> </w:t>
      </w:r>
      <w:r w:rsidR="005A386F">
        <w:rPr>
          <w:rFonts w:ascii="Century Gothic" w:hAnsi="Century Gothic"/>
          <w:b/>
        </w:rPr>
        <w:t xml:space="preserve">- - </w:t>
      </w:r>
    </w:p>
    <w:p w14:paraId="67194D02" w14:textId="50228B95" w:rsidR="005A386F" w:rsidRDefault="005A386F" w:rsidP="005A386F">
      <w:pPr>
        <w:spacing w:line="480" w:lineRule="auto"/>
        <w:jc w:val="both"/>
        <w:rPr>
          <w:rFonts w:ascii="Century Gothic" w:hAnsi="Century Gothic" w:cs="Tahoma"/>
        </w:rPr>
      </w:pPr>
      <w:r>
        <w:rPr>
          <w:rFonts w:ascii="Century Gothic" w:hAnsi="Century Gothic" w:cs="Tahoma"/>
        </w:rPr>
        <w:t>“</w:t>
      </w:r>
      <w:r w:rsidR="00D5713D" w:rsidRPr="005A386F">
        <w:rPr>
          <w:rFonts w:ascii="Century Gothic" w:hAnsi="Century Gothic"/>
          <w:b/>
        </w:rPr>
        <w:t>R</w:t>
      </w:r>
      <w:proofErr w:type="gramStart"/>
      <w:r w:rsidR="00D5713D" w:rsidRPr="005A386F">
        <w:rPr>
          <w:rFonts w:ascii="Century Gothic" w:hAnsi="Century Gothic"/>
          <w:b/>
        </w:rPr>
        <w:t>)</w:t>
      </w:r>
      <w:r w:rsidR="00D5713D" w:rsidRPr="005A386F">
        <w:rPr>
          <w:rFonts w:ascii="Century Gothic" w:hAnsi="Century Gothic"/>
          <w:b/>
          <w:spacing w:val="-20"/>
        </w:rPr>
        <w:t>.-</w:t>
      </w:r>
      <w:proofErr w:type="gramEnd"/>
      <w:r w:rsidR="00D5713D" w:rsidRPr="005A386F">
        <w:rPr>
          <w:rFonts w:ascii="Century Gothic" w:hAnsi="Century Gothic"/>
          <w:b/>
          <w:spacing w:val="-20"/>
        </w:rPr>
        <w:t xml:space="preserve">  </w:t>
      </w:r>
      <w:r w:rsidR="00D5713D" w:rsidRPr="005A386F">
        <w:rPr>
          <w:rFonts w:ascii="Century Gothic" w:hAnsi="Century Gothic" w:cs="Tahoma"/>
          <w:b/>
        </w:rPr>
        <w:t xml:space="preserve">La  que elabora el Magistrado Carlos Alejandro Robledo Zapata, en el toca </w:t>
      </w:r>
      <w:r w:rsidR="00F74440" w:rsidRPr="00F74440">
        <w:rPr>
          <w:rFonts w:ascii="Century Gothic" w:hAnsi="Century Gothic" w:cs="Tahoma"/>
          <w:b/>
          <w:iCs/>
        </w:rPr>
        <w:t>ELIMINADO</w:t>
      </w:r>
      <w:r w:rsidR="00D5713D" w:rsidRPr="005A386F">
        <w:rPr>
          <w:rFonts w:ascii="Century Gothic" w:hAnsi="Century Gothic" w:cs="Tahoma"/>
          <w:b/>
        </w:rPr>
        <w:t>,</w:t>
      </w:r>
      <w:r w:rsidR="00D5713D" w:rsidRPr="005A386F">
        <w:rPr>
          <w:rFonts w:ascii="Century Gothic" w:hAnsi="Century Gothic"/>
          <w:b/>
          <w:spacing w:val="-20"/>
        </w:rPr>
        <w:t xml:space="preserve"> </w:t>
      </w:r>
      <w:r w:rsidR="00D5713D" w:rsidRPr="005A386F">
        <w:rPr>
          <w:rFonts w:ascii="Century Gothic" w:hAnsi="Century Gothic" w:cs="Tahoma"/>
          <w:b/>
        </w:rPr>
        <w:t xml:space="preserve">formado con motivo del recurso de queja interpuesto por </w:t>
      </w:r>
      <w:r w:rsidR="00F74440" w:rsidRPr="00F74440">
        <w:rPr>
          <w:rFonts w:ascii="Century Gothic" w:hAnsi="Century Gothic" w:cs="Tahoma"/>
          <w:b/>
          <w:iCs/>
        </w:rPr>
        <w:t>ELIMINADO</w:t>
      </w:r>
      <w:r w:rsidR="00D5713D" w:rsidRPr="005A386F">
        <w:rPr>
          <w:rFonts w:ascii="Century Gothic" w:hAnsi="Century Gothic" w:cs="Tahoma"/>
          <w:b/>
        </w:rPr>
        <w:t xml:space="preserve">, contra el auto de fecha 27 veintisiete de febrero del 2018 dos mil dieciocho, pronunciado por el Juez Segundo del Ramo Civil de esta Capital, que negó la admisión de una demanda, expediente </w:t>
      </w:r>
      <w:r w:rsidR="00F74440" w:rsidRPr="00F74440">
        <w:rPr>
          <w:rFonts w:ascii="Century Gothic" w:hAnsi="Century Gothic" w:cs="Tahoma"/>
          <w:b/>
          <w:iCs/>
        </w:rPr>
        <w:t>ELIMINADO</w:t>
      </w:r>
      <w:r w:rsidR="00D5713D" w:rsidRPr="005A386F">
        <w:rPr>
          <w:rFonts w:ascii="Century Gothic" w:hAnsi="Century Gothic" w:cs="Tahoma"/>
          <w:b/>
        </w:rPr>
        <w:t xml:space="preserve">, Juicio Ordinario Civil, promovido </w:t>
      </w:r>
      <w:r w:rsidR="00D5713D" w:rsidRPr="005A386F">
        <w:rPr>
          <w:rFonts w:ascii="Century Gothic" w:hAnsi="Century Gothic" w:cs="Tahoma"/>
          <w:b/>
        </w:rPr>
        <w:lastRenderedPageBreak/>
        <w:t xml:space="preserve">por el 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D5713D" w:rsidRPr="00242F0F">
        <w:rPr>
          <w:rFonts w:ascii="Century Gothic" w:hAnsi="Century Gothic" w:cs="Tahoma"/>
        </w:rPr>
        <w:t>.</w:t>
      </w:r>
      <w:r>
        <w:rPr>
          <w:rFonts w:ascii="Century Gothic" w:hAnsi="Century Gothic" w:cs="Tahoma"/>
        </w:rPr>
        <w:t xml:space="preserve"> </w:t>
      </w:r>
      <w:r w:rsidRPr="00487910">
        <w:rPr>
          <w:rFonts w:ascii="Century Gothic" w:hAnsi="Century Gothic"/>
        </w:rPr>
        <w:t>P</w:t>
      </w:r>
      <w:r w:rsidRPr="007120E5">
        <w:rPr>
          <w:rFonts w:ascii="Century Gothic" w:hAnsi="Century Gothic" w:cs="Tahoma"/>
        </w:rPr>
        <w:t xml:space="preserve">untos resolutivos que textualmente </w:t>
      </w:r>
      <w:r>
        <w:rPr>
          <w:rFonts w:ascii="Century Gothic" w:hAnsi="Century Gothic" w:cs="Tahoma"/>
        </w:rPr>
        <w:t>establecen</w:t>
      </w:r>
      <w:r w:rsidRPr="007120E5">
        <w:rPr>
          <w:rFonts w:ascii="Century Gothic" w:hAnsi="Century Gothic" w:cs="Tahoma"/>
        </w:rPr>
        <w:t>: “</w:t>
      </w:r>
      <w:proofErr w:type="gramStart"/>
      <w:r w:rsidRPr="002512D5">
        <w:rPr>
          <w:rFonts w:ascii="Century Gothic" w:hAnsi="Century Gothic"/>
          <w:b/>
          <w:bCs/>
        </w:rPr>
        <w:t>PRIMERO.-</w:t>
      </w:r>
      <w:proofErr w:type="gramEnd"/>
      <w:r w:rsidRPr="002512D5">
        <w:rPr>
          <w:rFonts w:ascii="Century Gothic" w:hAnsi="Century Gothic"/>
          <w:b/>
          <w:bCs/>
        </w:rPr>
        <w:t xml:space="preserve"> </w:t>
      </w:r>
      <w:r w:rsidRPr="002512D5">
        <w:rPr>
          <w:rFonts w:ascii="Century Gothic" w:hAnsi="Century Gothic"/>
        </w:rPr>
        <w:t>El Pleno del Supremo Tribunal de Justicia del Estado, es competente para conocer del recurso de queja y su trámite fue ajustado a derecho.</w:t>
      </w:r>
      <w:r>
        <w:rPr>
          <w:rFonts w:ascii="Century Gothic" w:hAnsi="Century Gothic"/>
        </w:rPr>
        <w:t xml:space="preserve"> </w:t>
      </w:r>
      <w:proofErr w:type="gramStart"/>
      <w:r>
        <w:rPr>
          <w:rFonts w:ascii="Century Gothic" w:hAnsi="Century Gothic"/>
          <w:b/>
          <w:bCs/>
        </w:rPr>
        <w:t>SEGUNDO.-</w:t>
      </w:r>
      <w:proofErr w:type="gramEnd"/>
      <w:r>
        <w:rPr>
          <w:rFonts w:ascii="Century Gothic" w:hAnsi="Century Gothic"/>
          <w:b/>
          <w:bCs/>
        </w:rPr>
        <w:t xml:space="preserve"> </w:t>
      </w:r>
      <w:r>
        <w:rPr>
          <w:rFonts w:ascii="Century Gothic" w:hAnsi="Century Gothic"/>
        </w:rPr>
        <w:t xml:space="preserve">El agravio fue esencialmente fundado. </w:t>
      </w:r>
      <w:r>
        <w:rPr>
          <w:rFonts w:ascii="Century Gothic" w:hAnsi="Century Gothic"/>
          <w:b/>
          <w:bCs/>
        </w:rPr>
        <w:t xml:space="preserve">TERCERO.- </w:t>
      </w:r>
      <w:r>
        <w:rPr>
          <w:rFonts w:ascii="Century Gothic" w:hAnsi="Century Gothic"/>
        </w:rPr>
        <w:t xml:space="preserve">En consecuencia, se declara </w:t>
      </w:r>
      <w:r>
        <w:rPr>
          <w:rFonts w:ascii="Century Gothic" w:hAnsi="Century Gothic"/>
          <w:b/>
          <w:bCs/>
        </w:rPr>
        <w:t>fundada</w:t>
      </w:r>
      <w:r>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 xml:space="preserve">ELIMINADO </w:t>
      </w:r>
      <w:r>
        <w:rPr>
          <w:rFonts w:ascii="Century Gothic" w:hAnsi="Century Gothic"/>
        </w:rPr>
        <w:t xml:space="preserve">contra el auto de 27 veintisiete de febrero del 2018 dos mil dieciocho, pronunciado por el Juez Segundo del Ramo Civil de esta Capital, que negó la admisión de una demanda, expediente </w:t>
      </w:r>
      <w:r w:rsidR="00F74440" w:rsidRPr="00F74440">
        <w:rPr>
          <w:rFonts w:ascii="Century Gothic" w:hAnsi="Century Gothic"/>
          <w:b/>
          <w:iCs/>
        </w:rPr>
        <w:t>ELIMINADO</w:t>
      </w:r>
      <w:r>
        <w:rPr>
          <w:rFonts w:ascii="Century Gothic" w:hAnsi="Century Gothic"/>
        </w:rPr>
        <w:t xml:space="preserve">, Juicio Ordinario Civil, promovido por el Instituto del Fondo Nacional de la Vivienda para los Trabajadores, en contra de </w:t>
      </w:r>
      <w:r w:rsidR="00F74440" w:rsidRPr="00F74440">
        <w:rPr>
          <w:rFonts w:ascii="Century Gothic" w:hAnsi="Century Gothic"/>
          <w:b/>
          <w:iCs/>
        </w:rPr>
        <w:t>ELIMINADO</w:t>
      </w:r>
      <w:r>
        <w:rPr>
          <w:rFonts w:ascii="Century Gothic" w:hAnsi="Century Gothic"/>
        </w:rPr>
        <w:t xml:space="preserve">, </w:t>
      </w:r>
      <w:r>
        <w:rPr>
          <w:rFonts w:ascii="Century Gothic" w:hAnsi="Century Gothic"/>
          <w:b/>
          <w:bCs/>
        </w:rPr>
        <w:t>quedando sin efecto el auto impugnado</w:t>
      </w:r>
      <w:r>
        <w:rPr>
          <w:rFonts w:ascii="Century Gothic" w:hAnsi="Century Gothic"/>
        </w:rPr>
        <w:t xml:space="preserve">, y ordenándose 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 xml:space="preserve">ELIMINADO </w:t>
      </w:r>
      <w:r>
        <w:rPr>
          <w:rFonts w:ascii="Century Gothic" w:hAnsi="Century Gothic"/>
        </w:rPr>
        <w:t>representante del Instituto del Fondo Nacional de la Vivienda para los Trabajadores, en contra de</w:t>
      </w:r>
      <w:r w:rsidR="00F74440" w:rsidRPr="00F74440">
        <w:rPr>
          <w:rFonts w:ascii="Century Gothic" w:hAnsi="Century Gothic"/>
          <w:b/>
          <w:iCs/>
        </w:rPr>
        <w:t xml:space="preserve"> ELIMINADO</w:t>
      </w:r>
      <w:r>
        <w:rPr>
          <w:rFonts w:ascii="Century Gothic" w:hAnsi="Century Gothic"/>
        </w:rPr>
        <w:t xml:space="preserve">, dándole el trámite correspondiente conforme a la ley. </w:t>
      </w:r>
      <w:proofErr w:type="gramStart"/>
      <w:r>
        <w:rPr>
          <w:rFonts w:ascii="Century Gothic" w:hAnsi="Century Gothic"/>
          <w:b/>
          <w:bCs/>
        </w:rPr>
        <w:t>CUARTO.-</w:t>
      </w:r>
      <w:proofErr w:type="gramEnd"/>
      <w:r>
        <w:rPr>
          <w:rFonts w:ascii="Century Gothic" w:hAnsi="Century Gothic"/>
          <w:b/>
          <w:bCs/>
        </w:rPr>
        <w:t xml:space="preserve"> </w:t>
      </w:r>
      <w:r>
        <w:rPr>
          <w:rFonts w:ascii="Century Gothic" w:hAnsi="Century Gothic"/>
        </w:rPr>
        <w:t xml:space="preserve">Remítase copia de esta resolución al Juez Segundo del Ramo Civil, para los fines legales consiguientes, y en su oportunidad, archívese el Toca como asunto concluido. </w:t>
      </w:r>
      <w:r>
        <w:rPr>
          <w:rFonts w:ascii="Century Gothic" w:hAnsi="Century Gothic"/>
          <w:b/>
          <w:bCs/>
        </w:rPr>
        <w:t xml:space="preserve">QUINTO.- </w:t>
      </w:r>
      <w:r>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w:t>
      </w:r>
      <w:r>
        <w:rPr>
          <w:rFonts w:ascii="Century Gothic" w:hAnsi="Century Gothic"/>
        </w:rPr>
        <w:lastRenderedPageBreak/>
        <w:t xml:space="preserve">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Pr="002512D5">
        <w:rPr>
          <w:rFonts w:ascii="Century Gothic" w:hAnsi="Century Gothic"/>
          <w:b/>
          <w:bCs/>
        </w:rPr>
        <w:t>SEXTO</w:t>
      </w:r>
      <w:r>
        <w:rPr>
          <w:rFonts w:ascii="Century Gothic" w:hAnsi="Century Gothic"/>
        </w:rPr>
        <w:t>.-</w:t>
      </w:r>
      <w:proofErr w:type="gramEnd"/>
      <w:r>
        <w:rPr>
          <w:rFonts w:ascii="Century Gothic" w:hAnsi="Century Gothic"/>
        </w:rPr>
        <w:t xml:space="preserve"> Notifíquese personalmente, comuníquese y cúmplase”. </w:t>
      </w:r>
      <w:r w:rsidRPr="009D6730">
        <w:rPr>
          <w:rFonts w:ascii="Century Gothic" w:hAnsi="Century Gothic"/>
          <w:b/>
        </w:rPr>
        <w:t xml:space="preserve">Atento a </w:t>
      </w:r>
      <w:r>
        <w:rPr>
          <w:rFonts w:ascii="Century Gothic" w:hAnsi="Century Gothic"/>
          <w:b/>
        </w:rPr>
        <w:t>lo cual,</w:t>
      </w:r>
      <w:r w:rsidRPr="009D6730">
        <w:rPr>
          <w:rFonts w:ascii="Century Gothic" w:hAnsi="Century Gothic"/>
          <w:b/>
        </w:rPr>
        <w:t xml:space="preserve"> la ponencia </w:t>
      </w:r>
      <w:r w:rsidRPr="00927B90">
        <w:rPr>
          <w:rFonts w:ascii="Century Gothic" w:hAnsi="Century Gothic"/>
          <w:b/>
        </w:rPr>
        <w:t xml:space="preserve">de cuenta es aprobada en sus términos por </w:t>
      </w:r>
      <w:r>
        <w:rPr>
          <w:rFonts w:ascii="Century Gothic" w:hAnsi="Century Gothic"/>
          <w:b/>
        </w:rPr>
        <w:t>unanimidad</w:t>
      </w:r>
      <w:r w:rsidRPr="00927B90">
        <w:rPr>
          <w:rFonts w:ascii="Century Gothic" w:hAnsi="Century Gothic"/>
          <w:b/>
        </w:rPr>
        <w:t xml:space="preserve"> de votos. - - - - - - -</w:t>
      </w:r>
      <w:r w:rsidRPr="009D6730">
        <w:rPr>
          <w:rFonts w:ascii="Century Gothic" w:hAnsi="Century Gothic"/>
          <w:b/>
        </w:rPr>
        <w:t xml:space="preserve"> </w:t>
      </w:r>
      <w:r>
        <w:rPr>
          <w:rFonts w:ascii="Century Gothic" w:hAnsi="Century Gothic"/>
          <w:b/>
        </w:rPr>
        <w:t xml:space="preserve">- - </w:t>
      </w:r>
    </w:p>
    <w:p w14:paraId="5540AB35" w14:textId="4C766263" w:rsidR="005A386F" w:rsidRDefault="00D5713D" w:rsidP="009628D3">
      <w:pPr>
        <w:spacing w:line="480" w:lineRule="auto"/>
        <w:jc w:val="both"/>
        <w:rPr>
          <w:rFonts w:ascii="Century Gothic" w:hAnsi="Century Gothic" w:cs="Tahoma"/>
        </w:rPr>
      </w:pPr>
      <w:r w:rsidRPr="005A386F">
        <w:rPr>
          <w:rFonts w:ascii="Century Gothic" w:hAnsi="Century Gothic"/>
          <w:b/>
        </w:rPr>
        <w:t>S</w:t>
      </w:r>
      <w:proofErr w:type="gramStart"/>
      <w:r w:rsidRPr="005A386F">
        <w:rPr>
          <w:rFonts w:ascii="Century Gothic" w:hAnsi="Century Gothic"/>
          <w:b/>
        </w:rPr>
        <w:t>)</w:t>
      </w:r>
      <w:r w:rsidRPr="005A386F">
        <w:rPr>
          <w:rFonts w:ascii="Century Gothic" w:hAnsi="Century Gothic"/>
          <w:b/>
          <w:spacing w:val="-20"/>
        </w:rPr>
        <w:t>.-</w:t>
      </w:r>
      <w:proofErr w:type="gramEnd"/>
      <w:r w:rsidRPr="005A386F">
        <w:rPr>
          <w:rFonts w:ascii="Century Gothic" w:hAnsi="Century Gothic"/>
          <w:b/>
          <w:spacing w:val="-20"/>
        </w:rPr>
        <w:t xml:space="preserve">  </w:t>
      </w:r>
      <w:r w:rsidRPr="005A386F">
        <w:rPr>
          <w:rFonts w:ascii="Century Gothic" w:hAnsi="Century Gothic" w:cs="Tahoma"/>
          <w:b/>
        </w:rPr>
        <w:t xml:space="preserve">La  que plantea el Magistrado Carlos Alejandro Robledo Zapata, en el toca </w:t>
      </w:r>
      <w:r w:rsidR="00F74440" w:rsidRPr="00F74440">
        <w:rPr>
          <w:rFonts w:ascii="Century Gothic" w:hAnsi="Century Gothic" w:cs="Tahoma"/>
          <w:b/>
          <w:iCs/>
        </w:rPr>
        <w:t xml:space="preserve">ELIMINADO </w:t>
      </w:r>
      <w:r w:rsidRPr="005A386F">
        <w:rPr>
          <w:rFonts w:ascii="Century Gothic" w:hAnsi="Century Gothic" w:cs="Tahoma"/>
          <w:b/>
        </w:rPr>
        <w:t xml:space="preserve">formado con motivo del recurso de queja interpuesto por </w:t>
      </w:r>
      <w:r w:rsidR="00F74440" w:rsidRPr="00F74440">
        <w:rPr>
          <w:rFonts w:ascii="Century Gothic" w:hAnsi="Century Gothic" w:cs="Tahoma"/>
          <w:b/>
          <w:iCs/>
        </w:rPr>
        <w:t>ELIMINADO</w:t>
      </w:r>
      <w:r w:rsidRPr="005A386F">
        <w:rPr>
          <w:rFonts w:ascii="Century Gothic" w:hAnsi="Century Gothic" w:cs="Tahoma"/>
          <w:b/>
        </w:rPr>
        <w:t xml:space="preserve">, contra el auto de fecha 13 trece de marzo del 2018 dos mil dieciocho, pronunciado por el Juez Segundo del Ramo Civil de esta Capital, que negó la admisión de una demanda, expediente </w:t>
      </w:r>
      <w:r w:rsidR="00F74440" w:rsidRPr="00F74440">
        <w:rPr>
          <w:rFonts w:ascii="Century Gothic" w:hAnsi="Century Gothic" w:cs="Tahoma"/>
          <w:b/>
          <w:iCs/>
        </w:rPr>
        <w:t xml:space="preserve"> ELIMINADO </w:t>
      </w:r>
      <w:r w:rsidRPr="005A386F">
        <w:rPr>
          <w:rFonts w:ascii="Century Gothic" w:hAnsi="Century Gothic" w:cs="Tahoma"/>
          <w:b/>
        </w:rPr>
        <w:t xml:space="preserve">, Juicio Ordinario Civil, promovido por el Instituto del Fondo Nacional de la Vivienda para los Trabajadores, en contra de </w:t>
      </w:r>
      <w:r w:rsidR="00F74440" w:rsidRPr="00F74440">
        <w:rPr>
          <w:rFonts w:ascii="Century Gothic" w:hAnsi="Century Gothic" w:cs="Tahoma"/>
          <w:b/>
          <w:iCs/>
        </w:rPr>
        <w:t>ELIMINADO</w:t>
      </w:r>
      <w:r w:rsidR="005A386F">
        <w:rPr>
          <w:rFonts w:ascii="Century Gothic" w:hAnsi="Century Gothic" w:cs="Tahoma"/>
        </w:rPr>
        <w:t>”</w:t>
      </w:r>
      <w:r w:rsidRPr="00242F0F">
        <w:rPr>
          <w:rFonts w:ascii="Century Gothic" w:hAnsi="Century Gothic" w:cs="Tahoma"/>
        </w:rPr>
        <w:t>.</w:t>
      </w:r>
      <w:r w:rsidR="005A386F">
        <w:rPr>
          <w:rFonts w:ascii="Century Gothic" w:hAnsi="Century Gothic" w:cs="Tahoma"/>
        </w:rPr>
        <w:t xml:space="preserve"> </w:t>
      </w:r>
      <w:r w:rsidR="005A386F" w:rsidRPr="00487910">
        <w:rPr>
          <w:rFonts w:ascii="Century Gothic" w:hAnsi="Century Gothic"/>
        </w:rPr>
        <w:t>P</w:t>
      </w:r>
      <w:r w:rsidR="005A386F" w:rsidRPr="007120E5">
        <w:rPr>
          <w:rFonts w:ascii="Century Gothic" w:hAnsi="Century Gothic" w:cs="Tahoma"/>
        </w:rPr>
        <w:t>untos resolutivos que textualmente exponen: “</w:t>
      </w:r>
      <w:proofErr w:type="gramStart"/>
      <w:r w:rsidR="005A386F" w:rsidRPr="002512D5">
        <w:rPr>
          <w:rFonts w:ascii="Century Gothic" w:hAnsi="Century Gothic"/>
          <w:b/>
          <w:bCs/>
        </w:rPr>
        <w:t>PRIMERO.-</w:t>
      </w:r>
      <w:proofErr w:type="gramEnd"/>
      <w:r w:rsidR="005A386F" w:rsidRPr="002512D5">
        <w:rPr>
          <w:rFonts w:ascii="Century Gothic" w:hAnsi="Century Gothic"/>
          <w:b/>
          <w:bCs/>
        </w:rPr>
        <w:t xml:space="preserve"> </w:t>
      </w:r>
      <w:r w:rsidR="005A386F" w:rsidRPr="002512D5">
        <w:rPr>
          <w:rFonts w:ascii="Century Gothic" w:hAnsi="Century Gothic"/>
        </w:rPr>
        <w:t>El Pleno del Supremo Tribunal de Justicia del Estado, es competente para conocer del recurso de queja y su trámite fue ajustado a derecho.</w:t>
      </w:r>
      <w:r w:rsidR="005A386F">
        <w:rPr>
          <w:rFonts w:ascii="Century Gothic" w:hAnsi="Century Gothic"/>
        </w:rPr>
        <w:t xml:space="preserve"> </w:t>
      </w:r>
      <w:proofErr w:type="gramStart"/>
      <w:r w:rsidR="005A386F">
        <w:rPr>
          <w:rFonts w:ascii="Century Gothic" w:hAnsi="Century Gothic"/>
          <w:b/>
          <w:bCs/>
        </w:rPr>
        <w:t>SEGUNDO.-</w:t>
      </w:r>
      <w:proofErr w:type="gramEnd"/>
      <w:r w:rsidR="005A386F">
        <w:rPr>
          <w:rFonts w:ascii="Century Gothic" w:hAnsi="Century Gothic"/>
          <w:b/>
          <w:bCs/>
        </w:rPr>
        <w:t xml:space="preserve"> </w:t>
      </w:r>
      <w:r w:rsidR="005A386F">
        <w:rPr>
          <w:rFonts w:ascii="Century Gothic" w:hAnsi="Century Gothic"/>
        </w:rPr>
        <w:t xml:space="preserve">El agravio fue esencialmente fundado. </w:t>
      </w:r>
      <w:r w:rsidR="005A386F">
        <w:rPr>
          <w:rFonts w:ascii="Century Gothic" w:hAnsi="Century Gothic"/>
          <w:b/>
          <w:bCs/>
        </w:rPr>
        <w:t xml:space="preserve">TERCERO.- </w:t>
      </w:r>
      <w:r w:rsidR="005A386F">
        <w:rPr>
          <w:rFonts w:ascii="Century Gothic" w:hAnsi="Century Gothic"/>
        </w:rPr>
        <w:t xml:space="preserve">En consecuencia, se declara </w:t>
      </w:r>
      <w:r w:rsidR="005A386F">
        <w:rPr>
          <w:rFonts w:ascii="Century Gothic" w:hAnsi="Century Gothic"/>
          <w:b/>
          <w:bCs/>
        </w:rPr>
        <w:t>fundada</w:t>
      </w:r>
      <w:r w:rsidR="005A386F">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ELIMINADO</w:t>
      </w:r>
      <w:r w:rsidR="005A386F">
        <w:rPr>
          <w:rFonts w:ascii="Century Gothic" w:hAnsi="Century Gothic"/>
        </w:rPr>
        <w:t xml:space="preserve"> contra el auto de 13 trece de marzo del 2018 dos mil dieciocho, pronunciado por el Juez Segundo del Ramo </w:t>
      </w:r>
      <w:r w:rsidR="005A386F">
        <w:rPr>
          <w:rFonts w:ascii="Century Gothic" w:hAnsi="Century Gothic"/>
        </w:rPr>
        <w:lastRenderedPageBreak/>
        <w:t xml:space="preserve">Civil de esta Capital, que negó la admisión de una demanda, expediente </w:t>
      </w:r>
      <w:r w:rsidR="00F74440" w:rsidRPr="00F74440">
        <w:rPr>
          <w:rFonts w:ascii="Century Gothic" w:hAnsi="Century Gothic"/>
          <w:b/>
          <w:iCs/>
        </w:rPr>
        <w:t>ELIMINADO</w:t>
      </w:r>
      <w:r w:rsidR="005A386F">
        <w:rPr>
          <w:rFonts w:ascii="Century Gothic" w:hAnsi="Century Gothic"/>
        </w:rPr>
        <w:t xml:space="preserve">, Juicio Ordinario Civil, promovido por el Instituto del Fondo Nacional de la Vivienda para los Trabajadores, en contra de </w:t>
      </w:r>
      <w:r w:rsidR="00F74440" w:rsidRPr="00F74440">
        <w:rPr>
          <w:rFonts w:ascii="Century Gothic" w:hAnsi="Century Gothic"/>
          <w:b/>
          <w:iCs/>
        </w:rPr>
        <w:t>ELIMINADO</w:t>
      </w:r>
      <w:r w:rsidR="005A386F">
        <w:rPr>
          <w:rFonts w:ascii="Century Gothic" w:hAnsi="Century Gothic"/>
        </w:rPr>
        <w:t xml:space="preserve">, </w:t>
      </w:r>
      <w:r w:rsidR="005A386F">
        <w:rPr>
          <w:rFonts w:ascii="Century Gothic" w:hAnsi="Century Gothic"/>
          <w:b/>
          <w:bCs/>
        </w:rPr>
        <w:t>quedando sin efecto el auto impugnado</w:t>
      </w:r>
      <w:r w:rsidR="005A386F">
        <w:rPr>
          <w:rFonts w:ascii="Century Gothic" w:hAnsi="Century Gothic"/>
        </w:rPr>
        <w:t xml:space="preserve">, y ordenándose 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ELIMINADO</w:t>
      </w:r>
      <w:r w:rsidR="005A386F">
        <w:rPr>
          <w:rFonts w:ascii="Century Gothic" w:hAnsi="Century Gothic"/>
        </w:rPr>
        <w:t>, representante del Instituto del Fondo Nacional de la Vivienda para los Trabajadores, en contra de</w:t>
      </w:r>
      <w:r w:rsidR="00F74440" w:rsidRPr="00F74440">
        <w:rPr>
          <w:rFonts w:ascii="Century Gothic" w:hAnsi="Century Gothic"/>
          <w:b/>
          <w:bCs/>
          <w:iCs/>
        </w:rPr>
        <w:t xml:space="preserve"> ELIMINADO</w:t>
      </w:r>
      <w:r w:rsidR="005A386F">
        <w:rPr>
          <w:rFonts w:ascii="Century Gothic" w:hAnsi="Century Gothic"/>
        </w:rPr>
        <w:t xml:space="preserve">, dándole el trámite correspondiente conforme a la ley. </w:t>
      </w:r>
      <w:proofErr w:type="gramStart"/>
      <w:r w:rsidR="005A386F">
        <w:rPr>
          <w:rFonts w:ascii="Century Gothic" w:hAnsi="Century Gothic"/>
          <w:b/>
          <w:bCs/>
        </w:rPr>
        <w:t>CUARTO.-</w:t>
      </w:r>
      <w:proofErr w:type="gramEnd"/>
      <w:r w:rsidR="005A386F">
        <w:rPr>
          <w:rFonts w:ascii="Century Gothic" w:hAnsi="Century Gothic"/>
          <w:b/>
          <w:bCs/>
        </w:rPr>
        <w:t xml:space="preserve"> </w:t>
      </w:r>
      <w:r w:rsidR="005A386F">
        <w:rPr>
          <w:rFonts w:ascii="Century Gothic" w:hAnsi="Century Gothic"/>
        </w:rPr>
        <w:t xml:space="preserve">Remítase copia de esta resolución al Juez Segundo del Ramo Civil, para los fines legales consiguientes, y en su oportunidad, archívese el Toca como asunto concluido. </w:t>
      </w:r>
      <w:r w:rsidR="005A386F">
        <w:rPr>
          <w:rFonts w:ascii="Century Gothic" w:hAnsi="Century Gothic"/>
          <w:b/>
          <w:bCs/>
        </w:rPr>
        <w:t xml:space="preserve">QUINTO.- </w:t>
      </w:r>
      <w:r w:rsidR="005A386F">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005A386F" w:rsidRPr="002512D5">
        <w:rPr>
          <w:rFonts w:ascii="Century Gothic" w:hAnsi="Century Gothic"/>
          <w:b/>
          <w:bCs/>
        </w:rPr>
        <w:t>SEXTO</w:t>
      </w:r>
      <w:r w:rsidR="005A386F">
        <w:rPr>
          <w:rFonts w:ascii="Century Gothic" w:hAnsi="Century Gothic"/>
        </w:rPr>
        <w:t>.-</w:t>
      </w:r>
      <w:proofErr w:type="gramEnd"/>
      <w:r w:rsidR="005A386F">
        <w:rPr>
          <w:rFonts w:ascii="Century Gothic" w:hAnsi="Century Gothic"/>
        </w:rPr>
        <w:t xml:space="preserve"> Notifíquese personalmente, </w:t>
      </w:r>
      <w:r w:rsidR="005A386F">
        <w:rPr>
          <w:rFonts w:ascii="Century Gothic" w:hAnsi="Century Gothic"/>
        </w:rPr>
        <w:lastRenderedPageBreak/>
        <w:t>comuníquese y cúmplase”.</w:t>
      </w:r>
      <w:r w:rsidR="005A386F" w:rsidRPr="005A386F">
        <w:rPr>
          <w:rFonts w:ascii="Century Gothic" w:hAnsi="Century Gothic"/>
          <w:b/>
        </w:rPr>
        <w:t xml:space="preserve"> </w:t>
      </w:r>
      <w:r w:rsidR="005A386F" w:rsidRPr="009D6730">
        <w:rPr>
          <w:rFonts w:ascii="Century Gothic" w:hAnsi="Century Gothic"/>
          <w:b/>
        </w:rPr>
        <w:t xml:space="preserve">Atento a </w:t>
      </w:r>
      <w:r w:rsidR="005A386F">
        <w:rPr>
          <w:rFonts w:ascii="Century Gothic" w:hAnsi="Century Gothic"/>
          <w:b/>
        </w:rPr>
        <w:t>lo cual,</w:t>
      </w:r>
      <w:r w:rsidR="005A386F" w:rsidRPr="009D6730">
        <w:rPr>
          <w:rFonts w:ascii="Century Gothic" w:hAnsi="Century Gothic"/>
          <w:b/>
        </w:rPr>
        <w:t xml:space="preserve"> la ponencia </w:t>
      </w:r>
      <w:r w:rsidR="005A386F" w:rsidRPr="00927B90">
        <w:rPr>
          <w:rFonts w:ascii="Century Gothic" w:hAnsi="Century Gothic"/>
          <w:b/>
        </w:rPr>
        <w:t xml:space="preserve">de cuenta es aprobada en sus términos por </w:t>
      </w:r>
      <w:r w:rsidR="005A386F">
        <w:rPr>
          <w:rFonts w:ascii="Century Gothic" w:hAnsi="Century Gothic"/>
          <w:b/>
        </w:rPr>
        <w:t>unanimidad</w:t>
      </w:r>
      <w:r w:rsidR="005A386F" w:rsidRPr="00927B90">
        <w:rPr>
          <w:rFonts w:ascii="Century Gothic" w:hAnsi="Century Gothic"/>
          <w:b/>
        </w:rPr>
        <w:t xml:space="preserve"> de votos. - - - - - - -</w:t>
      </w:r>
      <w:r w:rsidR="005A386F" w:rsidRPr="009D6730">
        <w:rPr>
          <w:rFonts w:ascii="Century Gothic" w:hAnsi="Century Gothic"/>
          <w:b/>
        </w:rPr>
        <w:t xml:space="preserve"> </w:t>
      </w:r>
      <w:r w:rsidR="005A386F">
        <w:rPr>
          <w:rFonts w:ascii="Century Gothic" w:hAnsi="Century Gothic"/>
          <w:b/>
        </w:rPr>
        <w:t xml:space="preserve">- - </w:t>
      </w:r>
    </w:p>
    <w:p w14:paraId="30154ED1" w14:textId="40D97733" w:rsidR="00D5713D" w:rsidRPr="00AB43B1" w:rsidRDefault="005A386F" w:rsidP="009628D3">
      <w:pPr>
        <w:spacing w:line="480" w:lineRule="auto"/>
        <w:jc w:val="both"/>
        <w:rPr>
          <w:rFonts w:ascii="Century Gothic" w:hAnsi="Century Gothic"/>
        </w:rPr>
      </w:pPr>
      <w:r>
        <w:rPr>
          <w:rFonts w:ascii="Century Gothic" w:hAnsi="Century Gothic" w:cs="Tahoma"/>
        </w:rPr>
        <w:t>“</w:t>
      </w:r>
      <w:r w:rsidR="00D5713D" w:rsidRPr="005A386F">
        <w:rPr>
          <w:rFonts w:ascii="Century Gothic" w:hAnsi="Century Gothic"/>
          <w:b/>
        </w:rPr>
        <w:t>T</w:t>
      </w:r>
      <w:proofErr w:type="gramStart"/>
      <w:r w:rsidR="00D5713D" w:rsidRPr="005A386F">
        <w:rPr>
          <w:rFonts w:ascii="Century Gothic" w:hAnsi="Century Gothic"/>
          <w:b/>
        </w:rPr>
        <w:t>)</w:t>
      </w:r>
      <w:r w:rsidR="00D5713D" w:rsidRPr="005A386F">
        <w:rPr>
          <w:rFonts w:ascii="Century Gothic" w:hAnsi="Century Gothic"/>
          <w:b/>
          <w:spacing w:val="-20"/>
        </w:rPr>
        <w:t>.-</w:t>
      </w:r>
      <w:proofErr w:type="gramEnd"/>
      <w:r w:rsidR="00D5713D" w:rsidRPr="005A386F">
        <w:rPr>
          <w:rFonts w:ascii="Century Gothic" w:hAnsi="Century Gothic"/>
          <w:b/>
          <w:spacing w:val="-20"/>
        </w:rPr>
        <w:t xml:space="preserve">  </w:t>
      </w:r>
      <w:r w:rsidR="00D5713D" w:rsidRPr="005A386F">
        <w:rPr>
          <w:rFonts w:ascii="Century Gothic" w:hAnsi="Century Gothic" w:cs="Tahoma"/>
          <w:b/>
        </w:rPr>
        <w:t xml:space="preserve"> La  que plantea el Mag</w:t>
      </w:r>
      <w:r w:rsidRPr="005A386F">
        <w:rPr>
          <w:rFonts w:ascii="Century Gothic" w:hAnsi="Century Gothic" w:cs="Tahoma"/>
          <w:b/>
        </w:rPr>
        <w:t>istrado Carlos Alejandro Robledo</w:t>
      </w:r>
      <w:r w:rsidR="00D5713D" w:rsidRPr="005A386F">
        <w:rPr>
          <w:rFonts w:ascii="Century Gothic" w:hAnsi="Century Gothic" w:cs="Tahoma"/>
          <w:b/>
        </w:rPr>
        <w:t xml:space="preserve"> Zapata, en el toca</w:t>
      </w:r>
      <w:r w:rsidR="00F74440" w:rsidRPr="00F74440">
        <w:rPr>
          <w:rFonts w:ascii="Century Gothic" w:hAnsi="Century Gothic" w:cs="Tahoma"/>
          <w:b/>
          <w:iCs/>
        </w:rPr>
        <w:t xml:space="preserve"> ELIMINADO</w:t>
      </w:r>
      <w:r w:rsidR="00D5713D" w:rsidRPr="005A386F">
        <w:rPr>
          <w:rFonts w:ascii="Century Gothic" w:hAnsi="Century Gothic" w:cs="Tahoma"/>
          <w:b/>
        </w:rPr>
        <w:t>,</w:t>
      </w:r>
      <w:r w:rsidR="00D5713D" w:rsidRPr="005A386F">
        <w:rPr>
          <w:rFonts w:ascii="Century Gothic" w:hAnsi="Century Gothic"/>
          <w:b/>
          <w:spacing w:val="-20"/>
        </w:rPr>
        <w:t xml:space="preserve"> </w:t>
      </w:r>
      <w:r w:rsidR="00D5713D" w:rsidRPr="005A386F">
        <w:rPr>
          <w:rFonts w:ascii="Century Gothic" w:hAnsi="Century Gothic" w:cs="Tahoma"/>
          <w:b/>
        </w:rPr>
        <w:t xml:space="preserve">formado con motivo del recurso de queja interpuesto por </w:t>
      </w:r>
      <w:r w:rsidR="00F74440" w:rsidRPr="00F74440">
        <w:rPr>
          <w:rFonts w:ascii="Century Gothic" w:hAnsi="Century Gothic" w:cs="Tahoma"/>
          <w:b/>
          <w:iCs/>
        </w:rPr>
        <w:t>ELIMINADO</w:t>
      </w:r>
      <w:r w:rsidR="00D5713D" w:rsidRPr="005A386F">
        <w:rPr>
          <w:rFonts w:ascii="Century Gothic" w:hAnsi="Century Gothic" w:cs="Tahoma"/>
          <w:b/>
        </w:rPr>
        <w:t xml:space="preserve">, contra el auto de fecha 22 veintidós de marzo del 2018 dos mil dieciocho, pronunciado por el Juez Segundo del Ramo Civil de esta Capital, que negó la admisión de una demanda, expediente </w:t>
      </w:r>
      <w:r w:rsidR="00F74440" w:rsidRPr="00F74440">
        <w:rPr>
          <w:rFonts w:ascii="Century Gothic" w:hAnsi="Century Gothic" w:cs="Tahoma"/>
          <w:b/>
          <w:iCs/>
        </w:rPr>
        <w:t>ELIMINADO</w:t>
      </w:r>
      <w:r w:rsidR="00D5713D" w:rsidRPr="005A386F">
        <w:rPr>
          <w:rFonts w:ascii="Century Gothic" w:hAnsi="Century Gothic" w:cs="Tahoma"/>
          <w:b/>
        </w:rPr>
        <w:t xml:space="preserve">, Juicio Ordinario Civil, promovido por el Instituto del Fondo Nacional de la Vivienda para los Trabajadores, en contra de </w:t>
      </w:r>
      <w:r w:rsidR="00F74440" w:rsidRPr="00F74440">
        <w:rPr>
          <w:rFonts w:ascii="Century Gothic" w:hAnsi="Century Gothic" w:cs="Tahoma"/>
          <w:b/>
          <w:iCs/>
        </w:rPr>
        <w:t>ELIMINADO</w:t>
      </w:r>
      <w:r>
        <w:rPr>
          <w:rFonts w:ascii="Century Gothic" w:hAnsi="Century Gothic" w:cs="Tahoma"/>
        </w:rPr>
        <w:t>”</w:t>
      </w:r>
      <w:r w:rsidR="00D5713D" w:rsidRPr="00242F0F">
        <w:rPr>
          <w:rFonts w:ascii="Century Gothic" w:hAnsi="Century Gothic" w:cs="Tahoma"/>
        </w:rPr>
        <w:t>.</w:t>
      </w:r>
      <w:r w:rsidR="00D5713D">
        <w:rPr>
          <w:rFonts w:ascii="Century Gothic" w:hAnsi="Century Gothic" w:cs="Tahoma"/>
        </w:rPr>
        <w:t xml:space="preserve"> </w:t>
      </w:r>
      <w:r w:rsidRPr="00D31B47">
        <w:rPr>
          <w:rFonts w:ascii="Century Gothic" w:hAnsi="Century Gothic" w:cs="Tahoma"/>
          <w:bCs/>
        </w:rPr>
        <w:t>Cuyos puntos resolutivos literalmente rezan:</w:t>
      </w:r>
      <w:r>
        <w:rPr>
          <w:rFonts w:ascii="Century Gothic" w:hAnsi="Century Gothic" w:cs="Tahoma"/>
          <w:bCs/>
        </w:rPr>
        <w:t xml:space="preserve"> “</w:t>
      </w:r>
      <w:proofErr w:type="gramStart"/>
      <w:r w:rsidR="00AB43B1" w:rsidRPr="002512D5">
        <w:rPr>
          <w:rFonts w:ascii="Century Gothic" w:hAnsi="Century Gothic"/>
          <w:b/>
          <w:bCs/>
        </w:rPr>
        <w:t>PRIMERO.-</w:t>
      </w:r>
      <w:proofErr w:type="gramEnd"/>
      <w:r w:rsidR="00AB43B1" w:rsidRPr="002512D5">
        <w:rPr>
          <w:rFonts w:ascii="Century Gothic" w:hAnsi="Century Gothic"/>
          <w:b/>
          <w:bCs/>
        </w:rPr>
        <w:t xml:space="preserve"> </w:t>
      </w:r>
      <w:r w:rsidR="00AB43B1" w:rsidRPr="002512D5">
        <w:rPr>
          <w:rFonts w:ascii="Century Gothic" w:hAnsi="Century Gothic"/>
        </w:rPr>
        <w:t>El Pleno del Supremo Tribunal de Justicia del Estado, es competente para conocer del recurso de queja y su trámite fue ajustado a derecho.</w:t>
      </w:r>
      <w:r w:rsidR="00AB43B1">
        <w:rPr>
          <w:rFonts w:ascii="Century Gothic" w:hAnsi="Century Gothic"/>
        </w:rPr>
        <w:t xml:space="preserve"> </w:t>
      </w:r>
      <w:proofErr w:type="gramStart"/>
      <w:r w:rsidR="00AB43B1">
        <w:rPr>
          <w:rFonts w:ascii="Century Gothic" w:hAnsi="Century Gothic"/>
          <w:b/>
          <w:bCs/>
        </w:rPr>
        <w:t>SEGUNDO.-</w:t>
      </w:r>
      <w:proofErr w:type="gramEnd"/>
      <w:r w:rsidR="00AB43B1">
        <w:rPr>
          <w:rFonts w:ascii="Century Gothic" w:hAnsi="Century Gothic"/>
          <w:b/>
          <w:bCs/>
        </w:rPr>
        <w:t xml:space="preserve"> </w:t>
      </w:r>
      <w:r w:rsidR="00AB43B1">
        <w:rPr>
          <w:rFonts w:ascii="Century Gothic" w:hAnsi="Century Gothic"/>
        </w:rPr>
        <w:t xml:space="preserve">El agravio fue esencialmente fundado. </w:t>
      </w:r>
      <w:r w:rsidR="00AB43B1">
        <w:rPr>
          <w:rFonts w:ascii="Century Gothic" w:hAnsi="Century Gothic"/>
          <w:b/>
          <w:bCs/>
        </w:rPr>
        <w:t xml:space="preserve">TERCERO.- </w:t>
      </w:r>
      <w:r w:rsidR="00AB43B1">
        <w:rPr>
          <w:rFonts w:ascii="Century Gothic" w:hAnsi="Century Gothic"/>
        </w:rPr>
        <w:t xml:space="preserve">En consecuencia, se declara </w:t>
      </w:r>
      <w:r w:rsidR="00AB43B1">
        <w:rPr>
          <w:rFonts w:ascii="Century Gothic" w:hAnsi="Century Gothic"/>
          <w:b/>
          <w:bCs/>
        </w:rPr>
        <w:t>fundada</w:t>
      </w:r>
      <w:r w:rsidR="00AB43B1">
        <w:rPr>
          <w:rFonts w:ascii="Century Gothic" w:hAnsi="Century Gothic"/>
        </w:rPr>
        <w:t xml:space="preserve"> la queja interpuesta por el Instituto del Fondo Nacional de la Vivienda para los Trabajadores (INFONAVIT), a través de su representante, </w:t>
      </w:r>
      <w:r w:rsidR="00F74440" w:rsidRPr="00F74440">
        <w:rPr>
          <w:rFonts w:ascii="Century Gothic" w:hAnsi="Century Gothic"/>
          <w:b/>
          <w:iCs/>
        </w:rPr>
        <w:t xml:space="preserve">ELIMINADO </w:t>
      </w:r>
      <w:r w:rsidR="00AB43B1">
        <w:rPr>
          <w:rFonts w:ascii="Century Gothic" w:hAnsi="Century Gothic"/>
        </w:rPr>
        <w:t xml:space="preserve">contra el auto de 22 veintidós de marzo del 2018 dos mil dieciocho, pronunciado por el Juez Segundo del Ramo Civil de esta Capital, que negó la admisión de una demanda, expediente </w:t>
      </w:r>
      <w:r w:rsidR="00F74440" w:rsidRPr="00F74440">
        <w:rPr>
          <w:rFonts w:ascii="Century Gothic" w:hAnsi="Century Gothic"/>
          <w:b/>
          <w:iCs/>
        </w:rPr>
        <w:t>ELIMINADO</w:t>
      </w:r>
      <w:r w:rsidR="00AB43B1">
        <w:rPr>
          <w:rFonts w:ascii="Century Gothic" w:hAnsi="Century Gothic"/>
        </w:rPr>
        <w:t xml:space="preserve">, Juicio Ordinario Civil, promovido por el Instituto del Fondo Nacional de la Vivienda para los Trabajadores, en contra de </w:t>
      </w:r>
      <w:r w:rsidR="00F74440" w:rsidRPr="00F74440">
        <w:rPr>
          <w:rFonts w:ascii="Century Gothic" w:hAnsi="Century Gothic"/>
          <w:b/>
          <w:iCs/>
        </w:rPr>
        <w:t>ELIMINADO</w:t>
      </w:r>
      <w:r w:rsidR="00AB43B1">
        <w:rPr>
          <w:rFonts w:ascii="Century Gothic" w:hAnsi="Century Gothic"/>
        </w:rPr>
        <w:t xml:space="preserve">, </w:t>
      </w:r>
      <w:r w:rsidR="00AB43B1">
        <w:rPr>
          <w:rFonts w:ascii="Century Gothic" w:hAnsi="Century Gothic"/>
          <w:b/>
          <w:bCs/>
        </w:rPr>
        <w:t>quedando sin efecto el auto impugnado</w:t>
      </w:r>
      <w:r w:rsidR="00AB43B1">
        <w:rPr>
          <w:rFonts w:ascii="Century Gothic" w:hAnsi="Century Gothic"/>
        </w:rPr>
        <w:t xml:space="preserve">, y ordenándose al juez del conocimiento, pronuncie otro en el que, en caso de no haber diversa causa de desechamiento, provea la admisión en la vía extraordinaria civil-, de la demanda interpuesta por </w:t>
      </w:r>
      <w:r w:rsidR="00F74440" w:rsidRPr="00F74440">
        <w:rPr>
          <w:rFonts w:ascii="Century Gothic" w:hAnsi="Century Gothic"/>
          <w:b/>
          <w:iCs/>
        </w:rPr>
        <w:t>ELIMINADO</w:t>
      </w:r>
      <w:r w:rsidR="00AB43B1">
        <w:rPr>
          <w:rFonts w:ascii="Century Gothic" w:hAnsi="Century Gothic"/>
        </w:rPr>
        <w:t xml:space="preserve">, representante del Instituto del Fondo Nacional de la Vivienda para los Trabajadores, en contra de </w:t>
      </w:r>
      <w:r w:rsidR="00F74440" w:rsidRPr="00F74440">
        <w:rPr>
          <w:rFonts w:ascii="Century Gothic" w:hAnsi="Century Gothic"/>
          <w:b/>
          <w:iCs/>
        </w:rPr>
        <w:t>ELIMINADO</w:t>
      </w:r>
      <w:r w:rsidR="00AB43B1">
        <w:rPr>
          <w:rFonts w:ascii="Century Gothic" w:hAnsi="Century Gothic"/>
        </w:rPr>
        <w:t xml:space="preserve">, dándole el </w:t>
      </w:r>
      <w:r w:rsidR="00AB43B1">
        <w:rPr>
          <w:rFonts w:ascii="Century Gothic" w:hAnsi="Century Gothic"/>
        </w:rPr>
        <w:lastRenderedPageBreak/>
        <w:t xml:space="preserve">trámite correspondiente conforme a la ley. </w:t>
      </w:r>
      <w:proofErr w:type="gramStart"/>
      <w:r w:rsidR="00AB43B1">
        <w:rPr>
          <w:rFonts w:ascii="Century Gothic" w:hAnsi="Century Gothic"/>
          <w:b/>
          <w:bCs/>
        </w:rPr>
        <w:t>CUARTO.-</w:t>
      </w:r>
      <w:proofErr w:type="gramEnd"/>
      <w:r w:rsidR="00AB43B1">
        <w:rPr>
          <w:rFonts w:ascii="Century Gothic" w:hAnsi="Century Gothic"/>
          <w:b/>
          <w:bCs/>
        </w:rPr>
        <w:t xml:space="preserve"> </w:t>
      </w:r>
      <w:r w:rsidR="00AB43B1">
        <w:rPr>
          <w:rFonts w:ascii="Century Gothic" w:hAnsi="Century Gothic"/>
        </w:rPr>
        <w:t xml:space="preserve">Remítase copia de esta resolución al Juez Segundo del Ramo Civil, para los fines legales consiguientes, y en su oportunidad, archívese el Toca como asunto concluido. </w:t>
      </w:r>
      <w:r w:rsidR="00AB43B1">
        <w:rPr>
          <w:rFonts w:ascii="Century Gothic" w:hAnsi="Century Gothic"/>
          <w:b/>
          <w:bCs/>
        </w:rPr>
        <w:t xml:space="preserve">QUINTO.- </w:t>
      </w:r>
      <w:r w:rsidR="00AB43B1">
        <w:rPr>
          <w:rFonts w:ascii="Century Gothic" w:hAnsi="Century Gothic"/>
        </w:rPr>
        <w:t xml:space="preserve">En virtud 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legislación en cita, así como a lo ordenado por el Reglamento del Poder Judicial del Estado para la aplicación de ésta,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00AB43B1" w:rsidRPr="002512D5">
        <w:rPr>
          <w:rFonts w:ascii="Century Gothic" w:hAnsi="Century Gothic"/>
          <w:b/>
          <w:bCs/>
        </w:rPr>
        <w:t>SEXTO</w:t>
      </w:r>
      <w:r w:rsidR="00AB43B1">
        <w:rPr>
          <w:rFonts w:ascii="Century Gothic" w:hAnsi="Century Gothic"/>
        </w:rPr>
        <w:t>.-</w:t>
      </w:r>
      <w:proofErr w:type="gramEnd"/>
      <w:r w:rsidR="00AB43B1">
        <w:rPr>
          <w:rFonts w:ascii="Century Gothic" w:hAnsi="Century Gothic"/>
        </w:rPr>
        <w:t xml:space="preserve"> Notifíquese personalmente, comuníquese y cúmplase”.</w:t>
      </w:r>
      <w:r w:rsidR="00AB43B1" w:rsidRPr="005A386F">
        <w:rPr>
          <w:rFonts w:ascii="Century Gothic" w:hAnsi="Century Gothic"/>
          <w:b/>
        </w:rPr>
        <w:t xml:space="preserve"> </w:t>
      </w:r>
      <w:r w:rsidR="00AB43B1" w:rsidRPr="009D6730">
        <w:rPr>
          <w:rFonts w:ascii="Century Gothic" w:hAnsi="Century Gothic"/>
          <w:b/>
        </w:rPr>
        <w:t xml:space="preserve">Atento a </w:t>
      </w:r>
      <w:r w:rsidR="00AB43B1">
        <w:rPr>
          <w:rFonts w:ascii="Century Gothic" w:hAnsi="Century Gothic"/>
          <w:b/>
        </w:rPr>
        <w:t>lo cual,</w:t>
      </w:r>
      <w:r w:rsidR="00AB43B1" w:rsidRPr="009D6730">
        <w:rPr>
          <w:rFonts w:ascii="Century Gothic" w:hAnsi="Century Gothic"/>
          <w:b/>
        </w:rPr>
        <w:t xml:space="preserve"> la ponencia </w:t>
      </w:r>
      <w:r w:rsidR="00AB43B1" w:rsidRPr="00927B90">
        <w:rPr>
          <w:rFonts w:ascii="Century Gothic" w:hAnsi="Century Gothic"/>
          <w:b/>
        </w:rPr>
        <w:t xml:space="preserve">de cuenta es aprobada en sus términos por </w:t>
      </w:r>
      <w:r w:rsidR="00AB43B1">
        <w:rPr>
          <w:rFonts w:ascii="Century Gothic" w:hAnsi="Century Gothic"/>
          <w:b/>
        </w:rPr>
        <w:t>unanimidad</w:t>
      </w:r>
      <w:r w:rsidR="00AB43B1" w:rsidRPr="00927B90">
        <w:rPr>
          <w:rFonts w:ascii="Century Gothic" w:hAnsi="Century Gothic"/>
          <w:b/>
        </w:rPr>
        <w:t xml:space="preserve"> de votos. - - - - - - -</w:t>
      </w:r>
      <w:r w:rsidR="00AB43B1" w:rsidRPr="009D6730">
        <w:rPr>
          <w:rFonts w:ascii="Century Gothic" w:hAnsi="Century Gothic"/>
          <w:b/>
        </w:rPr>
        <w:t xml:space="preserve"> </w:t>
      </w:r>
      <w:r w:rsidR="00AB43B1">
        <w:rPr>
          <w:rFonts w:ascii="Century Gothic" w:hAnsi="Century Gothic"/>
          <w:b/>
        </w:rPr>
        <w:t xml:space="preserve">- - </w:t>
      </w:r>
    </w:p>
    <w:p w14:paraId="53B25F64" w14:textId="2FB2642C" w:rsidR="00D5713D" w:rsidRPr="00F54DB0" w:rsidRDefault="00AB43B1" w:rsidP="009628D3">
      <w:pPr>
        <w:spacing w:line="480" w:lineRule="auto"/>
        <w:jc w:val="both"/>
        <w:rPr>
          <w:rFonts w:ascii="Century Gothic" w:hAnsi="Century Gothic" w:cs="Arial"/>
        </w:rPr>
      </w:pPr>
      <w:r>
        <w:rPr>
          <w:rFonts w:ascii="Century Gothic" w:hAnsi="Century Gothic"/>
          <w:b/>
        </w:rPr>
        <w:t>“</w:t>
      </w:r>
      <w:r w:rsidR="00D5713D" w:rsidRPr="00AB43B1">
        <w:rPr>
          <w:rFonts w:ascii="Century Gothic" w:hAnsi="Century Gothic"/>
          <w:b/>
        </w:rPr>
        <w:t>U</w:t>
      </w:r>
      <w:proofErr w:type="gramStart"/>
      <w:r w:rsidR="00D5713D" w:rsidRPr="00AB43B1">
        <w:rPr>
          <w:rFonts w:ascii="Century Gothic" w:hAnsi="Century Gothic"/>
          <w:b/>
        </w:rPr>
        <w:t>)</w:t>
      </w:r>
      <w:r w:rsidR="00D5713D" w:rsidRPr="00AB43B1">
        <w:rPr>
          <w:rFonts w:ascii="Century Gothic" w:hAnsi="Century Gothic"/>
          <w:b/>
          <w:spacing w:val="-20"/>
        </w:rPr>
        <w:t>.-</w:t>
      </w:r>
      <w:proofErr w:type="gramEnd"/>
      <w:r w:rsidR="00D5713D" w:rsidRPr="00AB43B1">
        <w:rPr>
          <w:rFonts w:ascii="Century Gothic" w:hAnsi="Century Gothic"/>
          <w:b/>
          <w:spacing w:val="-20"/>
        </w:rPr>
        <w:t xml:space="preserve">   </w:t>
      </w:r>
      <w:r w:rsidR="00D5713D" w:rsidRPr="00AB43B1">
        <w:rPr>
          <w:rFonts w:ascii="Century Gothic" w:hAnsi="Century Gothic" w:cs="Tahoma"/>
          <w:b/>
        </w:rPr>
        <w:t xml:space="preserve">La  que proyecta la Magistrada María del Rocío Hernández Cruz, en el toca </w:t>
      </w:r>
      <w:r w:rsidR="00F74440" w:rsidRPr="00F74440">
        <w:rPr>
          <w:rFonts w:ascii="Century Gothic" w:hAnsi="Century Gothic" w:cs="Tahoma"/>
          <w:b/>
          <w:iCs/>
        </w:rPr>
        <w:t>ELIMINADO</w:t>
      </w:r>
      <w:r w:rsidR="00D5713D" w:rsidRPr="00AB43B1">
        <w:rPr>
          <w:rFonts w:ascii="Century Gothic" w:hAnsi="Century Gothic" w:cs="Tahoma"/>
          <w:b/>
        </w:rPr>
        <w:t>,</w:t>
      </w:r>
      <w:r w:rsidR="00D5713D" w:rsidRPr="00AB43B1">
        <w:rPr>
          <w:rFonts w:ascii="Century Gothic" w:hAnsi="Century Gothic"/>
          <w:b/>
          <w:spacing w:val="-20"/>
        </w:rPr>
        <w:t xml:space="preserve"> </w:t>
      </w:r>
      <w:r w:rsidR="00D5713D" w:rsidRPr="00AB43B1">
        <w:rPr>
          <w:rFonts w:ascii="Century Gothic" w:hAnsi="Century Gothic" w:cs="Tahoma"/>
          <w:b/>
        </w:rPr>
        <w:t xml:space="preserve">formado con motivo del recurso de queja interpuesto por </w:t>
      </w:r>
      <w:r w:rsidR="00F74440" w:rsidRPr="00F74440">
        <w:rPr>
          <w:rFonts w:ascii="Century Gothic" w:hAnsi="Century Gothic" w:cs="Tahoma"/>
          <w:b/>
          <w:iCs/>
        </w:rPr>
        <w:t>ELIMINADO</w:t>
      </w:r>
      <w:r w:rsidR="00D5713D" w:rsidRPr="00AB43B1">
        <w:rPr>
          <w:rFonts w:ascii="Century Gothic" w:hAnsi="Century Gothic" w:cs="Tahoma"/>
          <w:b/>
        </w:rPr>
        <w:t xml:space="preserve"> en contra del auto pronunciado el 20 veinte de marzo de dos mil veinte, por la Juez Segundo de lo Familiar de esta ciudad, que negó la admisión de la demanda, en el expediente </w:t>
      </w:r>
      <w:r w:rsidR="00F74440" w:rsidRPr="00F74440">
        <w:rPr>
          <w:rFonts w:ascii="Century Gothic" w:hAnsi="Century Gothic" w:cs="Tahoma"/>
          <w:b/>
          <w:iCs/>
        </w:rPr>
        <w:t xml:space="preserve"> ELIMINADO</w:t>
      </w:r>
      <w:r w:rsidR="00D5713D" w:rsidRPr="00AB43B1">
        <w:rPr>
          <w:rFonts w:ascii="Century Gothic" w:hAnsi="Century Gothic" w:cs="Tahoma"/>
          <w:b/>
        </w:rPr>
        <w:t xml:space="preserve"> relativo al juicio de controversia familiar por alimentos, promovido por la quejosa en contra de </w:t>
      </w:r>
      <w:r w:rsidR="00F74440" w:rsidRPr="00F74440">
        <w:rPr>
          <w:rFonts w:ascii="Century Gothic" w:hAnsi="Century Gothic" w:cs="Tahoma"/>
          <w:b/>
          <w:iCs/>
        </w:rPr>
        <w:t>ELIMINADO</w:t>
      </w:r>
      <w:r w:rsidR="00D5713D" w:rsidRPr="00242F0F">
        <w:rPr>
          <w:rFonts w:ascii="Century Gothic" w:hAnsi="Century Gothic" w:cs="Tahoma"/>
        </w:rPr>
        <w:t>.</w:t>
      </w:r>
      <w:r w:rsidR="00F54DB0">
        <w:rPr>
          <w:rFonts w:ascii="Century Gothic" w:hAnsi="Century Gothic" w:cs="Tahoma"/>
        </w:rPr>
        <w:t xml:space="preserve"> </w:t>
      </w:r>
      <w:r w:rsidR="00F54DB0">
        <w:rPr>
          <w:rFonts w:ascii="Century Gothic" w:hAnsi="Century Gothic" w:cs="Arial"/>
        </w:rPr>
        <w:t>P</w:t>
      </w:r>
      <w:r w:rsidR="00F54DB0" w:rsidRPr="008449C0">
        <w:rPr>
          <w:rFonts w:ascii="Century Gothic" w:hAnsi="Century Gothic" w:cs="Arial"/>
        </w:rPr>
        <w:t xml:space="preserve">untos resolutivos </w:t>
      </w:r>
      <w:r w:rsidR="00F54DB0">
        <w:rPr>
          <w:rFonts w:ascii="Century Gothic" w:hAnsi="Century Gothic" w:cs="Arial"/>
        </w:rPr>
        <w:t>que expresan lo siguiente</w:t>
      </w:r>
      <w:r w:rsidR="00F54DB0" w:rsidRPr="008449C0">
        <w:rPr>
          <w:rFonts w:ascii="Century Gothic" w:hAnsi="Century Gothic" w:cs="Arial"/>
        </w:rPr>
        <w:t>:</w:t>
      </w:r>
      <w:r w:rsidR="00F54DB0">
        <w:rPr>
          <w:rFonts w:ascii="Century Gothic" w:hAnsi="Century Gothic" w:cs="Arial"/>
        </w:rPr>
        <w:t xml:space="preserve"> “</w:t>
      </w:r>
      <w:proofErr w:type="gramStart"/>
      <w:r w:rsidR="00F54DB0">
        <w:rPr>
          <w:rFonts w:ascii="Century Gothic" w:hAnsi="Century Gothic"/>
          <w:b/>
          <w:bCs/>
        </w:rPr>
        <w:t>Primero.-</w:t>
      </w:r>
      <w:proofErr w:type="gramEnd"/>
      <w:r w:rsidR="00F54DB0">
        <w:rPr>
          <w:rFonts w:ascii="Century Gothic" w:hAnsi="Century Gothic"/>
          <w:b/>
          <w:bCs/>
        </w:rPr>
        <w:t xml:space="preserve"> </w:t>
      </w:r>
      <w:r w:rsidR="00F54DB0">
        <w:rPr>
          <w:rFonts w:ascii="Century Gothic" w:hAnsi="Century Gothic"/>
        </w:rPr>
        <w:t xml:space="preserve">Este Tribunal en Pleno </w:t>
      </w:r>
      <w:r w:rsidR="00F54DB0">
        <w:rPr>
          <w:rFonts w:ascii="Century Gothic" w:hAnsi="Century Gothic"/>
        </w:rPr>
        <w:lastRenderedPageBreak/>
        <w:t xml:space="preserve">resultó competente para resolver el presente asunto. </w:t>
      </w:r>
      <w:proofErr w:type="gramStart"/>
      <w:r w:rsidR="00F54DB0">
        <w:rPr>
          <w:rFonts w:ascii="Century Gothic" w:hAnsi="Century Gothic"/>
          <w:b/>
          <w:bCs/>
        </w:rPr>
        <w:t>Segundo.-</w:t>
      </w:r>
      <w:proofErr w:type="gramEnd"/>
      <w:r w:rsidR="00F54DB0">
        <w:rPr>
          <w:rFonts w:ascii="Century Gothic" w:hAnsi="Century Gothic"/>
          <w:b/>
          <w:bCs/>
        </w:rPr>
        <w:t xml:space="preserve"> </w:t>
      </w:r>
      <w:r w:rsidR="00F54DB0">
        <w:rPr>
          <w:rFonts w:ascii="Century Gothic" w:hAnsi="Century Gothic"/>
        </w:rPr>
        <w:t xml:space="preserve">Los agravios expresados por la quejosa </w:t>
      </w:r>
      <w:r w:rsidR="00F74440" w:rsidRPr="00F74440">
        <w:rPr>
          <w:rFonts w:ascii="Century Gothic" w:hAnsi="Century Gothic"/>
          <w:b/>
          <w:bCs/>
          <w:iCs/>
        </w:rPr>
        <w:t>ELIMINADO</w:t>
      </w:r>
      <w:r w:rsidR="00F54DB0">
        <w:rPr>
          <w:rFonts w:ascii="Century Gothic" w:hAnsi="Century Gothic"/>
        </w:rPr>
        <w:t xml:space="preserve">, resultaron sustancialmente fundados. </w:t>
      </w:r>
      <w:r w:rsidR="00F54DB0">
        <w:rPr>
          <w:rFonts w:ascii="Century Gothic" w:hAnsi="Century Gothic"/>
          <w:b/>
          <w:bCs/>
        </w:rPr>
        <w:t xml:space="preserve">Tercero.- </w:t>
      </w:r>
      <w:r w:rsidR="00F54DB0">
        <w:rPr>
          <w:rFonts w:ascii="Century Gothic" w:hAnsi="Century Gothic"/>
        </w:rPr>
        <w:t xml:space="preserve">En consecuencia, por estar fundado en derecho, se declara procedente el recurso de queja interpuesto por </w:t>
      </w:r>
      <w:r w:rsidR="00F74440" w:rsidRPr="00F74440">
        <w:rPr>
          <w:rFonts w:ascii="Century Gothic" w:hAnsi="Century Gothic"/>
          <w:b/>
          <w:bCs/>
          <w:iCs/>
        </w:rPr>
        <w:t>ELIMINADO</w:t>
      </w:r>
      <w:r w:rsidR="00F54DB0">
        <w:rPr>
          <w:rFonts w:ascii="Century Gothic" w:hAnsi="Century Gothic"/>
        </w:rPr>
        <w:t xml:space="preserve">, en contra del auto pronunciado el 20 veinte de marzo de dos mil veinte, por la Juez Segundo de lo Familiar de esta ciudad, que negó la admisión de la demanda en el expediente </w:t>
      </w:r>
      <w:r w:rsidR="00F74440" w:rsidRPr="00F74440">
        <w:rPr>
          <w:rFonts w:ascii="Century Gothic" w:hAnsi="Century Gothic"/>
          <w:b/>
          <w:iCs/>
        </w:rPr>
        <w:t>ELIMINADO</w:t>
      </w:r>
      <w:r w:rsidR="00F54DB0">
        <w:rPr>
          <w:rFonts w:ascii="Century Gothic" w:hAnsi="Century Gothic"/>
        </w:rPr>
        <w:t xml:space="preserve">, relativo al juicio de controversia familiar por alimentos, promovido por la quejosa en contra de </w:t>
      </w:r>
      <w:r w:rsidR="00F74440" w:rsidRPr="00F74440">
        <w:rPr>
          <w:rFonts w:ascii="Century Gothic" w:hAnsi="Century Gothic"/>
          <w:b/>
          <w:bCs/>
          <w:iCs/>
        </w:rPr>
        <w:t>ELIMINADO</w:t>
      </w:r>
      <w:r w:rsidR="00F54DB0">
        <w:rPr>
          <w:rFonts w:ascii="Century Gothic" w:hAnsi="Century Gothic"/>
        </w:rPr>
        <w:t xml:space="preserve">, para los efectos especificados en el párrafo final del considerando cuarto de la presente resolución. </w:t>
      </w:r>
      <w:proofErr w:type="gramStart"/>
      <w:r w:rsidR="00F54DB0">
        <w:rPr>
          <w:rFonts w:ascii="Century Gothic" w:hAnsi="Century Gothic"/>
          <w:b/>
          <w:bCs/>
        </w:rPr>
        <w:t>Cuarto.-</w:t>
      </w:r>
      <w:proofErr w:type="gramEnd"/>
      <w:r w:rsidR="00F54DB0">
        <w:rPr>
          <w:rFonts w:ascii="Century Gothic" w:hAnsi="Century Gothic"/>
          <w:b/>
          <w:bCs/>
        </w:rPr>
        <w:t xml:space="preserve"> </w:t>
      </w:r>
      <w:r w:rsidR="00F54DB0">
        <w:rPr>
          <w:rFonts w:ascii="Century Gothic" w:hAnsi="Century Gothic"/>
        </w:rPr>
        <w:t xml:space="preserve">La presente sentencia estará a disposición del público para su consulta, cuando así se solicite en los términos precisados en el considerando quinto de esta resolución. </w:t>
      </w:r>
      <w:proofErr w:type="gramStart"/>
      <w:r w:rsidR="00F54DB0">
        <w:rPr>
          <w:rFonts w:ascii="Century Gothic" w:hAnsi="Century Gothic"/>
          <w:b/>
          <w:bCs/>
        </w:rPr>
        <w:t>Quinto.-</w:t>
      </w:r>
      <w:proofErr w:type="gramEnd"/>
      <w:r w:rsidR="00F54DB0">
        <w:rPr>
          <w:rFonts w:ascii="Century Gothic" w:hAnsi="Century Gothic"/>
          <w:b/>
          <w:bCs/>
        </w:rPr>
        <w:t xml:space="preserve"> </w:t>
      </w:r>
      <w:r w:rsidR="00F54DB0">
        <w:rPr>
          <w:rFonts w:ascii="Century Gothic" w:hAnsi="Century Gothic"/>
        </w:rPr>
        <w:t xml:space="preserve">Remítase copia certificada de la presente resolución a la Juez Segundo de lo Familiar de esta Ciudad, para los efectos legales consiguientes, y en su oportunidad archívese el Toca como asunto concluido. </w:t>
      </w:r>
      <w:proofErr w:type="gramStart"/>
      <w:r w:rsidR="00F54DB0">
        <w:rPr>
          <w:rFonts w:ascii="Century Gothic" w:hAnsi="Century Gothic"/>
          <w:b/>
          <w:bCs/>
        </w:rPr>
        <w:t>Sexto.-</w:t>
      </w:r>
      <w:proofErr w:type="gramEnd"/>
      <w:r w:rsidR="00F54DB0">
        <w:rPr>
          <w:rFonts w:ascii="Century Gothic" w:hAnsi="Century Gothic"/>
          <w:b/>
          <w:bCs/>
        </w:rPr>
        <w:t xml:space="preserve"> </w:t>
      </w:r>
      <w:r w:rsidR="00F54DB0">
        <w:rPr>
          <w:rFonts w:ascii="Century Gothic" w:hAnsi="Century Gothic"/>
        </w:rPr>
        <w:t xml:space="preserve">Notifíquese personalmente a las partes, comuníquese y cúmplase”. </w:t>
      </w:r>
      <w:r w:rsidR="00F54DB0" w:rsidRPr="009D6730">
        <w:rPr>
          <w:rFonts w:ascii="Century Gothic" w:hAnsi="Century Gothic"/>
          <w:b/>
        </w:rPr>
        <w:t xml:space="preserve">Atento a </w:t>
      </w:r>
      <w:r w:rsidR="00F54DB0">
        <w:rPr>
          <w:rFonts w:ascii="Century Gothic" w:hAnsi="Century Gothic"/>
          <w:b/>
        </w:rPr>
        <w:t>lo cual,</w:t>
      </w:r>
      <w:r w:rsidR="00F54DB0" w:rsidRPr="009D6730">
        <w:rPr>
          <w:rFonts w:ascii="Century Gothic" w:hAnsi="Century Gothic"/>
          <w:b/>
        </w:rPr>
        <w:t xml:space="preserve"> la ponencia </w:t>
      </w:r>
      <w:r w:rsidR="00F54DB0" w:rsidRPr="00927B90">
        <w:rPr>
          <w:rFonts w:ascii="Century Gothic" w:hAnsi="Century Gothic"/>
          <w:b/>
        </w:rPr>
        <w:t xml:space="preserve">de cuenta es aprobada en sus términos por </w:t>
      </w:r>
      <w:r w:rsidR="00F54DB0">
        <w:rPr>
          <w:rFonts w:ascii="Century Gothic" w:hAnsi="Century Gothic"/>
          <w:b/>
        </w:rPr>
        <w:t>unanimidad</w:t>
      </w:r>
      <w:r w:rsidR="00F54DB0" w:rsidRPr="00927B90">
        <w:rPr>
          <w:rFonts w:ascii="Century Gothic" w:hAnsi="Century Gothic"/>
          <w:b/>
        </w:rPr>
        <w:t xml:space="preserve"> de votos. - - - - - - -</w:t>
      </w:r>
      <w:r w:rsidR="00F54DB0" w:rsidRPr="009D6730">
        <w:rPr>
          <w:rFonts w:ascii="Century Gothic" w:hAnsi="Century Gothic"/>
          <w:b/>
        </w:rPr>
        <w:t xml:space="preserve"> </w:t>
      </w:r>
      <w:r w:rsidR="00F54DB0">
        <w:rPr>
          <w:rFonts w:ascii="Century Gothic" w:hAnsi="Century Gothic"/>
          <w:b/>
        </w:rPr>
        <w:t xml:space="preserve">- - </w:t>
      </w:r>
      <w:r w:rsidR="00AE1160">
        <w:rPr>
          <w:rFonts w:ascii="Century Gothic" w:hAnsi="Century Gothic"/>
          <w:b/>
        </w:rPr>
        <w:t xml:space="preserve"> </w:t>
      </w:r>
      <w:r w:rsidR="00F54DB0">
        <w:rPr>
          <w:rFonts w:ascii="Century Gothic" w:hAnsi="Century Gothic"/>
          <w:b/>
        </w:rPr>
        <w:t xml:space="preserve"> </w:t>
      </w:r>
    </w:p>
    <w:p w14:paraId="683CF889" w14:textId="2E2DFE84" w:rsidR="00D5713D" w:rsidRDefault="00D5713D" w:rsidP="00F54DB0">
      <w:pPr>
        <w:spacing w:line="480" w:lineRule="auto"/>
        <w:jc w:val="both"/>
        <w:rPr>
          <w:rFonts w:ascii="Century Gothic" w:hAnsi="Century Gothic"/>
          <w:lang w:val="es-MX"/>
        </w:rPr>
      </w:pPr>
      <w:r w:rsidRPr="009628D3">
        <w:rPr>
          <w:rFonts w:ascii="Century Gothic" w:hAnsi="Century Gothic"/>
        </w:rPr>
        <w:t>Posteriormente,</w:t>
      </w:r>
      <w:r w:rsidRPr="009628D3">
        <w:rPr>
          <w:rFonts w:ascii="Century Gothic" w:hAnsi="Century Gothic"/>
          <w:lang w:val="es-MX"/>
        </w:rPr>
        <w:t xml:space="preserve"> la </w:t>
      </w:r>
      <w:r w:rsidRPr="009628D3">
        <w:rPr>
          <w:rFonts w:ascii="Century Gothic" w:hAnsi="Century Gothic"/>
          <w:b/>
          <w:bCs/>
          <w:lang w:val="es-MX"/>
        </w:rPr>
        <w:t>Magistrada Presidenta</w:t>
      </w:r>
      <w:r w:rsidRPr="009628D3">
        <w:rPr>
          <w:rFonts w:ascii="Century Gothic" w:hAnsi="Century Gothic"/>
          <w:lang w:val="es-MX"/>
        </w:rPr>
        <w:t xml:space="preserve"> solicita a la licenciada Ma. del Rosario Torres Mancilla, que proceda a dar lectura al </w:t>
      </w:r>
      <w:r w:rsidRPr="009628D3">
        <w:rPr>
          <w:rFonts w:ascii="Century Gothic" w:hAnsi="Century Gothic"/>
          <w:b/>
          <w:lang w:val="es-MX"/>
        </w:rPr>
        <w:t>sexto punto</w:t>
      </w:r>
      <w:r w:rsidRPr="009628D3">
        <w:rPr>
          <w:rFonts w:ascii="Century Gothic" w:hAnsi="Century Gothic"/>
          <w:lang w:val="es-MX"/>
        </w:rPr>
        <w:t xml:space="preserve"> del orden del día. Atento a lo cual la </w:t>
      </w:r>
      <w:r w:rsidRPr="009628D3">
        <w:rPr>
          <w:rFonts w:ascii="Century Gothic" w:hAnsi="Century Gothic"/>
          <w:b/>
          <w:bCs/>
          <w:lang w:val="es-MX"/>
        </w:rPr>
        <w:t xml:space="preserve">licenciada Ma. del Rosario Torres Mancilla </w:t>
      </w:r>
      <w:r w:rsidRPr="009628D3">
        <w:rPr>
          <w:rFonts w:ascii="Century Gothic" w:hAnsi="Century Gothic"/>
          <w:lang w:val="es-MX"/>
        </w:rPr>
        <w:t>leyó: “</w:t>
      </w:r>
      <w:r w:rsidR="00F54DB0" w:rsidRPr="00B01570">
        <w:rPr>
          <w:rFonts w:ascii="Century Gothic" w:hAnsi="Century Gothic" w:cs="Century Gothic"/>
          <w:b/>
          <w:iCs/>
        </w:rPr>
        <w:t>Se informa al H. Pleno, de la recepción por parte de la Presidencia del siguiente documento</w:t>
      </w:r>
      <w:r w:rsidR="00171645">
        <w:rPr>
          <w:rFonts w:ascii="Century Gothic" w:hAnsi="Century Gothic" w:cs="Century Gothic"/>
          <w:b/>
          <w:iCs/>
        </w:rPr>
        <w:t>”.</w:t>
      </w:r>
      <w:r w:rsidR="00F74440" w:rsidRPr="00F74440">
        <w:rPr>
          <w:rFonts w:ascii="Century Gothic" w:hAnsi="Century Gothic" w:cs="Century Gothic"/>
          <w:b/>
          <w:iCs/>
        </w:rPr>
        <w:t xml:space="preserve"> </w:t>
      </w:r>
      <w:r w:rsidR="00F54DB0" w:rsidRPr="00B01570">
        <w:rPr>
          <w:rFonts w:ascii="Century Gothic" w:hAnsi="Century Gothic" w:cs="Century Gothic"/>
        </w:rPr>
        <w:t>Mismo que por economía se dan aquí por reproducidos como si a la letra se insertaren</w:t>
      </w:r>
      <w:r w:rsidR="00F54DB0" w:rsidRPr="00B01570">
        <w:rPr>
          <w:rFonts w:ascii="Century Gothic" w:hAnsi="Century Gothic" w:cs="Century Gothic"/>
          <w:iCs/>
        </w:rPr>
        <w:t xml:space="preserve">. </w:t>
      </w:r>
      <w:r w:rsidR="00F54DB0" w:rsidRPr="00B01570">
        <w:rPr>
          <w:rFonts w:ascii="Century Gothic" w:hAnsi="Century Gothic" w:cs="Century Gothic"/>
          <w:b/>
          <w:bCs/>
        </w:rPr>
        <w:t xml:space="preserve">Las Magistradas y Magistrados que integran este Cuerpo Colegiado se dan por enterados del contenido integral del </w:t>
      </w:r>
      <w:r w:rsidR="00F54DB0" w:rsidRPr="00B01570">
        <w:rPr>
          <w:rFonts w:ascii="Century Gothic" w:hAnsi="Century Gothic" w:cs="Century Gothic"/>
          <w:b/>
          <w:bCs/>
        </w:rPr>
        <w:lastRenderedPageBreak/>
        <w:t>documento consignado en el punto séptimo del orden del día de esta sesión</w:t>
      </w:r>
      <w:r w:rsidR="00F54DB0" w:rsidRPr="00B01570">
        <w:rPr>
          <w:rFonts w:ascii="Century Gothic" w:hAnsi="Century Gothic" w:cs="Century Gothic"/>
          <w:bCs/>
        </w:rPr>
        <w:t>. - - - - - - - - - - - - - - - -</w:t>
      </w:r>
      <w:r w:rsidR="00F54DB0">
        <w:rPr>
          <w:rFonts w:ascii="Century Gothic" w:hAnsi="Century Gothic" w:cs="Century Gothic"/>
          <w:bCs/>
        </w:rPr>
        <w:t xml:space="preserve"> - - - - - - - - - - - - - - - - - - - - - - - - - - - - -</w:t>
      </w:r>
    </w:p>
    <w:p w14:paraId="4F6BCBD2" w14:textId="64ABE79A" w:rsidR="00841C9F" w:rsidRPr="007A3A84" w:rsidRDefault="00053E62" w:rsidP="00F54DB0">
      <w:pPr>
        <w:spacing w:line="480" w:lineRule="auto"/>
        <w:jc w:val="both"/>
        <w:rPr>
          <w:rFonts w:ascii="Century Gothic" w:hAnsi="Century Gothic"/>
        </w:rPr>
      </w:pPr>
      <w:r w:rsidRPr="00B01570">
        <w:rPr>
          <w:rFonts w:ascii="Century Gothic" w:hAnsi="Century Gothic"/>
        </w:rPr>
        <w:t>Acto continuo,</w:t>
      </w:r>
      <w:r w:rsidRPr="00B01570">
        <w:rPr>
          <w:rFonts w:ascii="Century Gothic" w:hAnsi="Century Gothic"/>
          <w:lang w:val="es-MX"/>
        </w:rPr>
        <w:t xml:space="preserve"> la </w:t>
      </w:r>
      <w:r w:rsidRPr="00B01570">
        <w:rPr>
          <w:rFonts w:ascii="Century Gothic" w:hAnsi="Century Gothic"/>
          <w:b/>
          <w:bCs/>
          <w:lang w:val="es-MX"/>
        </w:rPr>
        <w:t>Magistrada Presidenta</w:t>
      </w:r>
      <w:r w:rsidRPr="00B01570">
        <w:rPr>
          <w:rFonts w:ascii="Century Gothic" w:hAnsi="Century Gothic"/>
          <w:lang w:val="es-MX"/>
        </w:rPr>
        <w:t xml:space="preserve"> solicita a la licenciada Ma. del Rosario Torres Mancilla, que proceda a dar lectura al </w:t>
      </w:r>
      <w:r w:rsidRPr="00B01570">
        <w:rPr>
          <w:rFonts w:ascii="Century Gothic" w:hAnsi="Century Gothic"/>
          <w:b/>
          <w:lang w:val="es-MX"/>
        </w:rPr>
        <w:t>s</w:t>
      </w:r>
      <w:r w:rsidR="00B01570">
        <w:rPr>
          <w:rFonts w:ascii="Century Gothic" w:hAnsi="Century Gothic"/>
          <w:b/>
          <w:lang w:val="es-MX"/>
        </w:rPr>
        <w:t>éptimo</w:t>
      </w:r>
      <w:r w:rsidRPr="00B01570">
        <w:rPr>
          <w:rFonts w:ascii="Century Gothic" w:hAnsi="Century Gothic"/>
          <w:b/>
          <w:lang w:val="es-MX"/>
        </w:rPr>
        <w:t xml:space="preserve"> punto</w:t>
      </w:r>
      <w:r w:rsidRPr="00B01570">
        <w:rPr>
          <w:rFonts w:ascii="Century Gothic" w:hAnsi="Century Gothic"/>
          <w:lang w:val="es-MX"/>
        </w:rPr>
        <w:t xml:space="preserve"> del orden del día. Atento a lo cual la </w:t>
      </w:r>
      <w:r w:rsidRPr="00B01570">
        <w:rPr>
          <w:rFonts w:ascii="Century Gothic" w:hAnsi="Century Gothic"/>
          <w:b/>
          <w:bCs/>
          <w:lang w:val="es-MX"/>
        </w:rPr>
        <w:t xml:space="preserve">licenciada Ma. del Rosario Torres Mancilla </w:t>
      </w:r>
      <w:r w:rsidRPr="00B01570">
        <w:rPr>
          <w:rFonts w:ascii="Century Gothic" w:hAnsi="Century Gothic"/>
          <w:lang w:val="es-MX"/>
        </w:rPr>
        <w:t>leyó: “</w:t>
      </w:r>
      <w:r w:rsidR="001C10B2" w:rsidRPr="00B01570">
        <w:rPr>
          <w:rFonts w:ascii="Century Gothic" w:hAnsi="Century Gothic"/>
          <w:b/>
        </w:rPr>
        <w:t xml:space="preserve">Asuntos Generales, los que hagan mención tanto la Magistrada Olga </w:t>
      </w:r>
      <w:r w:rsidR="001C10B2" w:rsidRPr="007A3A84">
        <w:rPr>
          <w:rFonts w:ascii="Century Gothic" w:hAnsi="Century Gothic"/>
          <w:b/>
        </w:rPr>
        <w:t>Regina García López, Presidenta de este Supremo Tribunal de Justicia y del Consejo de la Judicatura del Estado, como los demás Magistrados y Magistradas que integran este Cuerpo Colegiado”. La Magistrada Olga Regina García López</w:t>
      </w:r>
      <w:r w:rsidR="001C10B2" w:rsidRPr="007A3A84">
        <w:rPr>
          <w:rFonts w:ascii="Century Gothic" w:hAnsi="Century Gothic"/>
        </w:rPr>
        <w:t>, expresa:</w:t>
      </w:r>
      <w:r w:rsidR="001C10B2" w:rsidRPr="007A3A84">
        <w:rPr>
          <w:rFonts w:ascii="Century Gothic" w:hAnsi="Century Gothic"/>
          <w:b/>
        </w:rPr>
        <w:t xml:space="preserve"> </w:t>
      </w:r>
      <w:r w:rsidR="001C10B2" w:rsidRPr="007A3A84">
        <w:rPr>
          <w:rFonts w:ascii="Century Gothic" w:hAnsi="Century Gothic"/>
        </w:rPr>
        <w:t>“</w:t>
      </w:r>
      <w:r w:rsidR="00110D75" w:rsidRPr="007A3A84">
        <w:rPr>
          <w:rFonts w:ascii="Century Gothic" w:hAnsi="Century Gothic"/>
        </w:rPr>
        <w:t>De parte de esta Presidencia no existen asuntos generales para tratar el día de hoy, si alguno de Ustedes tuviera alguno este es el momento. De no existir alguno y una vez agotado el orden del día, damos por</w:t>
      </w:r>
      <w:r w:rsidR="008F6120" w:rsidRPr="007A3A84">
        <w:rPr>
          <w:rFonts w:ascii="Century Gothic" w:hAnsi="Century Gothic"/>
        </w:rPr>
        <w:t xml:space="preserve"> cerrada la presente sesión, muchas gracias”. - - - - - - - - - - </w:t>
      </w:r>
      <w:r w:rsidR="00AE1160">
        <w:rPr>
          <w:rFonts w:ascii="Century Gothic" w:hAnsi="Century Gothic"/>
        </w:rPr>
        <w:t xml:space="preserve"> </w:t>
      </w:r>
      <w:r w:rsidR="00F54DB0">
        <w:rPr>
          <w:rFonts w:ascii="Century Gothic" w:hAnsi="Century Gothic"/>
        </w:rPr>
        <w:t xml:space="preserve"> </w:t>
      </w: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0C34BA" w:rsidRPr="007A3A84" w14:paraId="10108971" w14:textId="77777777" w:rsidTr="00BC7931">
        <w:trPr>
          <w:trHeight w:val="1256"/>
        </w:trPr>
        <w:tc>
          <w:tcPr>
            <w:tcW w:w="4316" w:type="dxa"/>
            <w:tcBorders>
              <w:top w:val="single" w:sz="4" w:space="0" w:color="auto"/>
              <w:left w:val="single" w:sz="4" w:space="0" w:color="auto"/>
              <w:bottom w:val="single" w:sz="4" w:space="0" w:color="auto"/>
              <w:right w:val="single" w:sz="4" w:space="0" w:color="auto"/>
            </w:tcBorders>
          </w:tcPr>
          <w:p w14:paraId="0811D3F1" w14:textId="56A65C1E" w:rsidR="000C34BA" w:rsidRPr="007A3A84" w:rsidRDefault="00A140B4" w:rsidP="00E34D97">
            <w:pPr>
              <w:pStyle w:val="Textosinformato"/>
              <w:spacing w:line="497" w:lineRule="auto"/>
              <w:jc w:val="center"/>
              <w:rPr>
                <w:rFonts w:ascii="Century Gothic" w:hAnsi="Century Gothic" w:cs="Century Gothic"/>
                <w:sz w:val="16"/>
                <w:szCs w:val="16"/>
                <w:lang w:val="es-ES_tradnl"/>
              </w:rPr>
            </w:pPr>
            <w:r w:rsidRPr="007A3A84">
              <w:rPr>
                <w:rFonts w:ascii="Century Gothic" w:hAnsi="Century Gothic"/>
              </w:rPr>
              <w:t xml:space="preserve"> </w:t>
            </w:r>
            <w:r w:rsidR="006E4FA7" w:rsidRPr="007A3A84">
              <w:rPr>
                <w:rFonts w:ascii="Century Gothic" w:hAnsi="Century Gothic"/>
              </w:rPr>
              <w:t xml:space="preserve">  </w:t>
            </w:r>
            <w:r w:rsidR="000C34BA" w:rsidRPr="007A3A84">
              <w:rPr>
                <w:rFonts w:ascii="Century Gothic" w:hAnsi="Century Gothic" w:cs="Century Gothic"/>
                <w:sz w:val="16"/>
                <w:szCs w:val="16"/>
                <w:lang w:val="es-ES_tradnl"/>
              </w:rPr>
              <w:t>LA PRESIDENTA</w:t>
            </w:r>
          </w:p>
          <w:p w14:paraId="2EFC6CDD"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p>
          <w:p w14:paraId="24E9297D"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p>
          <w:p w14:paraId="1FE953AA"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r w:rsidRPr="007A3A84">
              <w:rPr>
                <w:rFonts w:ascii="Century Gothic" w:hAnsi="Century Gothic" w:cs="Century Gothic"/>
                <w:sz w:val="16"/>
                <w:szCs w:val="16"/>
                <w:lang w:val="es-ES_tradnl"/>
              </w:rPr>
              <w:t>MGDA. OLGA REGINA GARCÍA LÓPEZ</w:t>
            </w:r>
          </w:p>
        </w:tc>
        <w:tc>
          <w:tcPr>
            <w:tcW w:w="4129" w:type="dxa"/>
            <w:tcBorders>
              <w:top w:val="single" w:sz="4" w:space="0" w:color="auto"/>
              <w:left w:val="single" w:sz="4" w:space="0" w:color="auto"/>
              <w:bottom w:val="single" w:sz="4" w:space="0" w:color="auto"/>
              <w:right w:val="single" w:sz="4" w:space="0" w:color="auto"/>
            </w:tcBorders>
          </w:tcPr>
          <w:p w14:paraId="553B5D86"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r w:rsidRPr="007A3A84">
              <w:rPr>
                <w:rFonts w:ascii="Century Gothic" w:hAnsi="Century Gothic" w:cs="Century Gothic"/>
                <w:sz w:val="16"/>
                <w:szCs w:val="16"/>
                <w:lang w:val="es-ES_tradnl"/>
              </w:rPr>
              <w:t>LA SECRETARIA GENERAL</w:t>
            </w:r>
          </w:p>
          <w:p w14:paraId="617FC36E"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p>
          <w:p w14:paraId="7D79466C"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p>
          <w:p w14:paraId="308F99EB"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r w:rsidRPr="007A3A84">
              <w:rPr>
                <w:rFonts w:ascii="Century Gothic" w:hAnsi="Century Gothic" w:cs="Century Gothic"/>
                <w:sz w:val="16"/>
                <w:szCs w:val="16"/>
                <w:lang w:val="es-ES_tradnl"/>
              </w:rPr>
              <w:t>LICENCIADA MA. DEL ROSARIO TORRES MANCILLA</w:t>
            </w:r>
          </w:p>
        </w:tc>
      </w:tr>
    </w:tbl>
    <w:p w14:paraId="0EFF62B5" w14:textId="77777777" w:rsidR="00F54DB0" w:rsidRDefault="00F54DB0" w:rsidP="00E34D97">
      <w:pPr>
        <w:pStyle w:val="Textosinformato"/>
        <w:tabs>
          <w:tab w:val="left" w:pos="405"/>
          <w:tab w:val="center" w:pos="1730"/>
        </w:tabs>
        <w:spacing w:line="497" w:lineRule="auto"/>
        <w:jc w:val="center"/>
        <w:rPr>
          <w:rFonts w:ascii="Century Gothic" w:hAnsi="Century Gothic" w:cs="Century Gothic"/>
          <w:sz w:val="24"/>
          <w:szCs w:val="24"/>
        </w:rPr>
      </w:pPr>
    </w:p>
    <w:p w14:paraId="64481541" w14:textId="5DEF440E" w:rsidR="000C34BA" w:rsidRPr="007A3A84" w:rsidRDefault="000C34BA" w:rsidP="00E34D97">
      <w:pPr>
        <w:pStyle w:val="Textosinformato"/>
        <w:tabs>
          <w:tab w:val="left" w:pos="405"/>
          <w:tab w:val="center" w:pos="1730"/>
        </w:tabs>
        <w:spacing w:line="497" w:lineRule="auto"/>
        <w:jc w:val="center"/>
        <w:rPr>
          <w:rFonts w:ascii="Century Gothic" w:hAnsi="Century Gothic" w:cs="Century Gothic"/>
          <w:sz w:val="24"/>
          <w:szCs w:val="24"/>
        </w:rPr>
      </w:pPr>
      <w:r w:rsidRPr="007A3A84">
        <w:rPr>
          <w:rFonts w:ascii="Century Gothic" w:hAnsi="Century Gothic" w:cs="Century Gothic"/>
          <w:sz w:val="24"/>
          <w:szCs w:val="24"/>
        </w:rPr>
        <w:t>LA SECRETARIA GENERAL</w:t>
      </w:r>
    </w:p>
    <w:p w14:paraId="608DA35D" w14:textId="2126B812" w:rsidR="00F612AC" w:rsidRPr="007A3A84" w:rsidRDefault="00F612AC" w:rsidP="001D276B">
      <w:pPr>
        <w:pStyle w:val="Textosinformato"/>
        <w:tabs>
          <w:tab w:val="left" w:pos="405"/>
          <w:tab w:val="center" w:pos="1730"/>
        </w:tabs>
        <w:jc w:val="center"/>
        <w:rPr>
          <w:rFonts w:ascii="Century Gothic" w:hAnsi="Century Gothic" w:cs="Century Gothic"/>
          <w:sz w:val="24"/>
          <w:szCs w:val="24"/>
        </w:rPr>
      </w:pPr>
    </w:p>
    <w:p w14:paraId="7148AD16" w14:textId="7ECBD1CC" w:rsidR="000C34BA" w:rsidRPr="007A3A84" w:rsidRDefault="000C34BA" w:rsidP="00E34D97">
      <w:pPr>
        <w:pStyle w:val="Textoindependiente3"/>
        <w:spacing w:line="497" w:lineRule="auto"/>
        <w:jc w:val="center"/>
        <w:rPr>
          <w:rFonts w:ascii="Century Gothic" w:hAnsi="Century Gothic" w:cs="Century Gothic"/>
          <w:sz w:val="24"/>
          <w:szCs w:val="24"/>
        </w:rPr>
      </w:pPr>
      <w:r w:rsidRPr="007A3A84">
        <w:rPr>
          <w:rFonts w:ascii="Century Gothic" w:hAnsi="Century Gothic" w:cs="Century Gothic"/>
          <w:sz w:val="24"/>
          <w:szCs w:val="24"/>
        </w:rPr>
        <w:t>LICENCIADA MA. DEL ROSARIO TORRES MANCILLA</w:t>
      </w:r>
    </w:p>
    <w:p w14:paraId="13233940" w14:textId="77777777" w:rsidR="002A326C" w:rsidRDefault="002A326C" w:rsidP="004C60FB">
      <w:pPr>
        <w:spacing w:line="497" w:lineRule="auto"/>
        <w:jc w:val="center"/>
        <w:rPr>
          <w:rFonts w:ascii="Century Gothic" w:hAnsi="Century Gothic" w:cs="Century Gothic"/>
        </w:rPr>
      </w:pPr>
      <w:bookmarkStart w:id="1" w:name="_GoBack"/>
      <w:bookmarkEnd w:id="0"/>
      <w:bookmarkEnd w:id="1"/>
    </w:p>
    <w:sectPr w:rsidR="002A326C" w:rsidSect="00013CBF">
      <w:headerReference w:type="default" r:id="rId7"/>
      <w:footerReference w:type="even" r:id="rId8"/>
      <w:footerReference w:type="default" r:id="rId9"/>
      <w:pgSz w:w="12242" w:h="20163" w:code="5"/>
      <w:pgMar w:top="1985" w:right="1418" w:bottom="212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41B4DD" w14:textId="77777777" w:rsidR="00B23483" w:rsidRDefault="00B23483">
      <w:r>
        <w:separator/>
      </w:r>
    </w:p>
  </w:endnote>
  <w:endnote w:type="continuationSeparator" w:id="0">
    <w:p w14:paraId="0A39FBDA" w14:textId="77777777" w:rsidR="00B23483" w:rsidRDefault="00B234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1219702"/>
      <w:docPartObj>
        <w:docPartGallery w:val="Page Numbers (Bottom of Page)"/>
        <w:docPartUnique/>
      </w:docPartObj>
    </w:sdtPr>
    <w:sdtEndPr/>
    <w:sdtContent>
      <w:p w14:paraId="6E137AAD" w14:textId="5091A459" w:rsidR="00AB43B1" w:rsidRDefault="00AB43B1">
        <w:pPr>
          <w:pStyle w:val="Piedepgina"/>
          <w:jc w:val="center"/>
        </w:pPr>
        <w:r>
          <w:fldChar w:fldCharType="begin"/>
        </w:r>
        <w:r>
          <w:instrText>PAGE   \* MERGEFORMAT</w:instrText>
        </w:r>
        <w:r>
          <w:fldChar w:fldCharType="separate"/>
        </w:r>
        <w:r w:rsidR="00171645">
          <w:rPr>
            <w:noProof/>
          </w:rPr>
          <w:t>56</w:t>
        </w:r>
        <w:r>
          <w:fldChar w:fldCharType="end"/>
        </w:r>
      </w:p>
    </w:sdtContent>
  </w:sdt>
  <w:p w14:paraId="11EE639F" w14:textId="77777777" w:rsidR="00AB43B1" w:rsidRDefault="00AB43B1">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38D65" w14:textId="065AB3C8" w:rsidR="00AB43B1" w:rsidRDefault="00AB43B1">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71645">
      <w:rPr>
        <w:rStyle w:val="Nmerodepgina"/>
        <w:noProof/>
      </w:rPr>
      <w:t>55</w:t>
    </w:r>
    <w:r>
      <w:rPr>
        <w:rStyle w:val="Nmerodepgina"/>
      </w:rPr>
      <w:fldChar w:fldCharType="end"/>
    </w:r>
  </w:p>
  <w:p w14:paraId="20A455D4" w14:textId="77777777" w:rsidR="00AB43B1" w:rsidRDefault="00AB43B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E594D3" w14:textId="77777777" w:rsidR="00B23483" w:rsidRDefault="00B23483">
      <w:r>
        <w:separator/>
      </w:r>
    </w:p>
  </w:footnote>
  <w:footnote w:type="continuationSeparator" w:id="0">
    <w:p w14:paraId="7451C2CE" w14:textId="77777777" w:rsidR="00B23483" w:rsidRDefault="00B2348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F27337" w14:textId="5E935DD4" w:rsidR="00AB43B1" w:rsidRDefault="00AB43B1">
    <w:pPr>
      <w:pStyle w:val="Encabezado"/>
    </w:pPr>
    <w:r w:rsidRPr="00CC661E">
      <w:rPr>
        <w:noProof/>
        <w:lang w:val="es-MX" w:eastAsia="es-MX"/>
      </w:rPr>
      <w:drawing>
        <wp:anchor distT="0" distB="0" distL="114300" distR="114300" simplePos="0" relativeHeight="251660288" behindDoc="1" locked="0" layoutInCell="1" allowOverlap="1" wp14:anchorId="4489247E" wp14:editId="0B4F94F7">
          <wp:simplePos x="0" y="0"/>
          <wp:positionH relativeFrom="column">
            <wp:posOffset>3891268</wp:posOffset>
          </wp:positionH>
          <wp:positionV relativeFrom="paragraph">
            <wp:posOffset>-63549</wp:posOffset>
          </wp:positionV>
          <wp:extent cx="1720850" cy="853440"/>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CC661E">
      <w:rPr>
        <w:noProof/>
        <w:lang w:val="es-MX" w:eastAsia="es-MX"/>
      </w:rPr>
      <w:drawing>
        <wp:anchor distT="0" distB="0" distL="114300" distR="114300" simplePos="0" relativeHeight="251659264" behindDoc="1" locked="0" layoutInCell="1" allowOverlap="1" wp14:anchorId="259F1BD5" wp14:editId="2106F0D4">
          <wp:simplePos x="0" y="0"/>
          <wp:positionH relativeFrom="page">
            <wp:posOffset>610247</wp:posOffset>
          </wp:positionH>
          <wp:positionV relativeFrom="topMargin">
            <wp:align>bottom</wp:align>
          </wp:positionV>
          <wp:extent cx="1027430" cy="946150"/>
          <wp:effectExtent l="0" t="0" r="1270" b="635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3"/>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7F1"/>
    <w:rsid w:val="0000127B"/>
    <w:rsid w:val="0000148B"/>
    <w:rsid w:val="0000157C"/>
    <w:rsid w:val="00001A38"/>
    <w:rsid w:val="00001C8B"/>
    <w:rsid w:val="00002729"/>
    <w:rsid w:val="00002A3C"/>
    <w:rsid w:val="00002C9A"/>
    <w:rsid w:val="000034D5"/>
    <w:rsid w:val="00003720"/>
    <w:rsid w:val="0000419D"/>
    <w:rsid w:val="00004459"/>
    <w:rsid w:val="0000495A"/>
    <w:rsid w:val="00004AFE"/>
    <w:rsid w:val="00004CDC"/>
    <w:rsid w:val="00004E1A"/>
    <w:rsid w:val="00004E68"/>
    <w:rsid w:val="00005447"/>
    <w:rsid w:val="0000571D"/>
    <w:rsid w:val="00005888"/>
    <w:rsid w:val="000058EF"/>
    <w:rsid w:val="00005952"/>
    <w:rsid w:val="00005BE4"/>
    <w:rsid w:val="00005C3D"/>
    <w:rsid w:val="00005C8E"/>
    <w:rsid w:val="00005FBA"/>
    <w:rsid w:val="00006000"/>
    <w:rsid w:val="00006802"/>
    <w:rsid w:val="0000685D"/>
    <w:rsid w:val="00006886"/>
    <w:rsid w:val="00006E54"/>
    <w:rsid w:val="000073B3"/>
    <w:rsid w:val="00007A37"/>
    <w:rsid w:val="000105BE"/>
    <w:rsid w:val="00010649"/>
    <w:rsid w:val="000107B7"/>
    <w:rsid w:val="00010A75"/>
    <w:rsid w:val="00010C5E"/>
    <w:rsid w:val="00011ECA"/>
    <w:rsid w:val="000123E0"/>
    <w:rsid w:val="00012E9B"/>
    <w:rsid w:val="00012FFA"/>
    <w:rsid w:val="000132B2"/>
    <w:rsid w:val="00013498"/>
    <w:rsid w:val="00013752"/>
    <w:rsid w:val="000138BB"/>
    <w:rsid w:val="00013922"/>
    <w:rsid w:val="00013BC6"/>
    <w:rsid w:val="00013C03"/>
    <w:rsid w:val="00013CBF"/>
    <w:rsid w:val="00013CD9"/>
    <w:rsid w:val="00013E86"/>
    <w:rsid w:val="00014077"/>
    <w:rsid w:val="00014866"/>
    <w:rsid w:val="00014B8C"/>
    <w:rsid w:val="000150D7"/>
    <w:rsid w:val="00015670"/>
    <w:rsid w:val="00015AC7"/>
    <w:rsid w:val="00015D41"/>
    <w:rsid w:val="000161CD"/>
    <w:rsid w:val="000161F4"/>
    <w:rsid w:val="000162D3"/>
    <w:rsid w:val="00016367"/>
    <w:rsid w:val="00016720"/>
    <w:rsid w:val="0001678C"/>
    <w:rsid w:val="000167FF"/>
    <w:rsid w:val="0001681C"/>
    <w:rsid w:val="00016998"/>
    <w:rsid w:val="00016A53"/>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C97"/>
    <w:rsid w:val="00022192"/>
    <w:rsid w:val="000224EC"/>
    <w:rsid w:val="00022DA8"/>
    <w:rsid w:val="000234F5"/>
    <w:rsid w:val="0002379A"/>
    <w:rsid w:val="00023D7A"/>
    <w:rsid w:val="00023FEE"/>
    <w:rsid w:val="0002486B"/>
    <w:rsid w:val="00024B7F"/>
    <w:rsid w:val="00024D84"/>
    <w:rsid w:val="00024E9D"/>
    <w:rsid w:val="00024FA9"/>
    <w:rsid w:val="0002507A"/>
    <w:rsid w:val="0002507F"/>
    <w:rsid w:val="00025220"/>
    <w:rsid w:val="000253D4"/>
    <w:rsid w:val="0002565D"/>
    <w:rsid w:val="00025777"/>
    <w:rsid w:val="00026203"/>
    <w:rsid w:val="00026361"/>
    <w:rsid w:val="0002648A"/>
    <w:rsid w:val="000266DF"/>
    <w:rsid w:val="00026818"/>
    <w:rsid w:val="00026D07"/>
    <w:rsid w:val="000270C7"/>
    <w:rsid w:val="0002739C"/>
    <w:rsid w:val="000277C6"/>
    <w:rsid w:val="00027AB6"/>
    <w:rsid w:val="00027CA2"/>
    <w:rsid w:val="00030404"/>
    <w:rsid w:val="00030B47"/>
    <w:rsid w:val="00030B94"/>
    <w:rsid w:val="00030F02"/>
    <w:rsid w:val="00030FE7"/>
    <w:rsid w:val="000310F7"/>
    <w:rsid w:val="000312D2"/>
    <w:rsid w:val="00031C14"/>
    <w:rsid w:val="00031F01"/>
    <w:rsid w:val="00032341"/>
    <w:rsid w:val="0003262D"/>
    <w:rsid w:val="00032971"/>
    <w:rsid w:val="00032E6A"/>
    <w:rsid w:val="0003310B"/>
    <w:rsid w:val="00033324"/>
    <w:rsid w:val="00033347"/>
    <w:rsid w:val="00033367"/>
    <w:rsid w:val="00033543"/>
    <w:rsid w:val="000338D1"/>
    <w:rsid w:val="00033C76"/>
    <w:rsid w:val="000340F5"/>
    <w:rsid w:val="00034175"/>
    <w:rsid w:val="00034375"/>
    <w:rsid w:val="000357D1"/>
    <w:rsid w:val="00035B6F"/>
    <w:rsid w:val="000360C1"/>
    <w:rsid w:val="0003614F"/>
    <w:rsid w:val="000362A4"/>
    <w:rsid w:val="0003634B"/>
    <w:rsid w:val="000367B2"/>
    <w:rsid w:val="000369AE"/>
    <w:rsid w:val="000369F3"/>
    <w:rsid w:val="00036D26"/>
    <w:rsid w:val="00036DA2"/>
    <w:rsid w:val="00036DE1"/>
    <w:rsid w:val="00036F4C"/>
    <w:rsid w:val="00036F9F"/>
    <w:rsid w:val="00037509"/>
    <w:rsid w:val="0003757B"/>
    <w:rsid w:val="000376E5"/>
    <w:rsid w:val="000377F5"/>
    <w:rsid w:val="000377F9"/>
    <w:rsid w:val="00037AB2"/>
    <w:rsid w:val="00037DB6"/>
    <w:rsid w:val="0004044D"/>
    <w:rsid w:val="00040AE5"/>
    <w:rsid w:val="00040FD6"/>
    <w:rsid w:val="0004199B"/>
    <w:rsid w:val="00041C5A"/>
    <w:rsid w:val="00041C79"/>
    <w:rsid w:val="00041EAA"/>
    <w:rsid w:val="00041EC3"/>
    <w:rsid w:val="00041F6C"/>
    <w:rsid w:val="00042315"/>
    <w:rsid w:val="0004246D"/>
    <w:rsid w:val="00042637"/>
    <w:rsid w:val="00042644"/>
    <w:rsid w:val="0004265A"/>
    <w:rsid w:val="00042B27"/>
    <w:rsid w:val="00042DB9"/>
    <w:rsid w:val="00043041"/>
    <w:rsid w:val="0004335E"/>
    <w:rsid w:val="000438B5"/>
    <w:rsid w:val="00043B88"/>
    <w:rsid w:val="00044191"/>
    <w:rsid w:val="000445C5"/>
    <w:rsid w:val="00044697"/>
    <w:rsid w:val="00044763"/>
    <w:rsid w:val="00044E0F"/>
    <w:rsid w:val="00044F86"/>
    <w:rsid w:val="0004536C"/>
    <w:rsid w:val="00046669"/>
    <w:rsid w:val="0004692E"/>
    <w:rsid w:val="00046A11"/>
    <w:rsid w:val="00046AF6"/>
    <w:rsid w:val="00046F01"/>
    <w:rsid w:val="000471FF"/>
    <w:rsid w:val="0004775E"/>
    <w:rsid w:val="00047970"/>
    <w:rsid w:val="00047988"/>
    <w:rsid w:val="0004799E"/>
    <w:rsid w:val="000479CF"/>
    <w:rsid w:val="00047A00"/>
    <w:rsid w:val="00047A75"/>
    <w:rsid w:val="00047F2C"/>
    <w:rsid w:val="00050142"/>
    <w:rsid w:val="00050D24"/>
    <w:rsid w:val="00050F0C"/>
    <w:rsid w:val="00051148"/>
    <w:rsid w:val="00051151"/>
    <w:rsid w:val="00051336"/>
    <w:rsid w:val="000514AB"/>
    <w:rsid w:val="00051720"/>
    <w:rsid w:val="00051815"/>
    <w:rsid w:val="000521F0"/>
    <w:rsid w:val="0005231C"/>
    <w:rsid w:val="0005270A"/>
    <w:rsid w:val="000527CA"/>
    <w:rsid w:val="00052AE8"/>
    <w:rsid w:val="00052BE7"/>
    <w:rsid w:val="000530B3"/>
    <w:rsid w:val="0005390C"/>
    <w:rsid w:val="00053A59"/>
    <w:rsid w:val="00053E62"/>
    <w:rsid w:val="00053FD3"/>
    <w:rsid w:val="00054080"/>
    <w:rsid w:val="0005443C"/>
    <w:rsid w:val="00054479"/>
    <w:rsid w:val="00054808"/>
    <w:rsid w:val="000549F6"/>
    <w:rsid w:val="00054ED4"/>
    <w:rsid w:val="0005528F"/>
    <w:rsid w:val="000555C5"/>
    <w:rsid w:val="00055769"/>
    <w:rsid w:val="00055B2F"/>
    <w:rsid w:val="00056118"/>
    <w:rsid w:val="00056371"/>
    <w:rsid w:val="000566F0"/>
    <w:rsid w:val="00056894"/>
    <w:rsid w:val="0005698F"/>
    <w:rsid w:val="00056B7A"/>
    <w:rsid w:val="0005760B"/>
    <w:rsid w:val="00057728"/>
    <w:rsid w:val="00057FF2"/>
    <w:rsid w:val="000606DA"/>
    <w:rsid w:val="000606FB"/>
    <w:rsid w:val="00060B16"/>
    <w:rsid w:val="00060EA0"/>
    <w:rsid w:val="00061300"/>
    <w:rsid w:val="00061453"/>
    <w:rsid w:val="000615B2"/>
    <w:rsid w:val="0006196E"/>
    <w:rsid w:val="00061B80"/>
    <w:rsid w:val="000621FA"/>
    <w:rsid w:val="0006294F"/>
    <w:rsid w:val="00062E8E"/>
    <w:rsid w:val="00062F1C"/>
    <w:rsid w:val="00062F87"/>
    <w:rsid w:val="000634D3"/>
    <w:rsid w:val="000637E1"/>
    <w:rsid w:val="000647EF"/>
    <w:rsid w:val="00064C57"/>
    <w:rsid w:val="00065060"/>
    <w:rsid w:val="000652FA"/>
    <w:rsid w:val="000655C8"/>
    <w:rsid w:val="00065791"/>
    <w:rsid w:val="00065912"/>
    <w:rsid w:val="00065A27"/>
    <w:rsid w:val="00065DD9"/>
    <w:rsid w:val="00065FFD"/>
    <w:rsid w:val="00066039"/>
    <w:rsid w:val="000661AD"/>
    <w:rsid w:val="0006642D"/>
    <w:rsid w:val="0006646C"/>
    <w:rsid w:val="00066A52"/>
    <w:rsid w:val="00066D46"/>
    <w:rsid w:val="00066DC2"/>
    <w:rsid w:val="000672F2"/>
    <w:rsid w:val="000677BF"/>
    <w:rsid w:val="000678F8"/>
    <w:rsid w:val="00067AA0"/>
    <w:rsid w:val="00067D9B"/>
    <w:rsid w:val="00067E00"/>
    <w:rsid w:val="00067F24"/>
    <w:rsid w:val="0007002C"/>
    <w:rsid w:val="000702DA"/>
    <w:rsid w:val="0007054A"/>
    <w:rsid w:val="00070A1C"/>
    <w:rsid w:val="00070AE6"/>
    <w:rsid w:val="00070BF0"/>
    <w:rsid w:val="00070CEA"/>
    <w:rsid w:val="00070E41"/>
    <w:rsid w:val="000717D6"/>
    <w:rsid w:val="00071EA0"/>
    <w:rsid w:val="00072551"/>
    <w:rsid w:val="00072885"/>
    <w:rsid w:val="0007288C"/>
    <w:rsid w:val="00072C78"/>
    <w:rsid w:val="000737D9"/>
    <w:rsid w:val="00073BCF"/>
    <w:rsid w:val="00073E08"/>
    <w:rsid w:val="00074339"/>
    <w:rsid w:val="00074441"/>
    <w:rsid w:val="00074513"/>
    <w:rsid w:val="00074566"/>
    <w:rsid w:val="0007474D"/>
    <w:rsid w:val="00074A6B"/>
    <w:rsid w:val="00074FD3"/>
    <w:rsid w:val="00075484"/>
    <w:rsid w:val="00075570"/>
    <w:rsid w:val="000757A5"/>
    <w:rsid w:val="000757C2"/>
    <w:rsid w:val="00075C33"/>
    <w:rsid w:val="00075E61"/>
    <w:rsid w:val="00076296"/>
    <w:rsid w:val="000766A5"/>
    <w:rsid w:val="00076C20"/>
    <w:rsid w:val="000771E9"/>
    <w:rsid w:val="000773CA"/>
    <w:rsid w:val="00077906"/>
    <w:rsid w:val="000779A8"/>
    <w:rsid w:val="00077A80"/>
    <w:rsid w:val="00077CFA"/>
    <w:rsid w:val="000802BC"/>
    <w:rsid w:val="000803E1"/>
    <w:rsid w:val="00080789"/>
    <w:rsid w:val="00081AC2"/>
    <w:rsid w:val="00081CE2"/>
    <w:rsid w:val="00082107"/>
    <w:rsid w:val="000822A1"/>
    <w:rsid w:val="00082303"/>
    <w:rsid w:val="0008253B"/>
    <w:rsid w:val="00082773"/>
    <w:rsid w:val="000827AD"/>
    <w:rsid w:val="00082C9D"/>
    <w:rsid w:val="00082D42"/>
    <w:rsid w:val="00082D60"/>
    <w:rsid w:val="00083111"/>
    <w:rsid w:val="000834B1"/>
    <w:rsid w:val="000844C6"/>
    <w:rsid w:val="00084519"/>
    <w:rsid w:val="0008472E"/>
    <w:rsid w:val="00084AFF"/>
    <w:rsid w:val="00084FDB"/>
    <w:rsid w:val="00085752"/>
    <w:rsid w:val="00085973"/>
    <w:rsid w:val="00085CEB"/>
    <w:rsid w:val="00086CBA"/>
    <w:rsid w:val="00087173"/>
    <w:rsid w:val="0008755A"/>
    <w:rsid w:val="00087571"/>
    <w:rsid w:val="000876D4"/>
    <w:rsid w:val="00087854"/>
    <w:rsid w:val="000906FC"/>
    <w:rsid w:val="00090904"/>
    <w:rsid w:val="000911B9"/>
    <w:rsid w:val="0009177B"/>
    <w:rsid w:val="00091C75"/>
    <w:rsid w:val="00091DE0"/>
    <w:rsid w:val="000928D1"/>
    <w:rsid w:val="00092AAD"/>
    <w:rsid w:val="00093577"/>
    <w:rsid w:val="000935D9"/>
    <w:rsid w:val="00093D81"/>
    <w:rsid w:val="0009420F"/>
    <w:rsid w:val="00094826"/>
    <w:rsid w:val="00095285"/>
    <w:rsid w:val="00095355"/>
    <w:rsid w:val="00095780"/>
    <w:rsid w:val="000959FC"/>
    <w:rsid w:val="00095D88"/>
    <w:rsid w:val="0009613D"/>
    <w:rsid w:val="00096167"/>
    <w:rsid w:val="000964BC"/>
    <w:rsid w:val="00096853"/>
    <w:rsid w:val="0009689E"/>
    <w:rsid w:val="00096D24"/>
    <w:rsid w:val="00096EED"/>
    <w:rsid w:val="00096F50"/>
    <w:rsid w:val="00097C44"/>
    <w:rsid w:val="00097DCF"/>
    <w:rsid w:val="000A0A56"/>
    <w:rsid w:val="000A0D7C"/>
    <w:rsid w:val="000A0DCE"/>
    <w:rsid w:val="000A1196"/>
    <w:rsid w:val="000A1335"/>
    <w:rsid w:val="000A1CE2"/>
    <w:rsid w:val="000A2819"/>
    <w:rsid w:val="000A292E"/>
    <w:rsid w:val="000A2D79"/>
    <w:rsid w:val="000A3311"/>
    <w:rsid w:val="000A3428"/>
    <w:rsid w:val="000A396C"/>
    <w:rsid w:val="000A3B18"/>
    <w:rsid w:val="000A3CFE"/>
    <w:rsid w:val="000A3D0A"/>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6D"/>
    <w:rsid w:val="000A6EC2"/>
    <w:rsid w:val="000A7230"/>
    <w:rsid w:val="000A79A5"/>
    <w:rsid w:val="000A7ACB"/>
    <w:rsid w:val="000A7F9F"/>
    <w:rsid w:val="000B0104"/>
    <w:rsid w:val="000B0659"/>
    <w:rsid w:val="000B08F9"/>
    <w:rsid w:val="000B0B42"/>
    <w:rsid w:val="000B0D95"/>
    <w:rsid w:val="000B0E75"/>
    <w:rsid w:val="000B0F96"/>
    <w:rsid w:val="000B104A"/>
    <w:rsid w:val="000B12BE"/>
    <w:rsid w:val="000B1563"/>
    <w:rsid w:val="000B1883"/>
    <w:rsid w:val="000B1FB1"/>
    <w:rsid w:val="000B223A"/>
    <w:rsid w:val="000B2ECA"/>
    <w:rsid w:val="000B32E3"/>
    <w:rsid w:val="000B360D"/>
    <w:rsid w:val="000B3851"/>
    <w:rsid w:val="000B417A"/>
    <w:rsid w:val="000B435D"/>
    <w:rsid w:val="000B4527"/>
    <w:rsid w:val="000B474F"/>
    <w:rsid w:val="000B5233"/>
    <w:rsid w:val="000B536B"/>
    <w:rsid w:val="000B537D"/>
    <w:rsid w:val="000B544C"/>
    <w:rsid w:val="000B57FA"/>
    <w:rsid w:val="000B5D46"/>
    <w:rsid w:val="000B5DDA"/>
    <w:rsid w:val="000B5FF3"/>
    <w:rsid w:val="000B6024"/>
    <w:rsid w:val="000B62AF"/>
    <w:rsid w:val="000B64BB"/>
    <w:rsid w:val="000B6730"/>
    <w:rsid w:val="000B6981"/>
    <w:rsid w:val="000B7172"/>
    <w:rsid w:val="000B737A"/>
    <w:rsid w:val="000B7397"/>
    <w:rsid w:val="000B7776"/>
    <w:rsid w:val="000C04BC"/>
    <w:rsid w:val="000C0D8B"/>
    <w:rsid w:val="000C0D99"/>
    <w:rsid w:val="000C0E2F"/>
    <w:rsid w:val="000C0E56"/>
    <w:rsid w:val="000C0ED9"/>
    <w:rsid w:val="000C1265"/>
    <w:rsid w:val="000C1750"/>
    <w:rsid w:val="000C1843"/>
    <w:rsid w:val="000C186B"/>
    <w:rsid w:val="000C1BAD"/>
    <w:rsid w:val="000C1C14"/>
    <w:rsid w:val="000C1F73"/>
    <w:rsid w:val="000C1FC2"/>
    <w:rsid w:val="000C243E"/>
    <w:rsid w:val="000C27C1"/>
    <w:rsid w:val="000C281B"/>
    <w:rsid w:val="000C282A"/>
    <w:rsid w:val="000C2DAE"/>
    <w:rsid w:val="000C2E22"/>
    <w:rsid w:val="000C2EE1"/>
    <w:rsid w:val="000C32D2"/>
    <w:rsid w:val="000C34BA"/>
    <w:rsid w:val="000C3E66"/>
    <w:rsid w:val="000C476D"/>
    <w:rsid w:val="000C48DC"/>
    <w:rsid w:val="000C4997"/>
    <w:rsid w:val="000C4B3D"/>
    <w:rsid w:val="000C5218"/>
    <w:rsid w:val="000C592C"/>
    <w:rsid w:val="000C593E"/>
    <w:rsid w:val="000C5AA5"/>
    <w:rsid w:val="000C5B15"/>
    <w:rsid w:val="000C5BF4"/>
    <w:rsid w:val="000C5E72"/>
    <w:rsid w:val="000C612F"/>
    <w:rsid w:val="000C64BF"/>
    <w:rsid w:val="000C7395"/>
    <w:rsid w:val="000C7535"/>
    <w:rsid w:val="000C7AE4"/>
    <w:rsid w:val="000D02B8"/>
    <w:rsid w:val="000D02F5"/>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C39"/>
    <w:rsid w:val="000D7F16"/>
    <w:rsid w:val="000E04A5"/>
    <w:rsid w:val="000E0600"/>
    <w:rsid w:val="000E0607"/>
    <w:rsid w:val="000E1EFB"/>
    <w:rsid w:val="000E2064"/>
    <w:rsid w:val="000E2B3B"/>
    <w:rsid w:val="000E2DE6"/>
    <w:rsid w:val="000E2EA2"/>
    <w:rsid w:val="000E2F21"/>
    <w:rsid w:val="000E3B60"/>
    <w:rsid w:val="000E47E5"/>
    <w:rsid w:val="000E486E"/>
    <w:rsid w:val="000E4FA2"/>
    <w:rsid w:val="000E5884"/>
    <w:rsid w:val="000E5940"/>
    <w:rsid w:val="000E5AF3"/>
    <w:rsid w:val="000E6D82"/>
    <w:rsid w:val="000E6DA9"/>
    <w:rsid w:val="000E78D7"/>
    <w:rsid w:val="000E7ABC"/>
    <w:rsid w:val="000E7BEA"/>
    <w:rsid w:val="000F091B"/>
    <w:rsid w:val="000F1089"/>
    <w:rsid w:val="000F13FD"/>
    <w:rsid w:val="000F18D6"/>
    <w:rsid w:val="000F19AA"/>
    <w:rsid w:val="000F1DB6"/>
    <w:rsid w:val="000F1F3D"/>
    <w:rsid w:val="000F21F8"/>
    <w:rsid w:val="000F2745"/>
    <w:rsid w:val="000F2F54"/>
    <w:rsid w:val="000F3022"/>
    <w:rsid w:val="000F3552"/>
    <w:rsid w:val="000F3553"/>
    <w:rsid w:val="000F3990"/>
    <w:rsid w:val="000F3B4C"/>
    <w:rsid w:val="000F3C04"/>
    <w:rsid w:val="000F4088"/>
    <w:rsid w:val="000F429D"/>
    <w:rsid w:val="000F44B1"/>
    <w:rsid w:val="000F49B6"/>
    <w:rsid w:val="000F4A69"/>
    <w:rsid w:val="000F5030"/>
    <w:rsid w:val="000F50E0"/>
    <w:rsid w:val="000F53B2"/>
    <w:rsid w:val="000F5918"/>
    <w:rsid w:val="000F6D48"/>
    <w:rsid w:val="000F6E54"/>
    <w:rsid w:val="000F73C5"/>
    <w:rsid w:val="000F7A00"/>
    <w:rsid w:val="000F7A35"/>
    <w:rsid w:val="000F7B40"/>
    <w:rsid w:val="000F7C81"/>
    <w:rsid w:val="000F7D19"/>
    <w:rsid w:val="00100A27"/>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021"/>
    <w:rsid w:val="00104A2D"/>
    <w:rsid w:val="00104B12"/>
    <w:rsid w:val="00105313"/>
    <w:rsid w:val="0010533A"/>
    <w:rsid w:val="00105696"/>
    <w:rsid w:val="001056E7"/>
    <w:rsid w:val="00105D1F"/>
    <w:rsid w:val="00105DA4"/>
    <w:rsid w:val="00105DFF"/>
    <w:rsid w:val="00105F23"/>
    <w:rsid w:val="001060F1"/>
    <w:rsid w:val="0010628D"/>
    <w:rsid w:val="0010631C"/>
    <w:rsid w:val="001066F4"/>
    <w:rsid w:val="001067B5"/>
    <w:rsid w:val="00106841"/>
    <w:rsid w:val="00106977"/>
    <w:rsid w:val="00106CA5"/>
    <w:rsid w:val="001071B7"/>
    <w:rsid w:val="00107907"/>
    <w:rsid w:val="00107937"/>
    <w:rsid w:val="00107D27"/>
    <w:rsid w:val="00110804"/>
    <w:rsid w:val="00110D75"/>
    <w:rsid w:val="00111058"/>
    <w:rsid w:val="001112D4"/>
    <w:rsid w:val="00111B52"/>
    <w:rsid w:val="001122C9"/>
    <w:rsid w:val="00112D53"/>
    <w:rsid w:val="00113278"/>
    <w:rsid w:val="00113521"/>
    <w:rsid w:val="00113752"/>
    <w:rsid w:val="00113A64"/>
    <w:rsid w:val="00113B2C"/>
    <w:rsid w:val="00114023"/>
    <w:rsid w:val="00114867"/>
    <w:rsid w:val="00114CD6"/>
    <w:rsid w:val="001152A0"/>
    <w:rsid w:val="00115765"/>
    <w:rsid w:val="00116C42"/>
    <w:rsid w:val="00116E1E"/>
    <w:rsid w:val="00116F33"/>
    <w:rsid w:val="001175B0"/>
    <w:rsid w:val="00117630"/>
    <w:rsid w:val="00117964"/>
    <w:rsid w:val="00117ADE"/>
    <w:rsid w:val="00117BA8"/>
    <w:rsid w:val="00120243"/>
    <w:rsid w:val="001203A0"/>
    <w:rsid w:val="001203D9"/>
    <w:rsid w:val="00120953"/>
    <w:rsid w:val="001211FA"/>
    <w:rsid w:val="001214FB"/>
    <w:rsid w:val="001219E1"/>
    <w:rsid w:val="00121A0E"/>
    <w:rsid w:val="00121ABB"/>
    <w:rsid w:val="001220EC"/>
    <w:rsid w:val="00122397"/>
    <w:rsid w:val="00122802"/>
    <w:rsid w:val="00123EE8"/>
    <w:rsid w:val="001241EC"/>
    <w:rsid w:val="0012439F"/>
    <w:rsid w:val="00124C1A"/>
    <w:rsid w:val="00124D88"/>
    <w:rsid w:val="00124FD7"/>
    <w:rsid w:val="00125475"/>
    <w:rsid w:val="00125DED"/>
    <w:rsid w:val="00125EFF"/>
    <w:rsid w:val="0012641E"/>
    <w:rsid w:val="00126787"/>
    <w:rsid w:val="001267D0"/>
    <w:rsid w:val="001274EB"/>
    <w:rsid w:val="00127993"/>
    <w:rsid w:val="00127CF7"/>
    <w:rsid w:val="00127DC9"/>
    <w:rsid w:val="0013001F"/>
    <w:rsid w:val="00130645"/>
    <w:rsid w:val="00130C2B"/>
    <w:rsid w:val="001319F2"/>
    <w:rsid w:val="00131E75"/>
    <w:rsid w:val="001323F7"/>
    <w:rsid w:val="0013274E"/>
    <w:rsid w:val="00132826"/>
    <w:rsid w:val="00132937"/>
    <w:rsid w:val="001334EA"/>
    <w:rsid w:val="001336A0"/>
    <w:rsid w:val="00133707"/>
    <w:rsid w:val="0013385D"/>
    <w:rsid w:val="00133919"/>
    <w:rsid w:val="00133CE9"/>
    <w:rsid w:val="0013407E"/>
    <w:rsid w:val="00134D05"/>
    <w:rsid w:val="00135053"/>
    <w:rsid w:val="001350E2"/>
    <w:rsid w:val="001352A6"/>
    <w:rsid w:val="001357F0"/>
    <w:rsid w:val="00135B85"/>
    <w:rsid w:val="001364FC"/>
    <w:rsid w:val="00136537"/>
    <w:rsid w:val="00136732"/>
    <w:rsid w:val="00136E42"/>
    <w:rsid w:val="001370AE"/>
    <w:rsid w:val="00137B71"/>
    <w:rsid w:val="00137C1B"/>
    <w:rsid w:val="0014035D"/>
    <w:rsid w:val="00140552"/>
    <w:rsid w:val="00140971"/>
    <w:rsid w:val="00140BD9"/>
    <w:rsid w:val="00140CC0"/>
    <w:rsid w:val="00140E2C"/>
    <w:rsid w:val="001415CF"/>
    <w:rsid w:val="00141624"/>
    <w:rsid w:val="001419D6"/>
    <w:rsid w:val="00141E68"/>
    <w:rsid w:val="00141E8B"/>
    <w:rsid w:val="001424B8"/>
    <w:rsid w:val="00142532"/>
    <w:rsid w:val="00143026"/>
    <w:rsid w:val="001431FA"/>
    <w:rsid w:val="0014359C"/>
    <w:rsid w:val="0014456B"/>
    <w:rsid w:val="00144570"/>
    <w:rsid w:val="00144AB3"/>
    <w:rsid w:val="00144F35"/>
    <w:rsid w:val="001451FC"/>
    <w:rsid w:val="001453CE"/>
    <w:rsid w:val="001453F6"/>
    <w:rsid w:val="00145485"/>
    <w:rsid w:val="001454A0"/>
    <w:rsid w:val="00145576"/>
    <w:rsid w:val="00146302"/>
    <w:rsid w:val="001472DF"/>
    <w:rsid w:val="001472FF"/>
    <w:rsid w:val="001473D9"/>
    <w:rsid w:val="001476F8"/>
    <w:rsid w:val="001478EA"/>
    <w:rsid w:val="00147EA6"/>
    <w:rsid w:val="00150283"/>
    <w:rsid w:val="001507FF"/>
    <w:rsid w:val="001510D2"/>
    <w:rsid w:val="0015129A"/>
    <w:rsid w:val="0015136B"/>
    <w:rsid w:val="00151762"/>
    <w:rsid w:val="0015181D"/>
    <w:rsid w:val="001518D6"/>
    <w:rsid w:val="00151A22"/>
    <w:rsid w:val="0015214E"/>
    <w:rsid w:val="0015231C"/>
    <w:rsid w:val="001526A1"/>
    <w:rsid w:val="001526E8"/>
    <w:rsid w:val="00152AE7"/>
    <w:rsid w:val="00152C04"/>
    <w:rsid w:val="001532A6"/>
    <w:rsid w:val="001533CA"/>
    <w:rsid w:val="00153E96"/>
    <w:rsid w:val="00153F08"/>
    <w:rsid w:val="00153F4F"/>
    <w:rsid w:val="0015425F"/>
    <w:rsid w:val="001548BA"/>
    <w:rsid w:val="00154B06"/>
    <w:rsid w:val="00154C7E"/>
    <w:rsid w:val="00155026"/>
    <w:rsid w:val="0015543C"/>
    <w:rsid w:val="00155787"/>
    <w:rsid w:val="001557BB"/>
    <w:rsid w:val="00155830"/>
    <w:rsid w:val="0015597D"/>
    <w:rsid w:val="00155FA5"/>
    <w:rsid w:val="001562FA"/>
    <w:rsid w:val="001566B1"/>
    <w:rsid w:val="00156A24"/>
    <w:rsid w:val="0015725E"/>
    <w:rsid w:val="00157894"/>
    <w:rsid w:val="00157A1F"/>
    <w:rsid w:val="00157ACF"/>
    <w:rsid w:val="00160890"/>
    <w:rsid w:val="00160E7D"/>
    <w:rsid w:val="001616EE"/>
    <w:rsid w:val="00161968"/>
    <w:rsid w:val="00161EA6"/>
    <w:rsid w:val="00162070"/>
    <w:rsid w:val="001625BC"/>
    <w:rsid w:val="001627D0"/>
    <w:rsid w:val="00162858"/>
    <w:rsid w:val="001628D9"/>
    <w:rsid w:val="00162915"/>
    <w:rsid w:val="00162980"/>
    <w:rsid w:val="00163361"/>
    <w:rsid w:val="00163633"/>
    <w:rsid w:val="0016374E"/>
    <w:rsid w:val="00163D95"/>
    <w:rsid w:val="0016455B"/>
    <w:rsid w:val="00164792"/>
    <w:rsid w:val="00165164"/>
    <w:rsid w:val="001652C4"/>
    <w:rsid w:val="00165354"/>
    <w:rsid w:val="0016577E"/>
    <w:rsid w:val="00165D10"/>
    <w:rsid w:val="00166105"/>
    <w:rsid w:val="00166440"/>
    <w:rsid w:val="001669BC"/>
    <w:rsid w:val="00166D47"/>
    <w:rsid w:val="00166DC8"/>
    <w:rsid w:val="00167381"/>
    <w:rsid w:val="00167443"/>
    <w:rsid w:val="001679A1"/>
    <w:rsid w:val="00167A42"/>
    <w:rsid w:val="00167AEE"/>
    <w:rsid w:val="00167F6B"/>
    <w:rsid w:val="00167F8B"/>
    <w:rsid w:val="00170422"/>
    <w:rsid w:val="00170A58"/>
    <w:rsid w:val="00170AC2"/>
    <w:rsid w:val="00171249"/>
    <w:rsid w:val="0017158B"/>
    <w:rsid w:val="00171645"/>
    <w:rsid w:val="001716E8"/>
    <w:rsid w:val="0017186B"/>
    <w:rsid w:val="00171891"/>
    <w:rsid w:val="00171A9A"/>
    <w:rsid w:val="00172377"/>
    <w:rsid w:val="001728B8"/>
    <w:rsid w:val="00172B5B"/>
    <w:rsid w:val="00172D5F"/>
    <w:rsid w:val="001738B9"/>
    <w:rsid w:val="00173918"/>
    <w:rsid w:val="00173E63"/>
    <w:rsid w:val="00173F53"/>
    <w:rsid w:val="0017429B"/>
    <w:rsid w:val="001742B7"/>
    <w:rsid w:val="001743C2"/>
    <w:rsid w:val="0017454A"/>
    <w:rsid w:val="001745B7"/>
    <w:rsid w:val="0017494A"/>
    <w:rsid w:val="00174D4B"/>
    <w:rsid w:val="00174D89"/>
    <w:rsid w:val="00174EA8"/>
    <w:rsid w:val="00175153"/>
    <w:rsid w:val="001757AD"/>
    <w:rsid w:val="001757B6"/>
    <w:rsid w:val="00175C5C"/>
    <w:rsid w:val="00175EB0"/>
    <w:rsid w:val="00175F34"/>
    <w:rsid w:val="00176970"/>
    <w:rsid w:val="00176EA6"/>
    <w:rsid w:val="00176F33"/>
    <w:rsid w:val="0017758B"/>
    <w:rsid w:val="00177752"/>
    <w:rsid w:val="00177AD2"/>
    <w:rsid w:val="00177B4A"/>
    <w:rsid w:val="00177EF6"/>
    <w:rsid w:val="001802E7"/>
    <w:rsid w:val="0018046D"/>
    <w:rsid w:val="00180784"/>
    <w:rsid w:val="00180AE1"/>
    <w:rsid w:val="00180C22"/>
    <w:rsid w:val="00180E13"/>
    <w:rsid w:val="001812D8"/>
    <w:rsid w:val="001814CB"/>
    <w:rsid w:val="001815F5"/>
    <w:rsid w:val="0018237A"/>
    <w:rsid w:val="00182394"/>
    <w:rsid w:val="001824B5"/>
    <w:rsid w:val="0018251B"/>
    <w:rsid w:val="001829C9"/>
    <w:rsid w:val="00182B7B"/>
    <w:rsid w:val="0018316B"/>
    <w:rsid w:val="00183AAF"/>
    <w:rsid w:val="00183BF9"/>
    <w:rsid w:val="0018407C"/>
    <w:rsid w:val="001841B7"/>
    <w:rsid w:val="001843D8"/>
    <w:rsid w:val="001844FB"/>
    <w:rsid w:val="00184773"/>
    <w:rsid w:val="00184A90"/>
    <w:rsid w:val="00184DC5"/>
    <w:rsid w:val="00184DF4"/>
    <w:rsid w:val="00185533"/>
    <w:rsid w:val="001857FA"/>
    <w:rsid w:val="00185860"/>
    <w:rsid w:val="00185A08"/>
    <w:rsid w:val="00185AA4"/>
    <w:rsid w:val="00185E9C"/>
    <w:rsid w:val="001861F3"/>
    <w:rsid w:val="0018624C"/>
    <w:rsid w:val="001863BE"/>
    <w:rsid w:val="001864A0"/>
    <w:rsid w:val="00186627"/>
    <w:rsid w:val="00186963"/>
    <w:rsid w:val="00186BF0"/>
    <w:rsid w:val="001875B2"/>
    <w:rsid w:val="0018790F"/>
    <w:rsid w:val="00190976"/>
    <w:rsid w:val="00191147"/>
    <w:rsid w:val="001920F3"/>
    <w:rsid w:val="00192AB7"/>
    <w:rsid w:val="00192D14"/>
    <w:rsid w:val="00192D64"/>
    <w:rsid w:val="0019351C"/>
    <w:rsid w:val="00193639"/>
    <w:rsid w:val="0019392F"/>
    <w:rsid w:val="00193A34"/>
    <w:rsid w:val="0019409D"/>
    <w:rsid w:val="001940CC"/>
    <w:rsid w:val="00194451"/>
    <w:rsid w:val="00195137"/>
    <w:rsid w:val="0019550B"/>
    <w:rsid w:val="00195A94"/>
    <w:rsid w:val="00195F3F"/>
    <w:rsid w:val="001964A6"/>
    <w:rsid w:val="00196AAD"/>
    <w:rsid w:val="00196B17"/>
    <w:rsid w:val="00196BA1"/>
    <w:rsid w:val="00196DBF"/>
    <w:rsid w:val="00196E76"/>
    <w:rsid w:val="0019755F"/>
    <w:rsid w:val="0019763E"/>
    <w:rsid w:val="00197B56"/>
    <w:rsid w:val="00197F82"/>
    <w:rsid w:val="001A071C"/>
    <w:rsid w:val="001A07D1"/>
    <w:rsid w:val="001A0819"/>
    <w:rsid w:val="001A0B12"/>
    <w:rsid w:val="001A0BA3"/>
    <w:rsid w:val="001A0DD0"/>
    <w:rsid w:val="001A0E0B"/>
    <w:rsid w:val="001A11FD"/>
    <w:rsid w:val="001A12BC"/>
    <w:rsid w:val="001A1D0A"/>
    <w:rsid w:val="001A1DB2"/>
    <w:rsid w:val="001A277A"/>
    <w:rsid w:val="001A2AB3"/>
    <w:rsid w:val="001A2ACE"/>
    <w:rsid w:val="001A3114"/>
    <w:rsid w:val="001A33C4"/>
    <w:rsid w:val="001A362F"/>
    <w:rsid w:val="001A36FD"/>
    <w:rsid w:val="001A38BD"/>
    <w:rsid w:val="001A3E55"/>
    <w:rsid w:val="001A4013"/>
    <w:rsid w:val="001A42D8"/>
    <w:rsid w:val="001A4308"/>
    <w:rsid w:val="001A45BD"/>
    <w:rsid w:val="001A45DB"/>
    <w:rsid w:val="001A5568"/>
    <w:rsid w:val="001A56C8"/>
    <w:rsid w:val="001A5A8D"/>
    <w:rsid w:val="001A5A9F"/>
    <w:rsid w:val="001A5D40"/>
    <w:rsid w:val="001A614F"/>
    <w:rsid w:val="001A61CB"/>
    <w:rsid w:val="001A6AA6"/>
    <w:rsid w:val="001A6EC8"/>
    <w:rsid w:val="001A6EDA"/>
    <w:rsid w:val="001A7237"/>
    <w:rsid w:val="001A735D"/>
    <w:rsid w:val="001A797F"/>
    <w:rsid w:val="001A7A2D"/>
    <w:rsid w:val="001A7B4A"/>
    <w:rsid w:val="001B01E1"/>
    <w:rsid w:val="001B08C9"/>
    <w:rsid w:val="001B0FC3"/>
    <w:rsid w:val="001B1505"/>
    <w:rsid w:val="001B1C75"/>
    <w:rsid w:val="001B1E4F"/>
    <w:rsid w:val="001B1FDE"/>
    <w:rsid w:val="001B25A3"/>
    <w:rsid w:val="001B281D"/>
    <w:rsid w:val="001B2B75"/>
    <w:rsid w:val="001B2E0C"/>
    <w:rsid w:val="001B301D"/>
    <w:rsid w:val="001B317D"/>
    <w:rsid w:val="001B32A5"/>
    <w:rsid w:val="001B35B1"/>
    <w:rsid w:val="001B3672"/>
    <w:rsid w:val="001B3FA8"/>
    <w:rsid w:val="001B4560"/>
    <w:rsid w:val="001B47FE"/>
    <w:rsid w:val="001B4D02"/>
    <w:rsid w:val="001B5319"/>
    <w:rsid w:val="001B54AB"/>
    <w:rsid w:val="001B5878"/>
    <w:rsid w:val="001B5F24"/>
    <w:rsid w:val="001B5F7E"/>
    <w:rsid w:val="001B6043"/>
    <w:rsid w:val="001B648E"/>
    <w:rsid w:val="001B6557"/>
    <w:rsid w:val="001B72D1"/>
    <w:rsid w:val="001B73D9"/>
    <w:rsid w:val="001B766C"/>
    <w:rsid w:val="001B7681"/>
    <w:rsid w:val="001B7A22"/>
    <w:rsid w:val="001C0331"/>
    <w:rsid w:val="001C0476"/>
    <w:rsid w:val="001C0A26"/>
    <w:rsid w:val="001C0A52"/>
    <w:rsid w:val="001C10B2"/>
    <w:rsid w:val="001C1158"/>
    <w:rsid w:val="001C1B67"/>
    <w:rsid w:val="001C2D39"/>
    <w:rsid w:val="001C2F02"/>
    <w:rsid w:val="001C31D2"/>
    <w:rsid w:val="001C3495"/>
    <w:rsid w:val="001C370B"/>
    <w:rsid w:val="001C397C"/>
    <w:rsid w:val="001C3BAB"/>
    <w:rsid w:val="001C3C53"/>
    <w:rsid w:val="001C3E54"/>
    <w:rsid w:val="001C40B0"/>
    <w:rsid w:val="001C4939"/>
    <w:rsid w:val="001C4D52"/>
    <w:rsid w:val="001C4FA4"/>
    <w:rsid w:val="001C4FAE"/>
    <w:rsid w:val="001C5EF6"/>
    <w:rsid w:val="001C5F6D"/>
    <w:rsid w:val="001C6156"/>
    <w:rsid w:val="001C65FE"/>
    <w:rsid w:val="001C699D"/>
    <w:rsid w:val="001C6C7E"/>
    <w:rsid w:val="001C6D89"/>
    <w:rsid w:val="001C6F79"/>
    <w:rsid w:val="001C725E"/>
    <w:rsid w:val="001C785B"/>
    <w:rsid w:val="001C7911"/>
    <w:rsid w:val="001C7A15"/>
    <w:rsid w:val="001C7BE7"/>
    <w:rsid w:val="001C7C72"/>
    <w:rsid w:val="001C7D07"/>
    <w:rsid w:val="001D00B6"/>
    <w:rsid w:val="001D02CB"/>
    <w:rsid w:val="001D0BFE"/>
    <w:rsid w:val="001D159E"/>
    <w:rsid w:val="001D15CC"/>
    <w:rsid w:val="001D191B"/>
    <w:rsid w:val="001D1DC8"/>
    <w:rsid w:val="001D276B"/>
    <w:rsid w:val="001D2924"/>
    <w:rsid w:val="001D2A0F"/>
    <w:rsid w:val="001D31AA"/>
    <w:rsid w:val="001D3804"/>
    <w:rsid w:val="001D391A"/>
    <w:rsid w:val="001D42DF"/>
    <w:rsid w:val="001D47E9"/>
    <w:rsid w:val="001D4E52"/>
    <w:rsid w:val="001D5300"/>
    <w:rsid w:val="001D56A2"/>
    <w:rsid w:val="001D616A"/>
    <w:rsid w:val="001D78C0"/>
    <w:rsid w:val="001D7DCA"/>
    <w:rsid w:val="001D7ECC"/>
    <w:rsid w:val="001D7F01"/>
    <w:rsid w:val="001D7FCC"/>
    <w:rsid w:val="001E01E3"/>
    <w:rsid w:val="001E10E4"/>
    <w:rsid w:val="001E186D"/>
    <w:rsid w:val="001E1B2F"/>
    <w:rsid w:val="001E1B67"/>
    <w:rsid w:val="001E1EBC"/>
    <w:rsid w:val="001E2057"/>
    <w:rsid w:val="001E213F"/>
    <w:rsid w:val="001E2521"/>
    <w:rsid w:val="001E2640"/>
    <w:rsid w:val="001E2943"/>
    <w:rsid w:val="001E2F5C"/>
    <w:rsid w:val="001E44C5"/>
    <w:rsid w:val="001E48AE"/>
    <w:rsid w:val="001E4A5F"/>
    <w:rsid w:val="001E4D61"/>
    <w:rsid w:val="001E4FA2"/>
    <w:rsid w:val="001E5373"/>
    <w:rsid w:val="001E58FF"/>
    <w:rsid w:val="001E5F92"/>
    <w:rsid w:val="001E5FF3"/>
    <w:rsid w:val="001E6237"/>
    <w:rsid w:val="001E655C"/>
    <w:rsid w:val="001E677B"/>
    <w:rsid w:val="001E6ED4"/>
    <w:rsid w:val="001E7235"/>
    <w:rsid w:val="001E7E30"/>
    <w:rsid w:val="001E7F44"/>
    <w:rsid w:val="001F0329"/>
    <w:rsid w:val="001F03C4"/>
    <w:rsid w:val="001F0431"/>
    <w:rsid w:val="001F07E0"/>
    <w:rsid w:val="001F098C"/>
    <w:rsid w:val="001F1365"/>
    <w:rsid w:val="001F1373"/>
    <w:rsid w:val="001F14C5"/>
    <w:rsid w:val="001F2930"/>
    <w:rsid w:val="001F2F33"/>
    <w:rsid w:val="001F30C6"/>
    <w:rsid w:val="001F3685"/>
    <w:rsid w:val="001F3989"/>
    <w:rsid w:val="001F398D"/>
    <w:rsid w:val="001F3A57"/>
    <w:rsid w:val="001F3F9D"/>
    <w:rsid w:val="001F4549"/>
    <w:rsid w:val="001F472F"/>
    <w:rsid w:val="001F4AD3"/>
    <w:rsid w:val="001F4B6B"/>
    <w:rsid w:val="001F4F63"/>
    <w:rsid w:val="001F53DC"/>
    <w:rsid w:val="001F5E42"/>
    <w:rsid w:val="001F608E"/>
    <w:rsid w:val="001F60C0"/>
    <w:rsid w:val="001F622B"/>
    <w:rsid w:val="001F735E"/>
    <w:rsid w:val="001F74A3"/>
    <w:rsid w:val="001F74FD"/>
    <w:rsid w:val="001F7563"/>
    <w:rsid w:val="00200BD0"/>
    <w:rsid w:val="00200CA9"/>
    <w:rsid w:val="00200ECF"/>
    <w:rsid w:val="00200F57"/>
    <w:rsid w:val="0020144F"/>
    <w:rsid w:val="00201563"/>
    <w:rsid w:val="002016B7"/>
    <w:rsid w:val="00201956"/>
    <w:rsid w:val="00202266"/>
    <w:rsid w:val="00202738"/>
    <w:rsid w:val="002027BC"/>
    <w:rsid w:val="00202897"/>
    <w:rsid w:val="002031BB"/>
    <w:rsid w:val="00203919"/>
    <w:rsid w:val="00204103"/>
    <w:rsid w:val="00204F53"/>
    <w:rsid w:val="00205066"/>
    <w:rsid w:val="00205317"/>
    <w:rsid w:val="0020532C"/>
    <w:rsid w:val="002053B1"/>
    <w:rsid w:val="0020549E"/>
    <w:rsid w:val="002055A8"/>
    <w:rsid w:val="00205A89"/>
    <w:rsid w:val="00205B2E"/>
    <w:rsid w:val="00205CF6"/>
    <w:rsid w:val="002060C6"/>
    <w:rsid w:val="002060E9"/>
    <w:rsid w:val="002064C0"/>
    <w:rsid w:val="002069A3"/>
    <w:rsid w:val="00206FCE"/>
    <w:rsid w:val="00206FDC"/>
    <w:rsid w:val="002079D7"/>
    <w:rsid w:val="00207F4D"/>
    <w:rsid w:val="0021024F"/>
    <w:rsid w:val="0021046D"/>
    <w:rsid w:val="00210856"/>
    <w:rsid w:val="002109B7"/>
    <w:rsid w:val="00210BC4"/>
    <w:rsid w:val="00210BD1"/>
    <w:rsid w:val="00210BF4"/>
    <w:rsid w:val="002111BE"/>
    <w:rsid w:val="00211569"/>
    <w:rsid w:val="002115AE"/>
    <w:rsid w:val="002120C6"/>
    <w:rsid w:val="0021238F"/>
    <w:rsid w:val="00212903"/>
    <w:rsid w:val="00212C19"/>
    <w:rsid w:val="00212EEF"/>
    <w:rsid w:val="00213546"/>
    <w:rsid w:val="00213746"/>
    <w:rsid w:val="00213BE8"/>
    <w:rsid w:val="0021433A"/>
    <w:rsid w:val="002147C1"/>
    <w:rsid w:val="0021486F"/>
    <w:rsid w:val="00214906"/>
    <w:rsid w:val="00214E4F"/>
    <w:rsid w:val="00215194"/>
    <w:rsid w:val="002155EA"/>
    <w:rsid w:val="002156E5"/>
    <w:rsid w:val="0021587B"/>
    <w:rsid w:val="00215FD0"/>
    <w:rsid w:val="00216115"/>
    <w:rsid w:val="00216515"/>
    <w:rsid w:val="002167FB"/>
    <w:rsid w:val="00216A8D"/>
    <w:rsid w:val="00216B89"/>
    <w:rsid w:val="00217830"/>
    <w:rsid w:val="00217899"/>
    <w:rsid w:val="00217A0E"/>
    <w:rsid w:val="00220B17"/>
    <w:rsid w:val="002212E6"/>
    <w:rsid w:val="0022162D"/>
    <w:rsid w:val="00221875"/>
    <w:rsid w:val="00221DA6"/>
    <w:rsid w:val="00221E95"/>
    <w:rsid w:val="00221EEF"/>
    <w:rsid w:val="00222085"/>
    <w:rsid w:val="002221FB"/>
    <w:rsid w:val="002225F8"/>
    <w:rsid w:val="00222F74"/>
    <w:rsid w:val="00222FC1"/>
    <w:rsid w:val="00223264"/>
    <w:rsid w:val="0022340F"/>
    <w:rsid w:val="00223842"/>
    <w:rsid w:val="00223EA0"/>
    <w:rsid w:val="002243D7"/>
    <w:rsid w:val="002245AB"/>
    <w:rsid w:val="00225767"/>
    <w:rsid w:val="002257BA"/>
    <w:rsid w:val="002257F8"/>
    <w:rsid w:val="00225D5A"/>
    <w:rsid w:val="00225FA3"/>
    <w:rsid w:val="00226175"/>
    <w:rsid w:val="002263A9"/>
    <w:rsid w:val="002264B0"/>
    <w:rsid w:val="002269E1"/>
    <w:rsid w:val="00226B8F"/>
    <w:rsid w:val="00226CFE"/>
    <w:rsid w:val="00227786"/>
    <w:rsid w:val="00227DA7"/>
    <w:rsid w:val="0023006F"/>
    <w:rsid w:val="00230E87"/>
    <w:rsid w:val="00230ED2"/>
    <w:rsid w:val="00230F1C"/>
    <w:rsid w:val="002310DE"/>
    <w:rsid w:val="002314C8"/>
    <w:rsid w:val="00231A1F"/>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5A8B"/>
    <w:rsid w:val="00236123"/>
    <w:rsid w:val="002364C3"/>
    <w:rsid w:val="0023680C"/>
    <w:rsid w:val="00237690"/>
    <w:rsid w:val="002379B9"/>
    <w:rsid w:val="00237CDD"/>
    <w:rsid w:val="002400F2"/>
    <w:rsid w:val="002403CC"/>
    <w:rsid w:val="00240525"/>
    <w:rsid w:val="002405E7"/>
    <w:rsid w:val="00240A0B"/>
    <w:rsid w:val="00241058"/>
    <w:rsid w:val="002417BE"/>
    <w:rsid w:val="00241A56"/>
    <w:rsid w:val="00242034"/>
    <w:rsid w:val="0024239A"/>
    <w:rsid w:val="002423CC"/>
    <w:rsid w:val="002424B8"/>
    <w:rsid w:val="00242611"/>
    <w:rsid w:val="0024287B"/>
    <w:rsid w:val="00242AF2"/>
    <w:rsid w:val="0024307D"/>
    <w:rsid w:val="0024319E"/>
    <w:rsid w:val="002434BC"/>
    <w:rsid w:val="002435B2"/>
    <w:rsid w:val="002441DD"/>
    <w:rsid w:val="002443FE"/>
    <w:rsid w:val="002447E8"/>
    <w:rsid w:val="00244837"/>
    <w:rsid w:val="00244A4A"/>
    <w:rsid w:val="00244A6E"/>
    <w:rsid w:val="00244B25"/>
    <w:rsid w:val="00244C2B"/>
    <w:rsid w:val="002451DB"/>
    <w:rsid w:val="00245464"/>
    <w:rsid w:val="00245E7D"/>
    <w:rsid w:val="00245E95"/>
    <w:rsid w:val="00246001"/>
    <w:rsid w:val="0024615A"/>
    <w:rsid w:val="0024622C"/>
    <w:rsid w:val="0024625E"/>
    <w:rsid w:val="0024633F"/>
    <w:rsid w:val="002465D4"/>
    <w:rsid w:val="00246681"/>
    <w:rsid w:val="0024691B"/>
    <w:rsid w:val="00247090"/>
    <w:rsid w:val="002473D0"/>
    <w:rsid w:val="00247D1B"/>
    <w:rsid w:val="00247D4F"/>
    <w:rsid w:val="00250296"/>
    <w:rsid w:val="00250BC2"/>
    <w:rsid w:val="002512E3"/>
    <w:rsid w:val="0025140E"/>
    <w:rsid w:val="002514E7"/>
    <w:rsid w:val="00251F0B"/>
    <w:rsid w:val="002521F0"/>
    <w:rsid w:val="00252BFF"/>
    <w:rsid w:val="00252C8A"/>
    <w:rsid w:val="0025316B"/>
    <w:rsid w:val="0025330F"/>
    <w:rsid w:val="00253A0D"/>
    <w:rsid w:val="00253BA5"/>
    <w:rsid w:val="0025415C"/>
    <w:rsid w:val="00254398"/>
    <w:rsid w:val="00254959"/>
    <w:rsid w:val="00254ADB"/>
    <w:rsid w:val="00254EB2"/>
    <w:rsid w:val="00254FF1"/>
    <w:rsid w:val="00255015"/>
    <w:rsid w:val="0025517A"/>
    <w:rsid w:val="0025598A"/>
    <w:rsid w:val="00255C3A"/>
    <w:rsid w:val="00255D7C"/>
    <w:rsid w:val="002566D7"/>
    <w:rsid w:val="00257113"/>
    <w:rsid w:val="002572AD"/>
    <w:rsid w:val="002573E3"/>
    <w:rsid w:val="00257CA8"/>
    <w:rsid w:val="002603A8"/>
    <w:rsid w:val="002609DE"/>
    <w:rsid w:val="00260B7B"/>
    <w:rsid w:val="00260D33"/>
    <w:rsid w:val="00260E21"/>
    <w:rsid w:val="0026128B"/>
    <w:rsid w:val="002612E4"/>
    <w:rsid w:val="00261440"/>
    <w:rsid w:val="00261449"/>
    <w:rsid w:val="0026147A"/>
    <w:rsid w:val="00261652"/>
    <w:rsid w:val="00261902"/>
    <w:rsid w:val="002619E1"/>
    <w:rsid w:val="00261E34"/>
    <w:rsid w:val="00261E3F"/>
    <w:rsid w:val="00261F43"/>
    <w:rsid w:val="0026208B"/>
    <w:rsid w:val="002620B5"/>
    <w:rsid w:val="00262479"/>
    <w:rsid w:val="00262690"/>
    <w:rsid w:val="00262A60"/>
    <w:rsid w:val="00263738"/>
    <w:rsid w:val="00263A05"/>
    <w:rsid w:val="00263C61"/>
    <w:rsid w:val="002640E7"/>
    <w:rsid w:val="00264618"/>
    <w:rsid w:val="002647EB"/>
    <w:rsid w:val="00264E63"/>
    <w:rsid w:val="00265981"/>
    <w:rsid w:val="00265B97"/>
    <w:rsid w:val="00265C0F"/>
    <w:rsid w:val="002660EB"/>
    <w:rsid w:val="00266760"/>
    <w:rsid w:val="00266BD9"/>
    <w:rsid w:val="00266C99"/>
    <w:rsid w:val="00266E84"/>
    <w:rsid w:val="0026724E"/>
    <w:rsid w:val="00267647"/>
    <w:rsid w:val="0026765B"/>
    <w:rsid w:val="002676C5"/>
    <w:rsid w:val="00267925"/>
    <w:rsid w:val="0026797E"/>
    <w:rsid w:val="00267B86"/>
    <w:rsid w:val="002704F6"/>
    <w:rsid w:val="002706FD"/>
    <w:rsid w:val="00270DC3"/>
    <w:rsid w:val="002710DD"/>
    <w:rsid w:val="0027138A"/>
    <w:rsid w:val="002716AD"/>
    <w:rsid w:val="002717A0"/>
    <w:rsid w:val="002718F1"/>
    <w:rsid w:val="00271E63"/>
    <w:rsid w:val="002724B7"/>
    <w:rsid w:val="002724F5"/>
    <w:rsid w:val="00272826"/>
    <w:rsid w:val="00272BD2"/>
    <w:rsid w:val="00272BF5"/>
    <w:rsid w:val="00273560"/>
    <w:rsid w:val="00273A0F"/>
    <w:rsid w:val="00273A1A"/>
    <w:rsid w:val="00273A2C"/>
    <w:rsid w:val="00273D3C"/>
    <w:rsid w:val="002743F7"/>
    <w:rsid w:val="002744C0"/>
    <w:rsid w:val="00275D0F"/>
    <w:rsid w:val="00275FBA"/>
    <w:rsid w:val="0027610F"/>
    <w:rsid w:val="00276144"/>
    <w:rsid w:val="002767C1"/>
    <w:rsid w:val="00276C9F"/>
    <w:rsid w:val="00276DFC"/>
    <w:rsid w:val="00276F7B"/>
    <w:rsid w:val="00277420"/>
    <w:rsid w:val="002778E0"/>
    <w:rsid w:val="00277A08"/>
    <w:rsid w:val="00277DFE"/>
    <w:rsid w:val="002808BC"/>
    <w:rsid w:val="00280F8A"/>
    <w:rsid w:val="002811BA"/>
    <w:rsid w:val="00281632"/>
    <w:rsid w:val="00281ADD"/>
    <w:rsid w:val="00281D4D"/>
    <w:rsid w:val="00282005"/>
    <w:rsid w:val="00282046"/>
    <w:rsid w:val="00282276"/>
    <w:rsid w:val="002822E2"/>
    <w:rsid w:val="00282775"/>
    <w:rsid w:val="0028292A"/>
    <w:rsid w:val="002829B4"/>
    <w:rsid w:val="002829F1"/>
    <w:rsid w:val="00282CF5"/>
    <w:rsid w:val="00282E9E"/>
    <w:rsid w:val="002833DA"/>
    <w:rsid w:val="0028354E"/>
    <w:rsid w:val="00283ABE"/>
    <w:rsid w:val="00284296"/>
    <w:rsid w:val="0028468D"/>
    <w:rsid w:val="0028490A"/>
    <w:rsid w:val="00284AC3"/>
    <w:rsid w:val="002851A1"/>
    <w:rsid w:val="002853A6"/>
    <w:rsid w:val="00285566"/>
    <w:rsid w:val="002857E4"/>
    <w:rsid w:val="0028674D"/>
    <w:rsid w:val="002867BD"/>
    <w:rsid w:val="0028710F"/>
    <w:rsid w:val="002873A1"/>
    <w:rsid w:val="00287413"/>
    <w:rsid w:val="0028757D"/>
    <w:rsid w:val="00287586"/>
    <w:rsid w:val="0029025E"/>
    <w:rsid w:val="002902EC"/>
    <w:rsid w:val="0029052A"/>
    <w:rsid w:val="00290666"/>
    <w:rsid w:val="002907F2"/>
    <w:rsid w:val="00290AD5"/>
    <w:rsid w:val="00290DD7"/>
    <w:rsid w:val="00290E89"/>
    <w:rsid w:val="0029111E"/>
    <w:rsid w:val="002917F5"/>
    <w:rsid w:val="00291C89"/>
    <w:rsid w:val="0029214F"/>
    <w:rsid w:val="0029225E"/>
    <w:rsid w:val="00292749"/>
    <w:rsid w:val="0029303C"/>
    <w:rsid w:val="002931B9"/>
    <w:rsid w:val="002938BA"/>
    <w:rsid w:val="002949CD"/>
    <w:rsid w:val="00294B0E"/>
    <w:rsid w:val="002953B2"/>
    <w:rsid w:val="00295AA2"/>
    <w:rsid w:val="00295F61"/>
    <w:rsid w:val="00295FDC"/>
    <w:rsid w:val="002960FA"/>
    <w:rsid w:val="00296591"/>
    <w:rsid w:val="0029687F"/>
    <w:rsid w:val="00296886"/>
    <w:rsid w:val="002968A1"/>
    <w:rsid w:val="0029694A"/>
    <w:rsid w:val="00296E92"/>
    <w:rsid w:val="00296FD4"/>
    <w:rsid w:val="0029701F"/>
    <w:rsid w:val="002970C6"/>
    <w:rsid w:val="0029731E"/>
    <w:rsid w:val="00297622"/>
    <w:rsid w:val="00297757"/>
    <w:rsid w:val="00297843"/>
    <w:rsid w:val="00297BB3"/>
    <w:rsid w:val="002A0598"/>
    <w:rsid w:val="002A0CD5"/>
    <w:rsid w:val="002A0EA5"/>
    <w:rsid w:val="002A1008"/>
    <w:rsid w:val="002A12AB"/>
    <w:rsid w:val="002A12F9"/>
    <w:rsid w:val="002A14AB"/>
    <w:rsid w:val="002A181D"/>
    <w:rsid w:val="002A18FC"/>
    <w:rsid w:val="002A1968"/>
    <w:rsid w:val="002A1A24"/>
    <w:rsid w:val="002A1C6E"/>
    <w:rsid w:val="002A2273"/>
    <w:rsid w:val="002A25A9"/>
    <w:rsid w:val="002A287E"/>
    <w:rsid w:val="002A3148"/>
    <w:rsid w:val="002A326C"/>
    <w:rsid w:val="002A344F"/>
    <w:rsid w:val="002A39CD"/>
    <w:rsid w:val="002A3C4E"/>
    <w:rsid w:val="002A3DE5"/>
    <w:rsid w:val="002A45CF"/>
    <w:rsid w:val="002A4843"/>
    <w:rsid w:val="002A4B53"/>
    <w:rsid w:val="002A4E1F"/>
    <w:rsid w:val="002A5001"/>
    <w:rsid w:val="002A55BF"/>
    <w:rsid w:val="002A57AA"/>
    <w:rsid w:val="002A58D2"/>
    <w:rsid w:val="002A5ABB"/>
    <w:rsid w:val="002A5BBE"/>
    <w:rsid w:val="002A5BC7"/>
    <w:rsid w:val="002A5C3C"/>
    <w:rsid w:val="002A6114"/>
    <w:rsid w:val="002A6365"/>
    <w:rsid w:val="002A65FF"/>
    <w:rsid w:val="002A71A3"/>
    <w:rsid w:val="002A79C8"/>
    <w:rsid w:val="002A7C0D"/>
    <w:rsid w:val="002B0055"/>
    <w:rsid w:val="002B043D"/>
    <w:rsid w:val="002B0683"/>
    <w:rsid w:val="002B07C1"/>
    <w:rsid w:val="002B0810"/>
    <w:rsid w:val="002B0E37"/>
    <w:rsid w:val="002B0F53"/>
    <w:rsid w:val="002B1341"/>
    <w:rsid w:val="002B1429"/>
    <w:rsid w:val="002B1509"/>
    <w:rsid w:val="002B1DC9"/>
    <w:rsid w:val="002B26F3"/>
    <w:rsid w:val="002B2EE5"/>
    <w:rsid w:val="002B2F19"/>
    <w:rsid w:val="002B30A9"/>
    <w:rsid w:val="002B31D4"/>
    <w:rsid w:val="002B3431"/>
    <w:rsid w:val="002B348D"/>
    <w:rsid w:val="002B36C9"/>
    <w:rsid w:val="002B40F4"/>
    <w:rsid w:val="002B442A"/>
    <w:rsid w:val="002B45B2"/>
    <w:rsid w:val="002B4FF0"/>
    <w:rsid w:val="002B5819"/>
    <w:rsid w:val="002B5894"/>
    <w:rsid w:val="002B59F7"/>
    <w:rsid w:val="002B5A46"/>
    <w:rsid w:val="002B5DD3"/>
    <w:rsid w:val="002B5E74"/>
    <w:rsid w:val="002B5F6B"/>
    <w:rsid w:val="002B5F78"/>
    <w:rsid w:val="002B6149"/>
    <w:rsid w:val="002B628C"/>
    <w:rsid w:val="002B62E6"/>
    <w:rsid w:val="002B63A7"/>
    <w:rsid w:val="002B64B5"/>
    <w:rsid w:val="002B6801"/>
    <w:rsid w:val="002B6ADB"/>
    <w:rsid w:val="002B6B8D"/>
    <w:rsid w:val="002B6DF0"/>
    <w:rsid w:val="002B6F5B"/>
    <w:rsid w:val="002B7293"/>
    <w:rsid w:val="002B731B"/>
    <w:rsid w:val="002B760A"/>
    <w:rsid w:val="002B7638"/>
    <w:rsid w:val="002B7707"/>
    <w:rsid w:val="002B7810"/>
    <w:rsid w:val="002B7B22"/>
    <w:rsid w:val="002B7DE4"/>
    <w:rsid w:val="002B7EE6"/>
    <w:rsid w:val="002C00E1"/>
    <w:rsid w:val="002C0215"/>
    <w:rsid w:val="002C0AE2"/>
    <w:rsid w:val="002C0E84"/>
    <w:rsid w:val="002C144D"/>
    <w:rsid w:val="002C14EA"/>
    <w:rsid w:val="002C16C1"/>
    <w:rsid w:val="002C1861"/>
    <w:rsid w:val="002C18BC"/>
    <w:rsid w:val="002C203A"/>
    <w:rsid w:val="002C20BA"/>
    <w:rsid w:val="002C226C"/>
    <w:rsid w:val="002C2441"/>
    <w:rsid w:val="002C26A7"/>
    <w:rsid w:val="002C27AC"/>
    <w:rsid w:val="002C29D9"/>
    <w:rsid w:val="002C2C52"/>
    <w:rsid w:val="002C2D07"/>
    <w:rsid w:val="002C356D"/>
    <w:rsid w:val="002C37DF"/>
    <w:rsid w:val="002C3BD3"/>
    <w:rsid w:val="002C4ECB"/>
    <w:rsid w:val="002C500E"/>
    <w:rsid w:val="002C530B"/>
    <w:rsid w:val="002C5327"/>
    <w:rsid w:val="002C5460"/>
    <w:rsid w:val="002C5643"/>
    <w:rsid w:val="002C56EC"/>
    <w:rsid w:val="002C60B0"/>
    <w:rsid w:val="002C654B"/>
    <w:rsid w:val="002C67D1"/>
    <w:rsid w:val="002C6E69"/>
    <w:rsid w:val="002C71D8"/>
    <w:rsid w:val="002C7236"/>
    <w:rsid w:val="002C7CFB"/>
    <w:rsid w:val="002D0310"/>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C19"/>
    <w:rsid w:val="002D3EDC"/>
    <w:rsid w:val="002D4001"/>
    <w:rsid w:val="002D4488"/>
    <w:rsid w:val="002D4753"/>
    <w:rsid w:val="002D4D4E"/>
    <w:rsid w:val="002D4D72"/>
    <w:rsid w:val="002D55EF"/>
    <w:rsid w:val="002D5FE5"/>
    <w:rsid w:val="002D61E3"/>
    <w:rsid w:val="002D65F9"/>
    <w:rsid w:val="002D675C"/>
    <w:rsid w:val="002D6BFE"/>
    <w:rsid w:val="002D7267"/>
    <w:rsid w:val="002D7D39"/>
    <w:rsid w:val="002D7E46"/>
    <w:rsid w:val="002E00FC"/>
    <w:rsid w:val="002E01DC"/>
    <w:rsid w:val="002E042E"/>
    <w:rsid w:val="002E04F5"/>
    <w:rsid w:val="002E0EFC"/>
    <w:rsid w:val="002E1074"/>
    <w:rsid w:val="002E165D"/>
    <w:rsid w:val="002E1A3C"/>
    <w:rsid w:val="002E1A76"/>
    <w:rsid w:val="002E1DFE"/>
    <w:rsid w:val="002E2B7A"/>
    <w:rsid w:val="002E3046"/>
    <w:rsid w:val="002E3798"/>
    <w:rsid w:val="002E3A32"/>
    <w:rsid w:val="002E3FBB"/>
    <w:rsid w:val="002E4A5D"/>
    <w:rsid w:val="002E4AC4"/>
    <w:rsid w:val="002E4E09"/>
    <w:rsid w:val="002E5234"/>
    <w:rsid w:val="002E53CF"/>
    <w:rsid w:val="002E5716"/>
    <w:rsid w:val="002E58CC"/>
    <w:rsid w:val="002E5A27"/>
    <w:rsid w:val="002E5AF9"/>
    <w:rsid w:val="002E6425"/>
    <w:rsid w:val="002E6707"/>
    <w:rsid w:val="002E67BB"/>
    <w:rsid w:val="002E6BA2"/>
    <w:rsid w:val="002E6CA9"/>
    <w:rsid w:val="002E73FE"/>
    <w:rsid w:val="002E7E5C"/>
    <w:rsid w:val="002E7EFE"/>
    <w:rsid w:val="002F0201"/>
    <w:rsid w:val="002F0290"/>
    <w:rsid w:val="002F02D2"/>
    <w:rsid w:val="002F0BFD"/>
    <w:rsid w:val="002F0D44"/>
    <w:rsid w:val="002F0E62"/>
    <w:rsid w:val="002F0EDE"/>
    <w:rsid w:val="002F0F08"/>
    <w:rsid w:val="002F1929"/>
    <w:rsid w:val="002F1C41"/>
    <w:rsid w:val="002F1EAB"/>
    <w:rsid w:val="002F23A9"/>
    <w:rsid w:val="002F2451"/>
    <w:rsid w:val="002F2532"/>
    <w:rsid w:val="002F2665"/>
    <w:rsid w:val="002F298E"/>
    <w:rsid w:val="002F2AC5"/>
    <w:rsid w:val="002F2E3F"/>
    <w:rsid w:val="002F355C"/>
    <w:rsid w:val="002F3BE5"/>
    <w:rsid w:val="002F3C51"/>
    <w:rsid w:val="002F3F32"/>
    <w:rsid w:val="002F4012"/>
    <w:rsid w:val="002F4752"/>
    <w:rsid w:val="002F475B"/>
    <w:rsid w:val="002F478F"/>
    <w:rsid w:val="002F5252"/>
    <w:rsid w:val="002F5833"/>
    <w:rsid w:val="002F5DA6"/>
    <w:rsid w:val="002F6A7E"/>
    <w:rsid w:val="002F7521"/>
    <w:rsid w:val="002F777F"/>
    <w:rsid w:val="002F7A9D"/>
    <w:rsid w:val="002F7AE6"/>
    <w:rsid w:val="002F7B58"/>
    <w:rsid w:val="002F7C76"/>
    <w:rsid w:val="002F7DE3"/>
    <w:rsid w:val="0030009C"/>
    <w:rsid w:val="003001B0"/>
    <w:rsid w:val="003001E0"/>
    <w:rsid w:val="0030031D"/>
    <w:rsid w:val="003008D9"/>
    <w:rsid w:val="003013EA"/>
    <w:rsid w:val="003017C0"/>
    <w:rsid w:val="003019DB"/>
    <w:rsid w:val="00301FD7"/>
    <w:rsid w:val="00302945"/>
    <w:rsid w:val="00302A53"/>
    <w:rsid w:val="00302B3A"/>
    <w:rsid w:val="00302D5E"/>
    <w:rsid w:val="00302F58"/>
    <w:rsid w:val="003030DB"/>
    <w:rsid w:val="003033B6"/>
    <w:rsid w:val="0030352F"/>
    <w:rsid w:val="0030375F"/>
    <w:rsid w:val="00303C28"/>
    <w:rsid w:val="00304608"/>
    <w:rsid w:val="00304661"/>
    <w:rsid w:val="00304A06"/>
    <w:rsid w:val="00304EC9"/>
    <w:rsid w:val="00304F77"/>
    <w:rsid w:val="0030520D"/>
    <w:rsid w:val="00305309"/>
    <w:rsid w:val="0030539A"/>
    <w:rsid w:val="00305A52"/>
    <w:rsid w:val="00305A72"/>
    <w:rsid w:val="00305C94"/>
    <w:rsid w:val="00305EDB"/>
    <w:rsid w:val="00306303"/>
    <w:rsid w:val="0030681F"/>
    <w:rsid w:val="00306F4A"/>
    <w:rsid w:val="00306F5F"/>
    <w:rsid w:val="00306F9F"/>
    <w:rsid w:val="00306FF1"/>
    <w:rsid w:val="00306FFF"/>
    <w:rsid w:val="00307095"/>
    <w:rsid w:val="00307350"/>
    <w:rsid w:val="00307929"/>
    <w:rsid w:val="00307993"/>
    <w:rsid w:val="00307FD5"/>
    <w:rsid w:val="003100D5"/>
    <w:rsid w:val="003100FC"/>
    <w:rsid w:val="003103C9"/>
    <w:rsid w:val="0031049A"/>
    <w:rsid w:val="00310D13"/>
    <w:rsid w:val="00310D95"/>
    <w:rsid w:val="00310EDA"/>
    <w:rsid w:val="00310EF1"/>
    <w:rsid w:val="00310F9C"/>
    <w:rsid w:val="0031175C"/>
    <w:rsid w:val="00311841"/>
    <w:rsid w:val="00311869"/>
    <w:rsid w:val="00312016"/>
    <w:rsid w:val="00312429"/>
    <w:rsid w:val="0031252A"/>
    <w:rsid w:val="003125D5"/>
    <w:rsid w:val="00312925"/>
    <w:rsid w:val="00312F1F"/>
    <w:rsid w:val="003130E9"/>
    <w:rsid w:val="0031354F"/>
    <w:rsid w:val="00313656"/>
    <w:rsid w:val="0031375D"/>
    <w:rsid w:val="00313A26"/>
    <w:rsid w:val="00313D1C"/>
    <w:rsid w:val="003146EA"/>
    <w:rsid w:val="00314E31"/>
    <w:rsid w:val="003150EE"/>
    <w:rsid w:val="00315136"/>
    <w:rsid w:val="0031537A"/>
    <w:rsid w:val="00315680"/>
    <w:rsid w:val="00315819"/>
    <w:rsid w:val="00316016"/>
    <w:rsid w:val="003163B1"/>
    <w:rsid w:val="003164CF"/>
    <w:rsid w:val="003169FF"/>
    <w:rsid w:val="0031718C"/>
    <w:rsid w:val="003173E2"/>
    <w:rsid w:val="00317558"/>
    <w:rsid w:val="0031772D"/>
    <w:rsid w:val="00317AD3"/>
    <w:rsid w:val="0032021A"/>
    <w:rsid w:val="003202AA"/>
    <w:rsid w:val="003209EE"/>
    <w:rsid w:val="00320A3E"/>
    <w:rsid w:val="00320DE8"/>
    <w:rsid w:val="003211A2"/>
    <w:rsid w:val="00321B41"/>
    <w:rsid w:val="00321BCF"/>
    <w:rsid w:val="00321FB9"/>
    <w:rsid w:val="003221B4"/>
    <w:rsid w:val="003225A1"/>
    <w:rsid w:val="00322658"/>
    <w:rsid w:val="00322A6A"/>
    <w:rsid w:val="00322CE0"/>
    <w:rsid w:val="003232F8"/>
    <w:rsid w:val="003235CA"/>
    <w:rsid w:val="00323808"/>
    <w:rsid w:val="00323E09"/>
    <w:rsid w:val="0032490B"/>
    <w:rsid w:val="00324DAD"/>
    <w:rsid w:val="00325062"/>
    <w:rsid w:val="003254E1"/>
    <w:rsid w:val="003255E3"/>
    <w:rsid w:val="0032560D"/>
    <w:rsid w:val="0032592B"/>
    <w:rsid w:val="00325933"/>
    <w:rsid w:val="003259B2"/>
    <w:rsid w:val="00325BE2"/>
    <w:rsid w:val="00326062"/>
    <w:rsid w:val="00326097"/>
    <w:rsid w:val="00326482"/>
    <w:rsid w:val="00326C98"/>
    <w:rsid w:val="003278E9"/>
    <w:rsid w:val="00327A36"/>
    <w:rsid w:val="00330055"/>
    <w:rsid w:val="003300D3"/>
    <w:rsid w:val="0033086C"/>
    <w:rsid w:val="00330901"/>
    <w:rsid w:val="00330B5B"/>
    <w:rsid w:val="00330C75"/>
    <w:rsid w:val="00330E3F"/>
    <w:rsid w:val="003322BB"/>
    <w:rsid w:val="0033242C"/>
    <w:rsid w:val="0033289B"/>
    <w:rsid w:val="00332CE3"/>
    <w:rsid w:val="00332D4A"/>
    <w:rsid w:val="00332DD8"/>
    <w:rsid w:val="00332F7D"/>
    <w:rsid w:val="00333180"/>
    <w:rsid w:val="00333635"/>
    <w:rsid w:val="00333C7D"/>
    <w:rsid w:val="0033432C"/>
    <w:rsid w:val="003343F5"/>
    <w:rsid w:val="003348B6"/>
    <w:rsid w:val="003349F3"/>
    <w:rsid w:val="00334D6A"/>
    <w:rsid w:val="00334F70"/>
    <w:rsid w:val="00335166"/>
    <w:rsid w:val="0033530C"/>
    <w:rsid w:val="00335395"/>
    <w:rsid w:val="003354A2"/>
    <w:rsid w:val="00335BAB"/>
    <w:rsid w:val="00335D23"/>
    <w:rsid w:val="00335E2C"/>
    <w:rsid w:val="00336A88"/>
    <w:rsid w:val="00337683"/>
    <w:rsid w:val="00337D00"/>
    <w:rsid w:val="00337D34"/>
    <w:rsid w:val="00337E38"/>
    <w:rsid w:val="00337F85"/>
    <w:rsid w:val="00340499"/>
    <w:rsid w:val="00340578"/>
    <w:rsid w:val="00340952"/>
    <w:rsid w:val="003409F1"/>
    <w:rsid w:val="00340F6D"/>
    <w:rsid w:val="00341417"/>
    <w:rsid w:val="0034164F"/>
    <w:rsid w:val="00341AF1"/>
    <w:rsid w:val="003420FD"/>
    <w:rsid w:val="00342598"/>
    <w:rsid w:val="00342B69"/>
    <w:rsid w:val="00342B74"/>
    <w:rsid w:val="00342D07"/>
    <w:rsid w:val="0034325D"/>
    <w:rsid w:val="003432E6"/>
    <w:rsid w:val="003436BE"/>
    <w:rsid w:val="003439EC"/>
    <w:rsid w:val="00343C5F"/>
    <w:rsid w:val="003442E0"/>
    <w:rsid w:val="0034443E"/>
    <w:rsid w:val="00344689"/>
    <w:rsid w:val="00344998"/>
    <w:rsid w:val="00344E2D"/>
    <w:rsid w:val="0034504A"/>
    <w:rsid w:val="00345840"/>
    <w:rsid w:val="0034593C"/>
    <w:rsid w:val="00345A42"/>
    <w:rsid w:val="00345C97"/>
    <w:rsid w:val="00345D7C"/>
    <w:rsid w:val="00345EA0"/>
    <w:rsid w:val="003463E8"/>
    <w:rsid w:val="003464E0"/>
    <w:rsid w:val="003466CF"/>
    <w:rsid w:val="00346F51"/>
    <w:rsid w:val="00347046"/>
    <w:rsid w:val="00347143"/>
    <w:rsid w:val="0034729D"/>
    <w:rsid w:val="0034766F"/>
    <w:rsid w:val="003477DD"/>
    <w:rsid w:val="003477E7"/>
    <w:rsid w:val="00347A2C"/>
    <w:rsid w:val="00347C81"/>
    <w:rsid w:val="003501F7"/>
    <w:rsid w:val="00350370"/>
    <w:rsid w:val="003503B0"/>
    <w:rsid w:val="00350890"/>
    <w:rsid w:val="00351106"/>
    <w:rsid w:val="0035118F"/>
    <w:rsid w:val="00352017"/>
    <w:rsid w:val="00352844"/>
    <w:rsid w:val="003532AD"/>
    <w:rsid w:val="003539AF"/>
    <w:rsid w:val="003539F5"/>
    <w:rsid w:val="00353B3E"/>
    <w:rsid w:val="00353B4D"/>
    <w:rsid w:val="00353D3C"/>
    <w:rsid w:val="003542D7"/>
    <w:rsid w:val="003546D5"/>
    <w:rsid w:val="003554BF"/>
    <w:rsid w:val="00355799"/>
    <w:rsid w:val="00355DF6"/>
    <w:rsid w:val="00355EDC"/>
    <w:rsid w:val="0035601D"/>
    <w:rsid w:val="0035627E"/>
    <w:rsid w:val="00356928"/>
    <w:rsid w:val="00356C51"/>
    <w:rsid w:val="00356C58"/>
    <w:rsid w:val="00356CBA"/>
    <w:rsid w:val="00356DFF"/>
    <w:rsid w:val="003571C7"/>
    <w:rsid w:val="003579AF"/>
    <w:rsid w:val="00360319"/>
    <w:rsid w:val="0036054A"/>
    <w:rsid w:val="0036071B"/>
    <w:rsid w:val="0036096C"/>
    <w:rsid w:val="00360C29"/>
    <w:rsid w:val="00361A83"/>
    <w:rsid w:val="00361D45"/>
    <w:rsid w:val="00361D92"/>
    <w:rsid w:val="00361F2D"/>
    <w:rsid w:val="00362008"/>
    <w:rsid w:val="00362090"/>
    <w:rsid w:val="0036260F"/>
    <w:rsid w:val="00362B62"/>
    <w:rsid w:val="00362FC0"/>
    <w:rsid w:val="003633F4"/>
    <w:rsid w:val="00363690"/>
    <w:rsid w:val="003639B6"/>
    <w:rsid w:val="00363B5A"/>
    <w:rsid w:val="00363EAE"/>
    <w:rsid w:val="00363F24"/>
    <w:rsid w:val="00363F36"/>
    <w:rsid w:val="00364A47"/>
    <w:rsid w:val="00364D26"/>
    <w:rsid w:val="003651DA"/>
    <w:rsid w:val="00365410"/>
    <w:rsid w:val="00365572"/>
    <w:rsid w:val="00365E08"/>
    <w:rsid w:val="0036616F"/>
    <w:rsid w:val="00366315"/>
    <w:rsid w:val="0036657E"/>
    <w:rsid w:val="00366AC6"/>
    <w:rsid w:val="00367042"/>
    <w:rsid w:val="00367599"/>
    <w:rsid w:val="00367D83"/>
    <w:rsid w:val="0037054F"/>
    <w:rsid w:val="00370692"/>
    <w:rsid w:val="00370720"/>
    <w:rsid w:val="00370766"/>
    <w:rsid w:val="00370B86"/>
    <w:rsid w:val="00371081"/>
    <w:rsid w:val="00371192"/>
    <w:rsid w:val="00371209"/>
    <w:rsid w:val="00371560"/>
    <w:rsid w:val="003715A8"/>
    <w:rsid w:val="00371D80"/>
    <w:rsid w:val="00371F9E"/>
    <w:rsid w:val="00372861"/>
    <w:rsid w:val="00372A7C"/>
    <w:rsid w:val="00372BEB"/>
    <w:rsid w:val="00373066"/>
    <w:rsid w:val="003731B8"/>
    <w:rsid w:val="00373E68"/>
    <w:rsid w:val="00374201"/>
    <w:rsid w:val="00374267"/>
    <w:rsid w:val="00374933"/>
    <w:rsid w:val="00374A8E"/>
    <w:rsid w:val="00374CC6"/>
    <w:rsid w:val="003752A2"/>
    <w:rsid w:val="003754F4"/>
    <w:rsid w:val="00375514"/>
    <w:rsid w:val="00375CC9"/>
    <w:rsid w:val="00375D53"/>
    <w:rsid w:val="0037604E"/>
    <w:rsid w:val="00376961"/>
    <w:rsid w:val="00376B92"/>
    <w:rsid w:val="00376B98"/>
    <w:rsid w:val="00376BDC"/>
    <w:rsid w:val="00377074"/>
    <w:rsid w:val="0037725E"/>
    <w:rsid w:val="00377606"/>
    <w:rsid w:val="00377927"/>
    <w:rsid w:val="003800C2"/>
    <w:rsid w:val="00380704"/>
    <w:rsid w:val="00380A8B"/>
    <w:rsid w:val="00380C95"/>
    <w:rsid w:val="00380D4F"/>
    <w:rsid w:val="00380EB6"/>
    <w:rsid w:val="00380EC2"/>
    <w:rsid w:val="00381402"/>
    <w:rsid w:val="00381CB9"/>
    <w:rsid w:val="00382508"/>
    <w:rsid w:val="00382530"/>
    <w:rsid w:val="00382A73"/>
    <w:rsid w:val="00382D35"/>
    <w:rsid w:val="00382D6D"/>
    <w:rsid w:val="003847B3"/>
    <w:rsid w:val="003848B4"/>
    <w:rsid w:val="00384981"/>
    <w:rsid w:val="003849EA"/>
    <w:rsid w:val="00384AFB"/>
    <w:rsid w:val="0038527E"/>
    <w:rsid w:val="00385298"/>
    <w:rsid w:val="003852FF"/>
    <w:rsid w:val="00385397"/>
    <w:rsid w:val="00385407"/>
    <w:rsid w:val="003854A5"/>
    <w:rsid w:val="00385767"/>
    <w:rsid w:val="003861C7"/>
    <w:rsid w:val="00386878"/>
    <w:rsid w:val="00386896"/>
    <w:rsid w:val="00386A83"/>
    <w:rsid w:val="00386BC5"/>
    <w:rsid w:val="0038704B"/>
    <w:rsid w:val="00387230"/>
    <w:rsid w:val="00387382"/>
    <w:rsid w:val="0038738B"/>
    <w:rsid w:val="0038765E"/>
    <w:rsid w:val="0038798B"/>
    <w:rsid w:val="00387E3F"/>
    <w:rsid w:val="00390161"/>
    <w:rsid w:val="00390A4D"/>
    <w:rsid w:val="00390CA8"/>
    <w:rsid w:val="00390CFE"/>
    <w:rsid w:val="00390FB2"/>
    <w:rsid w:val="003914C9"/>
    <w:rsid w:val="00391555"/>
    <w:rsid w:val="003917CF"/>
    <w:rsid w:val="003918E5"/>
    <w:rsid w:val="00392141"/>
    <w:rsid w:val="003921D0"/>
    <w:rsid w:val="003921DE"/>
    <w:rsid w:val="00392225"/>
    <w:rsid w:val="0039234E"/>
    <w:rsid w:val="0039235D"/>
    <w:rsid w:val="003925BC"/>
    <w:rsid w:val="003928AE"/>
    <w:rsid w:val="00392B08"/>
    <w:rsid w:val="0039313A"/>
    <w:rsid w:val="003934E5"/>
    <w:rsid w:val="0039368A"/>
    <w:rsid w:val="003938B2"/>
    <w:rsid w:val="00393A38"/>
    <w:rsid w:val="00393CAA"/>
    <w:rsid w:val="00393CBA"/>
    <w:rsid w:val="00393D60"/>
    <w:rsid w:val="0039420E"/>
    <w:rsid w:val="00394335"/>
    <w:rsid w:val="0039497C"/>
    <w:rsid w:val="003949AD"/>
    <w:rsid w:val="003949C0"/>
    <w:rsid w:val="00394FA4"/>
    <w:rsid w:val="00395286"/>
    <w:rsid w:val="0039595E"/>
    <w:rsid w:val="003959F4"/>
    <w:rsid w:val="00395E0A"/>
    <w:rsid w:val="00395FD0"/>
    <w:rsid w:val="00396553"/>
    <w:rsid w:val="003968B7"/>
    <w:rsid w:val="00396D10"/>
    <w:rsid w:val="00396E25"/>
    <w:rsid w:val="00397106"/>
    <w:rsid w:val="00397235"/>
    <w:rsid w:val="003A0E73"/>
    <w:rsid w:val="003A0F56"/>
    <w:rsid w:val="003A1325"/>
    <w:rsid w:val="003A13EB"/>
    <w:rsid w:val="003A19B6"/>
    <w:rsid w:val="003A1E33"/>
    <w:rsid w:val="003A1F8D"/>
    <w:rsid w:val="003A2094"/>
    <w:rsid w:val="003A2414"/>
    <w:rsid w:val="003A2F30"/>
    <w:rsid w:val="003A323A"/>
    <w:rsid w:val="003A3886"/>
    <w:rsid w:val="003A39C7"/>
    <w:rsid w:val="003A4A3E"/>
    <w:rsid w:val="003A4C15"/>
    <w:rsid w:val="003A5086"/>
    <w:rsid w:val="003A52A4"/>
    <w:rsid w:val="003A5383"/>
    <w:rsid w:val="003A55F2"/>
    <w:rsid w:val="003A5A04"/>
    <w:rsid w:val="003A5AAD"/>
    <w:rsid w:val="003A5E7C"/>
    <w:rsid w:val="003A5FC9"/>
    <w:rsid w:val="003A6205"/>
    <w:rsid w:val="003A6408"/>
    <w:rsid w:val="003A6966"/>
    <w:rsid w:val="003A6CA3"/>
    <w:rsid w:val="003A7298"/>
    <w:rsid w:val="003A763E"/>
    <w:rsid w:val="003A78AD"/>
    <w:rsid w:val="003A7A44"/>
    <w:rsid w:val="003A7EE5"/>
    <w:rsid w:val="003A7FDB"/>
    <w:rsid w:val="003B0226"/>
    <w:rsid w:val="003B0375"/>
    <w:rsid w:val="003B060F"/>
    <w:rsid w:val="003B081E"/>
    <w:rsid w:val="003B123E"/>
    <w:rsid w:val="003B1839"/>
    <w:rsid w:val="003B1ADA"/>
    <w:rsid w:val="003B1BC8"/>
    <w:rsid w:val="003B2293"/>
    <w:rsid w:val="003B2A10"/>
    <w:rsid w:val="003B2AE6"/>
    <w:rsid w:val="003B38B8"/>
    <w:rsid w:val="003B405F"/>
    <w:rsid w:val="003B4444"/>
    <w:rsid w:val="003B46C8"/>
    <w:rsid w:val="003B47EA"/>
    <w:rsid w:val="003B485F"/>
    <w:rsid w:val="003B4C4A"/>
    <w:rsid w:val="003B5848"/>
    <w:rsid w:val="003B5884"/>
    <w:rsid w:val="003B5DA5"/>
    <w:rsid w:val="003B61BB"/>
    <w:rsid w:val="003B64D5"/>
    <w:rsid w:val="003B650B"/>
    <w:rsid w:val="003B68C3"/>
    <w:rsid w:val="003B68EE"/>
    <w:rsid w:val="003B6983"/>
    <w:rsid w:val="003B6ECE"/>
    <w:rsid w:val="003B726F"/>
    <w:rsid w:val="003B7EAE"/>
    <w:rsid w:val="003C0440"/>
    <w:rsid w:val="003C0870"/>
    <w:rsid w:val="003C0994"/>
    <w:rsid w:val="003C0C6A"/>
    <w:rsid w:val="003C0E0D"/>
    <w:rsid w:val="003C101D"/>
    <w:rsid w:val="003C109B"/>
    <w:rsid w:val="003C196B"/>
    <w:rsid w:val="003C2170"/>
    <w:rsid w:val="003C2171"/>
    <w:rsid w:val="003C2DD1"/>
    <w:rsid w:val="003C347A"/>
    <w:rsid w:val="003C484C"/>
    <w:rsid w:val="003C4DE8"/>
    <w:rsid w:val="003C50B1"/>
    <w:rsid w:val="003C515E"/>
    <w:rsid w:val="003C518D"/>
    <w:rsid w:val="003C6102"/>
    <w:rsid w:val="003C6263"/>
    <w:rsid w:val="003C62B0"/>
    <w:rsid w:val="003C63A5"/>
    <w:rsid w:val="003C6753"/>
    <w:rsid w:val="003C6B7E"/>
    <w:rsid w:val="003C6DC5"/>
    <w:rsid w:val="003C6E80"/>
    <w:rsid w:val="003C718D"/>
    <w:rsid w:val="003C785F"/>
    <w:rsid w:val="003C7D27"/>
    <w:rsid w:val="003D02F5"/>
    <w:rsid w:val="003D13F1"/>
    <w:rsid w:val="003D14AE"/>
    <w:rsid w:val="003D1AC3"/>
    <w:rsid w:val="003D2230"/>
    <w:rsid w:val="003D2303"/>
    <w:rsid w:val="003D2455"/>
    <w:rsid w:val="003D245A"/>
    <w:rsid w:val="003D2531"/>
    <w:rsid w:val="003D2642"/>
    <w:rsid w:val="003D2C8F"/>
    <w:rsid w:val="003D333B"/>
    <w:rsid w:val="003D33AA"/>
    <w:rsid w:val="003D3EA2"/>
    <w:rsid w:val="003D3F85"/>
    <w:rsid w:val="003D4090"/>
    <w:rsid w:val="003D462B"/>
    <w:rsid w:val="003D4CD3"/>
    <w:rsid w:val="003D4ED8"/>
    <w:rsid w:val="003D50AE"/>
    <w:rsid w:val="003D53BE"/>
    <w:rsid w:val="003D54F1"/>
    <w:rsid w:val="003D5A7A"/>
    <w:rsid w:val="003D5ADC"/>
    <w:rsid w:val="003D6514"/>
    <w:rsid w:val="003D65F9"/>
    <w:rsid w:val="003D6853"/>
    <w:rsid w:val="003D7008"/>
    <w:rsid w:val="003D70B7"/>
    <w:rsid w:val="003D734D"/>
    <w:rsid w:val="003D7470"/>
    <w:rsid w:val="003D7F91"/>
    <w:rsid w:val="003E02D5"/>
    <w:rsid w:val="003E09F3"/>
    <w:rsid w:val="003E0AD7"/>
    <w:rsid w:val="003E13E2"/>
    <w:rsid w:val="003E1931"/>
    <w:rsid w:val="003E1A13"/>
    <w:rsid w:val="003E1B9F"/>
    <w:rsid w:val="003E1EC9"/>
    <w:rsid w:val="003E20E6"/>
    <w:rsid w:val="003E2156"/>
    <w:rsid w:val="003E243B"/>
    <w:rsid w:val="003E2B4D"/>
    <w:rsid w:val="003E2D8B"/>
    <w:rsid w:val="003E340F"/>
    <w:rsid w:val="003E3D06"/>
    <w:rsid w:val="003E463F"/>
    <w:rsid w:val="003E4903"/>
    <w:rsid w:val="003E4907"/>
    <w:rsid w:val="003E526C"/>
    <w:rsid w:val="003E5491"/>
    <w:rsid w:val="003E553D"/>
    <w:rsid w:val="003E612F"/>
    <w:rsid w:val="003E632F"/>
    <w:rsid w:val="003E6CFE"/>
    <w:rsid w:val="003E7025"/>
    <w:rsid w:val="003E70A9"/>
    <w:rsid w:val="003E788A"/>
    <w:rsid w:val="003E7914"/>
    <w:rsid w:val="003E791C"/>
    <w:rsid w:val="003E7970"/>
    <w:rsid w:val="003E7D3D"/>
    <w:rsid w:val="003E7D7A"/>
    <w:rsid w:val="003F02A3"/>
    <w:rsid w:val="003F0C57"/>
    <w:rsid w:val="003F1121"/>
    <w:rsid w:val="003F16FD"/>
    <w:rsid w:val="003F1E2E"/>
    <w:rsid w:val="003F1ED3"/>
    <w:rsid w:val="003F1F42"/>
    <w:rsid w:val="003F2568"/>
    <w:rsid w:val="003F2AD1"/>
    <w:rsid w:val="003F2DF4"/>
    <w:rsid w:val="003F334B"/>
    <w:rsid w:val="003F40A0"/>
    <w:rsid w:val="003F40CF"/>
    <w:rsid w:val="003F4205"/>
    <w:rsid w:val="003F44BD"/>
    <w:rsid w:val="003F45D7"/>
    <w:rsid w:val="003F4975"/>
    <w:rsid w:val="003F4E50"/>
    <w:rsid w:val="003F50EF"/>
    <w:rsid w:val="003F5283"/>
    <w:rsid w:val="003F55B1"/>
    <w:rsid w:val="003F5631"/>
    <w:rsid w:val="003F5748"/>
    <w:rsid w:val="003F5789"/>
    <w:rsid w:val="003F5D37"/>
    <w:rsid w:val="003F5DA6"/>
    <w:rsid w:val="003F5DB7"/>
    <w:rsid w:val="003F5FA8"/>
    <w:rsid w:val="003F6374"/>
    <w:rsid w:val="003F63BB"/>
    <w:rsid w:val="003F6584"/>
    <w:rsid w:val="003F672D"/>
    <w:rsid w:val="003F6D98"/>
    <w:rsid w:val="003F716C"/>
    <w:rsid w:val="003F751A"/>
    <w:rsid w:val="003F768D"/>
    <w:rsid w:val="004006CD"/>
    <w:rsid w:val="0040094D"/>
    <w:rsid w:val="00400B4D"/>
    <w:rsid w:val="00400CBB"/>
    <w:rsid w:val="00400E61"/>
    <w:rsid w:val="00401260"/>
    <w:rsid w:val="004012BF"/>
    <w:rsid w:val="00401859"/>
    <w:rsid w:val="00401FB1"/>
    <w:rsid w:val="004023FE"/>
    <w:rsid w:val="00402586"/>
    <w:rsid w:val="004025A0"/>
    <w:rsid w:val="00402CB8"/>
    <w:rsid w:val="0040305F"/>
    <w:rsid w:val="00403962"/>
    <w:rsid w:val="004039E5"/>
    <w:rsid w:val="00403AFF"/>
    <w:rsid w:val="00403C34"/>
    <w:rsid w:val="00404068"/>
    <w:rsid w:val="0040423C"/>
    <w:rsid w:val="004044F9"/>
    <w:rsid w:val="00404BCA"/>
    <w:rsid w:val="00404D16"/>
    <w:rsid w:val="00405234"/>
    <w:rsid w:val="004053BB"/>
    <w:rsid w:val="00405740"/>
    <w:rsid w:val="00405D38"/>
    <w:rsid w:val="00406004"/>
    <w:rsid w:val="0040625D"/>
    <w:rsid w:val="00406B54"/>
    <w:rsid w:val="00406DAB"/>
    <w:rsid w:val="00406E88"/>
    <w:rsid w:val="00407449"/>
    <w:rsid w:val="00407701"/>
    <w:rsid w:val="00407C8B"/>
    <w:rsid w:val="00407E9C"/>
    <w:rsid w:val="00407FDE"/>
    <w:rsid w:val="004100D1"/>
    <w:rsid w:val="0041017A"/>
    <w:rsid w:val="004109C8"/>
    <w:rsid w:val="00410A7E"/>
    <w:rsid w:val="00410FD5"/>
    <w:rsid w:val="004115EB"/>
    <w:rsid w:val="00411743"/>
    <w:rsid w:val="0041190E"/>
    <w:rsid w:val="00411C92"/>
    <w:rsid w:val="0041250B"/>
    <w:rsid w:val="004125D3"/>
    <w:rsid w:val="004127DF"/>
    <w:rsid w:val="00412B72"/>
    <w:rsid w:val="0041309A"/>
    <w:rsid w:val="004132DB"/>
    <w:rsid w:val="00413981"/>
    <w:rsid w:val="00414208"/>
    <w:rsid w:val="0041432B"/>
    <w:rsid w:val="0041448C"/>
    <w:rsid w:val="00415310"/>
    <w:rsid w:val="00415CFA"/>
    <w:rsid w:val="00415F0E"/>
    <w:rsid w:val="00416413"/>
    <w:rsid w:val="00416E5D"/>
    <w:rsid w:val="0041722B"/>
    <w:rsid w:val="00417617"/>
    <w:rsid w:val="004179B1"/>
    <w:rsid w:val="0042007B"/>
    <w:rsid w:val="004202C5"/>
    <w:rsid w:val="00420311"/>
    <w:rsid w:val="0042065F"/>
    <w:rsid w:val="0042083C"/>
    <w:rsid w:val="00420C99"/>
    <w:rsid w:val="00420E9B"/>
    <w:rsid w:val="00420FAE"/>
    <w:rsid w:val="00421440"/>
    <w:rsid w:val="00421506"/>
    <w:rsid w:val="004219A9"/>
    <w:rsid w:val="00421B3E"/>
    <w:rsid w:val="004220AF"/>
    <w:rsid w:val="00422149"/>
    <w:rsid w:val="00422855"/>
    <w:rsid w:val="004228FB"/>
    <w:rsid w:val="00422FD1"/>
    <w:rsid w:val="0042344A"/>
    <w:rsid w:val="004237D6"/>
    <w:rsid w:val="00423936"/>
    <w:rsid w:val="00424347"/>
    <w:rsid w:val="00424386"/>
    <w:rsid w:val="00424410"/>
    <w:rsid w:val="00424429"/>
    <w:rsid w:val="004245A7"/>
    <w:rsid w:val="0042486C"/>
    <w:rsid w:val="00424B3E"/>
    <w:rsid w:val="00424B78"/>
    <w:rsid w:val="00424ED9"/>
    <w:rsid w:val="00425031"/>
    <w:rsid w:val="00425161"/>
    <w:rsid w:val="00425295"/>
    <w:rsid w:val="00425324"/>
    <w:rsid w:val="00426D26"/>
    <w:rsid w:val="00427110"/>
    <w:rsid w:val="0042747A"/>
    <w:rsid w:val="004276C7"/>
    <w:rsid w:val="00427A87"/>
    <w:rsid w:val="00427B8B"/>
    <w:rsid w:val="00427CD0"/>
    <w:rsid w:val="00430260"/>
    <w:rsid w:val="0043039F"/>
    <w:rsid w:val="004303E4"/>
    <w:rsid w:val="00430DC2"/>
    <w:rsid w:val="00431139"/>
    <w:rsid w:val="004312F3"/>
    <w:rsid w:val="00431E27"/>
    <w:rsid w:val="00431EF4"/>
    <w:rsid w:val="00431FF6"/>
    <w:rsid w:val="00432269"/>
    <w:rsid w:val="004326FA"/>
    <w:rsid w:val="00432A22"/>
    <w:rsid w:val="00432AFD"/>
    <w:rsid w:val="00432CD4"/>
    <w:rsid w:val="00432FF8"/>
    <w:rsid w:val="00433529"/>
    <w:rsid w:val="0043391E"/>
    <w:rsid w:val="00433A52"/>
    <w:rsid w:val="00433A90"/>
    <w:rsid w:val="004343EF"/>
    <w:rsid w:val="00434B12"/>
    <w:rsid w:val="00434F34"/>
    <w:rsid w:val="00435229"/>
    <w:rsid w:val="00435674"/>
    <w:rsid w:val="004356E3"/>
    <w:rsid w:val="00435C0C"/>
    <w:rsid w:val="00435E46"/>
    <w:rsid w:val="00436930"/>
    <w:rsid w:val="00436C2F"/>
    <w:rsid w:val="00436E84"/>
    <w:rsid w:val="00437236"/>
    <w:rsid w:val="00437827"/>
    <w:rsid w:val="00437AE8"/>
    <w:rsid w:val="00437CA7"/>
    <w:rsid w:val="00440267"/>
    <w:rsid w:val="004402CC"/>
    <w:rsid w:val="004403A2"/>
    <w:rsid w:val="004408C5"/>
    <w:rsid w:val="00440DE5"/>
    <w:rsid w:val="00440FA4"/>
    <w:rsid w:val="004414CF"/>
    <w:rsid w:val="00441547"/>
    <w:rsid w:val="004417A7"/>
    <w:rsid w:val="00441AE3"/>
    <w:rsid w:val="00441B9B"/>
    <w:rsid w:val="00441DD7"/>
    <w:rsid w:val="00441E44"/>
    <w:rsid w:val="00441F39"/>
    <w:rsid w:val="00441FFA"/>
    <w:rsid w:val="004420DA"/>
    <w:rsid w:val="00442154"/>
    <w:rsid w:val="004421D3"/>
    <w:rsid w:val="00442476"/>
    <w:rsid w:val="0044284D"/>
    <w:rsid w:val="00442912"/>
    <w:rsid w:val="00442975"/>
    <w:rsid w:val="00442C18"/>
    <w:rsid w:val="0044322E"/>
    <w:rsid w:val="004434C6"/>
    <w:rsid w:val="0044383B"/>
    <w:rsid w:val="00443BDF"/>
    <w:rsid w:val="00443E57"/>
    <w:rsid w:val="00443F0D"/>
    <w:rsid w:val="004442C3"/>
    <w:rsid w:val="00444667"/>
    <w:rsid w:val="00444D25"/>
    <w:rsid w:val="0044505E"/>
    <w:rsid w:val="00445A98"/>
    <w:rsid w:val="00445BCA"/>
    <w:rsid w:val="00445ED5"/>
    <w:rsid w:val="00446BCA"/>
    <w:rsid w:val="004472F0"/>
    <w:rsid w:val="00447520"/>
    <w:rsid w:val="004476A3"/>
    <w:rsid w:val="00447956"/>
    <w:rsid w:val="00447F23"/>
    <w:rsid w:val="00450145"/>
    <w:rsid w:val="0045069A"/>
    <w:rsid w:val="00451020"/>
    <w:rsid w:val="00451C75"/>
    <w:rsid w:val="00451D48"/>
    <w:rsid w:val="00451E87"/>
    <w:rsid w:val="00452624"/>
    <w:rsid w:val="0045283E"/>
    <w:rsid w:val="004528B8"/>
    <w:rsid w:val="00452A87"/>
    <w:rsid w:val="00452B3F"/>
    <w:rsid w:val="00452D6E"/>
    <w:rsid w:val="004530A3"/>
    <w:rsid w:val="00453219"/>
    <w:rsid w:val="00453395"/>
    <w:rsid w:val="0045356B"/>
    <w:rsid w:val="00453791"/>
    <w:rsid w:val="00453866"/>
    <w:rsid w:val="00453B28"/>
    <w:rsid w:val="00453F1F"/>
    <w:rsid w:val="004543F3"/>
    <w:rsid w:val="004544DF"/>
    <w:rsid w:val="00454770"/>
    <w:rsid w:val="00454A99"/>
    <w:rsid w:val="00454AD4"/>
    <w:rsid w:val="00454E75"/>
    <w:rsid w:val="00454FF7"/>
    <w:rsid w:val="00455039"/>
    <w:rsid w:val="00455331"/>
    <w:rsid w:val="004559B1"/>
    <w:rsid w:val="00455C03"/>
    <w:rsid w:val="00455C63"/>
    <w:rsid w:val="00455EB4"/>
    <w:rsid w:val="004560FE"/>
    <w:rsid w:val="00456220"/>
    <w:rsid w:val="00456808"/>
    <w:rsid w:val="00456C10"/>
    <w:rsid w:val="00456FD8"/>
    <w:rsid w:val="00457068"/>
    <w:rsid w:val="004572C0"/>
    <w:rsid w:val="004575F2"/>
    <w:rsid w:val="0046052A"/>
    <w:rsid w:val="004605FB"/>
    <w:rsid w:val="00460E51"/>
    <w:rsid w:val="004610CF"/>
    <w:rsid w:val="004613D9"/>
    <w:rsid w:val="004618AC"/>
    <w:rsid w:val="00461A4F"/>
    <w:rsid w:val="00461D1E"/>
    <w:rsid w:val="00461DB6"/>
    <w:rsid w:val="00462071"/>
    <w:rsid w:val="00462078"/>
    <w:rsid w:val="00462257"/>
    <w:rsid w:val="0046250F"/>
    <w:rsid w:val="00462B3F"/>
    <w:rsid w:val="00463918"/>
    <w:rsid w:val="00463C8C"/>
    <w:rsid w:val="00463FA9"/>
    <w:rsid w:val="0046519A"/>
    <w:rsid w:val="00465474"/>
    <w:rsid w:val="00465558"/>
    <w:rsid w:val="004655D3"/>
    <w:rsid w:val="00465E42"/>
    <w:rsid w:val="00465ED7"/>
    <w:rsid w:val="00465F96"/>
    <w:rsid w:val="004662E9"/>
    <w:rsid w:val="0046644E"/>
    <w:rsid w:val="00466482"/>
    <w:rsid w:val="00466BC0"/>
    <w:rsid w:val="00466E17"/>
    <w:rsid w:val="00466FF9"/>
    <w:rsid w:val="00467452"/>
    <w:rsid w:val="00467788"/>
    <w:rsid w:val="00467838"/>
    <w:rsid w:val="0046784B"/>
    <w:rsid w:val="0046791E"/>
    <w:rsid w:val="00470062"/>
    <w:rsid w:val="004704AB"/>
    <w:rsid w:val="00470869"/>
    <w:rsid w:val="004709AE"/>
    <w:rsid w:val="00470AD3"/>
    <w:rsid w:val="00470ADA"/>
    <w:rsid w:val="00470FEC"/>
    <w:rsid w:val="00471414"/>
    <w:rsid w:val="004714BB"/>
    <w:rsid w:val="00471968"/>
    <w:rsid w:val="00471D58"/>
    <w:rsid w:val="00471D64"/>
    <w:rsid w:val="00471F78"/>
    <w:rsid w:val="00472089"/>
    <w:rsid w:val="0047237E"/>
    <w:rsid w:val="0047278C"/>
    <w:rsid w:val="00472A35"/>
    <w:rsid w:val="00472BF7"/>
    <w:rsid w:val="00472F43"/>
    <w:rsid w:val="004733C3"/>
    <w:rsid w:val="00473760"/>
    <w:rsid w:val="004738A2"/>
    <w:rsid w:val="004741BB"/>
    <w:rsid w:val="004742F5"/>
    <w:rsid w:val="00474334"/>
    <w:rsid w:val="00474965"/>
    <w:rsid w:val="00474C16"/>
    <w:rsid w:val="00474D83"/>
    <w:rsid w:val="00474F90"/>
    <w:rsid w:val="0047516A"/>
    <w:rsid w:val="004751C9"/>
    <w:rsid w:val="00475591"/>
    <w:rsid w:val="00475AEA"/>
    <w:rsid w:val="00475B38"/>
    <w:rsid w:val="00475D85"/>
    <w:rsid w:val="00475F53"/>
    <w:rsid w:val="00476156"/>
    <w:rsid w:val="0047669E"/>
    <w:rsid w:val="00476805"/>
    <w:rsid w:val="0047763E"/>
    <w:rsid w:val="00480133"/>
    <w:rsid w:val="00480610"/>
    <w:rsid w:val="00480838"/>
    <w:rsid w:val="004808B7"/>
    <w:rsid w:val="00480A04"/>
    <w:rsid w:val="00480F99"/>
    <w:rsid w:val="004811AC"/>
    <w:rsid w:val="004815A1"/>
    <w:rsid w:val="004815FA"/>
    <w:rsid w:val="00481999"/>
    <w:rsid w:val="00481FD8"/>
    <w:rsid w:val="0048237E"/>
    <w:rsid w:val="004828C9"/>
    <w:rsid w:val="00482FE9"/>
    <w:rsid w:val="00483133"/>
    <w:rsid w:val="00483345"/>
    <w:rsid w:val="00483C95"/>
    <w:rsid w:val="00484118"/>
    <w:rsid w:val="0048429C"/>
    <w:rsid w:val="0048497E"/>
    <w:rsid w:val="00484C98"/>
    <w:rsid w:val="004851D5"/>
    <w:rsid w:val="00485429"/>
    <w:rsid w:val="00485455"/>
    <w:rsid w:val="004858F9"/>
    <w:rsid w:val="00485C02"/>
    <w:rsid w:val="00485E84"/>
    <w:rsid w:val="00486019"/>
    <w:rsid w:val="004864EC"/>
    <w:rsid w:val="00486D2E"/>
    <w:rsid w:val="00486D82"/>
    <w:rsid w:val="00487243"/>
    <w:rsid w:val="004872B2"/>
    <w:rsid w:val="00487910"/>
    <w:rsid w:val="00487CB8"/>
    <w:rsid w:val="0049074F"/>
    <w:rsid w:val="00490A23"/>
    <w:rsid w:val="00490A90"/>
    <w:rsid w:val="00490BC5"/>
    <w:rsid w:val="00490D1D"/>
    <w:rsid w:val="00490E61"/>
    <w:rsid w:val="004915A4"/>
    <w:rsid w:val="004917E2"/>
    <w:rsid w:val="00492462"/>
    <w:rsid w:val="00492FFD"/>
    <w:rsid w:val="004934D3"/>
    <w:rsid w:val="00493BC7"/>
    <w:rsid w:val="00493C76"/>
    <w:rsid w:val="00493D37"/>
    <w:rsid w:val="00493F2B"/>
    <w:rsid w:val="00493F3D"/>
    <w:rsid w:val="00493F97"/>
    <w:rsid w:val="00494AE6"/>
    <w:rsid w:val="00494C62"/>
    <w:rsid w:val="00494CAF"/>
    <w:rsid w:val="00494D4D"/>
    <w:rsid w:val="00494F24"/>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040"/>
    <w:rsid w:val="004A2135"/>
    <w:rsid w:val="004A2314"/>
    <w:rsid w:val="004A2956"/>
    <w:rsid w:val="004A2B0A"/>
    <w:rsid w:val="004A306B"/>
    <w:rsid w:val="004A30CD"/>
    <w:rsid w:val="004A3164"/>
    <w:rsid w:val="004A38E9"/>
    <w:rsid w:val="004A3944"/>
    <w:rsid w:val="004A4112"/>
    <w:rsid w:val="004A422C"/>
    <w:rsid w:val="004A45C0"/>
    <w:rsid w:val="004A45E3"/>
    <w:rsid w:val="004A4AEA"/>
    <w:rsid w:val="004A4AF7"/>
    <w:rsid w:val="004A55EC"/>
    <w:rsid w:val="004A57ED"/>
    <w:rsid w:val="004A5812"/>
    <w:rsid w:val="004A5C3A"/>
    <w:rsid w:val="004A5D81"/>
    <w:rsid w:val="004A61D0"/>
    <w:rsid w:val="004A6406"/>
    <w:rsid w:val="004A65E6"/>
    <w:rsid w:val="004A6686"/>
    <w:rsid w:val="004A66A6"/>
    <w:rsid w:val="004A6931"/>
    <w:rsid w:val="004A69FC"/>
    <w:rsid w:val="004A6A06"/>
    <w:rsid w:val="004A6C3F"/>
    <w:rsid w:val="004A6E2A"/>
    <w:rsid w:val="004A70D3"/>
    <w:rsid w:val="004A7141"/>
    <w:rsid w:val="004A76A4"/>
    <w:rsid w:val="004A7A73"/>
    <w:rsid w:val="004A7DFC"/>
    <w:rsid w:val="004B0027"/>
    <w:rsid w:val="004B014B"/>
    <w:rsid w:val="004B02D4"/>
    <w:rsid w:val="004B031B"/>
    <w:rsid w:val="004B0851"/>
    <w:rsid w:val="004B0879"/>
    <w:rsid w:val="004B092A"/>
    <w:rsid w:val="004B0A7D"/>
    <w:rsid w:val="004B0CDD"/>
    <w:rsid w:val="004B0CF1"/>
    <w:rsid w:val="004B10CC"/>
    <w:rsid w:val="004B12BA"/>
    <w:rsid w:val="004B1300"/>
    <w:rsid w:val="004B1B31"/>
    <w:rsid w:val="004B1B6B"/>
    <w:rsid w:val="004B228E"/>
    <w:rsid w:val="004B3053"/>
    <w:rsid w:val="004B317F"/>
    <w:rsid w:val="004B42C9"/>
    <w:rsid w:val="004B4886"/>
    <w:rsid w:val="004B5853"/>
    <w:rsid w:val="004B5D97"/>
    <w:rsid w:val="004B60F9"/>
    <w:rsid w:val="004B628B"/>
    <w:rsid w:val="004B638F"/>
    <w:rsid w:val="004B68B9"/>
    <w:rsid w:val="004B68E2"/>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09E"/>
    <w:rsid w:val="004C23BD"/>
    <w:rsid w:val="004C24E4"/>
    <w:rsid w:val="004C2989"/>
    <w:rsid w:val="004C2ACF"/>
    <w:rsid w:val="004C2B0C"/>
    <w:rsid w:val="004C2FB7"/>
    <w:rsid w:val="004C343F"/>
    <w:rsid w:val="004C35E2"/>
    <w:rsid w:val="004C36B9"/>
    <w:rsid w:val="004C3774"/>
    <w:rsid w:val="004C4241"/>
    <w:rsid w:val="004C42D3"/>
    <w:rsid w:val="004C4AFA"/>
    <w:rsid w:val="004C4C7B"/>
    <w:rsid w:val="004C57D6"/>
    <w:rsid w:val="004C5C9B"/>
    <w:rsid w:val="004C60FB"/>
    <w:rsid w:val="004C6494"/>
    <w:rsid w:val="004C6B2A"/>
    <w:rsid w:val="004C6B4A"/>
    <w:rsid w:val="004C6F78"/>
    <w:rsid w:val="004C6FAE"/>
    <w:rsid w:val="004C6FC8"/>
    <w:rsid w:val="004C7693"/>
    <w:rsid w:val="004C781C"/>
    <w:rsid w:val="004C79E1"/>
    <w:rsid w:val="004C7A43"/>
    <w:rsid w:val="004C7B19"/>
    <w:rsid w:val="004D0375"/>
    <w:rsid w:val="004D0578"/>
    <w:rsid w:val="004D0762"/>
    <w:rsid w:val="004D07D0"/>
    <w:rsid w:val="004D0D0E"/>
    <w:rsid w:val="004D0DAC"/>
    <w:rsid w:val="004D0E84"/>
    <w:rsid w:val="004D0F7F"/>
    <w:rsid w:val="004D1139"/>
    <w:rsid w:val="004D1462"/>
    <w:rsid w:val="004D17F4"/>
    <w:rsid w:val="004D212C"/>
    <w:rsid w:val="004D226D"/>
    <w:rsid w:val="004D241E"/>
    <w:rsid w:val="004D29DB"/>
    <w:rsid w:val="004D2AE3"/>
    <w:rsid w:val="004D2E61"/>
    <w:rsid w:val="004D323C"/>
    <w:rsid w:val="004D330C"/>
    <w:rsid w:val="004D33FE"/>
    <w:rsid w:val="004D3495"/>
    <w:rsid w:val="004D3E24"/>
    <w:rsid w:val="004D3FC4"/>
    <w:rsid w:val="004D4641"/>
    <w:rsid w:val="004D51B3"/>
    <w:rsid w:val="004D5D73"/>
    <w:rsid w:val="004D5E57"/>
    <w:rsid w:val="004D6250"/>
    <w:rsid w:val="004D6571"/>
    <w:rsid w:val="004D6671"/>
    <w:rsid w:val="004D6709"/>
    <w:rsid w:val="004D6973"/>
    <w:rsid w:val="004D6991"/>
    <w:rsid w:val="004D6BFC"/>
    <w:rsid w:val="004D6F14"/>
    <w:rsid w:val="004D7272"/>
    <w:rsid w:val="004D74C6"/>
    <w:rsid w:val="004D77F6"/>
    <w:rsid w:val="004D7A18"/>
    <w:rsid w:val="004E04E0"/>
    <w:rsid w:val="004E05FB"/>
    <w:rsid w:val="004E0D6D"/>
    <w:rsid w:val="004E0DB4"/>
    <w:rsid w:val="004E14E0"/>
    <w:rsid w:val="004E15ED"/>
    <w:rsid w:val="004E19A6"/>
    <w:rsid w:val="004E1AA9"/>
    <w:rsid w:val="004E1DAE"/>
    <w:rsid w:val="004E1E7C"/>
    <w:rsid w:val="004E1F75"/>
    <w:rsid w:val="004E2267"/>
    <w:rsid w:val="004E294D"/>
    <w:rsid w:val="004E30DE"/>
    <w:rsid w:val="004E3713"/>
    <w:rsid w:val="004E38EB"/>
    <w:rsid w:val="004E3C18"/>
    <w:rsid w:val="004E42B3"/>
    <w:rsid w:val="004E4317"/>
    <w:rsid w:val="004E4957"/>
    <w:rsid w:val="004E4A9F"/>
    <w:rsid w:val="004E4B48"/>
    <w:rsid w:val="004E4E3D"/>
    <w:rsid w:val="004E521C"/>
    <w:rsid w:val="004E5931"/>
    <w:rsid w:val="004E5F21"/>
    <w:rsid w:val="004E6039"/>
    <w:rsid w:val="004E64DD"/>
    <w:rsid w:val="004E699D"/>
    <w:rsid w:val="004E69A7"/>
    <w:rsid w:val="004E6AD8"/>
    <w:rsid w:val="004E6B04"/>
    <w:rsid w:val="004E773A"/>
    <w:rsid w:val="004E7C3A"/>
    <w:rsid w:val="004E7C53"/>
    <w:rsid w:val="004E7CB1"/>
    <w:rsid w:val="004F0278"/>
    <w:rsid w:val="004F028A"/>
    <w:rsid w:val="004F0312"/>
    <w:rsid w:val="004F04C1"/>
    <w:rsid w:val="004F06DE"/>
    <w:rsid w:val="004F0A1E"/>
    <w:rsid w:val="004F0B61"/>
    <w:rsid w:val="004F0D5B"/>
    <w:rsid w:val="004F0D60"/>
    <w:rsid w:val="004F0D8B"/>
    <w:rsid w:val="004F122B"/>
    <w:rsid w:val="004F1A29"/>
    <w:rsid w:val="004F1A8C"/>
    <w:rsid w:val="004F1F30"/>
    <w:rsid w:val="004F1FFF"/>
    <w:rsid w:val="004F2113"/>
    <w:rsid w:val="004F2176"/>
    <w:rsid w:val="004F2357"/>
    <w:rsid w:val="004F333E"/>
    <w:rsid w:val="004F39DD"/>
    <w:rsid w:val="004F3C6D"/>
    <w:rsid w:val="004F403B"/>
    <w:rsid w:val="004F40F0"/>
    <w:rsid w:val="004F454D"/>
    <w:rsid w:val="004F482E"/>
    <w:rsid w:val="004F4A3E"/>
    <w:rsid w:val="004F520B"/>
    <w:rsid w:val="004F53DF"/>
    <w:rsid w:val="004F6417"/>
    <w:rsid w:val="004F6838"/>
    <w:rsid w:val="004F683B"/>
    <w:rsid w:val="004F68A3"/>
    <w:rsid w:val="004F6B60"/>
    <w:rsid w:val="004F6DC7"/>
    <w:rsid w:val="004F7124"/>
    <w:rsid w:val="004F71C3"/>
    <w:rsid w:val="004F7249"/>
    <w:rsid w:val="004F73A8"/>
    <w:rsid w:val="004F7536"/>
    <w:rsid w:val="004F774F"/>
    <w:rsid w:val="004F7B44"/>
    <w:rsid w:val="004F7E2B"/>
    <w:rsid w:val="00500407"/>
    <w:rsid w:val="005004C5"/>
    <w:rsid w:val="0050100F"/>
    <w:rsid w:val="005010EF"/>
    <w:rsid w:val="0050132A"/>
    <w:rsid w:val="0050133F"/>
    <w:rsid w:val="005019FC"/>
    <w:rsid w:val="00501ADA"/>
    <w:rsid w:val="00501AFA"/>
    <w:rsid w:val="00501B1A"/>
    <w:rsid w:val="005021C7"/>
    <w:rsid w:val="00502BC0"/>
    <w:rsid w:val="00502D29"/>
    <w:rsid w:val="0050329A"/>
    <w:rsid w:val="005032F6"/>
    <w:rsid w:val="0050342D"/>
    <w:rsid w:val="00503810"/>
    <w:rsid w:val="00503BCD"/>
    <w:rsid w:val="00503DFD"/>
    <w:rsid w:val="0050441A"/>
    <w:rsid w:val="00504A8E"/>
    <w:rsid w:val="00504AA4"/>
    <w:rsid w:val="00504BF2"/>
    <w:rsid w:val="00504CCB"/>
    <w:rsid w:val="00504FCC"/>
    <w:rsid w:val="005052C8"/>
    <w:rsid w:val="00505C7A"/>
    <w:rsid w:val="00505F70"/>
    <w:rsid w:val="005063A6"/>
    <w:rsid w:val="00506764"/>
    <w:rsid w:val="00506D2B"/>
    <w:rsid w:val="00507052"/>
    <w:rsid w:val="00507BDE"/>
    <w:rsid w:val="00507DE2"/>
    <w:rsid w:val="00510388"/>
    <w:rsid w:val="0051053F"/>
    <w:rsid w:val="00510D16"/>
    <w:rsid w:val="00510DCF"/>
    <w:rsid w:val="00510FAA"/>
    <w:rsid w:val="005110BE"/>
    <w:rsid w:val="00511644"/>
    <w:rsid w:val="0051195C"/>
    <w:rsid w:val="00511B13"/>
    <w:rsid w:val="005123EC"/>
    <w:rsid w:val="0051248F"/>
    <w:rsid w:val="005124C6"/>
    <w:rsid w:val="00512ADC"/>
    <w:rsid w:val="00512BDC"/>
    <w:rsid w:val="005133D7"/>
    <w:rsid w:val="0051351C"/>
    <w:rsid w:val="005135E1"/>
    <w:rsid w:val="00513CAE"/>
    <w:rsid w:val="00513F22"/>
    <w:rsid w:val="0051462E"/>
    <w:rsid w:val="00514D6D"/>
    <w:rsid w:val="00515E30"/>
    <w:rsid w:val="00516096"/>
    <w:rsid w:val="0051619B"/>
    <w:rsid w:val="0051623D"/>
    <w:rsid w:val="00516A03"/>
    <w:rsid w:val="00516B9F"/>
    <w:rsid w:val="00517013"/>
    <w:rsid w:val="005176D2"/>
    <w:rsid w:val="00517910"/>
    <w:rsid w:val="00517918"/>
    <w:rsid w:val="0051796C"/>
    <w:rsid w:val="0052056A"/>
    <w:rsid w:val="005209A0"/>
    <w:rsid w:val="00521301"/>
    <w:rsid w:val="00521324"/>
    <w:rsid w:val="0052143C"/>
    <w:rsid w:val="005221EE"/>
    <w:rsid w:val="00522591"/>
    <w:rsid w:val="00522AF1"/>
    <w:rsid w:val="00522C4C"/>
    <w:rsid w:val="00523493"/>
    <w:rsid w:val="005239CA"/>
    <w:rsid w:val="00523AF2"/>
    <w:rsid w:val="00523E38"/>
    <w:rsid w:val="00523ED6"/>
    <w:rsid w:val="0052456B"/>
    <w:rsid w:val="005249A0"/>
    <w:rsid w:val="00524ACF"/>
    <w:rsid w:val="00524EDF"/>
    <w:rsid w:val="00524F75"/>
    <w:rsid w:val="0052540F"/>
    <w:rsid w:val="0052583C"/>
    <w:rsid w:val="00525A96"/>
    <w:rsid w:val="00526199"/>
    <w:rsid w:val="00526CFA"/>
    <w:rsid w:val="00526D16"/>
    <w:rsid w:val="00527889"/>
    <w:rsid w:val="00527FAB"/>
    <w:rsid w:val="00530EF6"/>
    <w:rsid w:val="00531237"/>
    <w:rsid w:val="00531386"/>
    <w:rsid w:val="005319DF"/>
    <w:rsid w:val="00531C33"/>
    <w:rsid w:val="00531E7E"/>
    <w:rsid w:val="00531EA9"/>
    <w:rsid w:val="00532803"/>
    <w:rsid w:val="00532E82"/>
    <w:rsid w:val="0053375A"/>
    <w:rsid w:val="00533835"/>
    <w:rsid w:val="0053391F"/>
    <w:rsid w:val="00533974"/>
    <w:rsid w:val="00533F20"/>
    <w:rsid w:val="00534328"/>
    <w:rsid w:val="005348E1"/>
    <w:rsid w:val="00534CD1"/>
    <w:rsid w:val="00534E65"/>
    <w:rsid w:val="00535050"/>
    <w:rsid w:val="005350CB"/>
    <w:rsid w:val="005353DD"/>
    <w:rsid w:val="00535A77"/>
    <w:rsid w:val="00535F94"/>
    <w:rsid w:val="005373FA"/>
    <w:rsid w:val="005375FC"/>
    <w:rsid w:val="0053765D"/>
    <w:rsid w:val="005377FC"/>
    <w:rsid w:val="00537C68"/>
    <w:rsid w:val="00537DE1"/>
    <w:rsid w:val="00537F99"/>
    <w:rsid w:val="00540B69"/>
    <w:rsid w:val="00540C5A"/>
    <w:rsid w:val="00540CDA"/>
    <w:rsid w:val="00540D40"/>
    <w:rsid w:val="0054129B"/>
    <w:rsid w:val="00541802"/>
    <w:rsid w:val="005419F9"/>
    <w:rsid w:val="00542169"/>
    <w:rsid w:val="0054297F"/>
    <w:rsid w:val="005429C9"/>
    <w:rsid w:val="00542DE2"/>
    <w:rsid w:val="00543484"/>
    <w:rsid w:val="00543581"/>
    <w:rsid w:val="005435D2"/>
    <w:rsid w:val="00543B66"/>
    <w:rsid w:val="00544C12"/>
    <w:rsid w:val="00544C4C"/>
    <w:rsid w:val="005454EA"/>
    <w:rsid w:val="005455FB"/>
    <w:rsid w:val="005456CA"/>
    <w:rsid w:val="00545CAD"/>
    <w:rsid w:val="0054701E"/>
    <w:rsid w:val="00547AC5"/>
    <w:rsid w:val="00547BE7"/>
    <w:rsid w:val="005506C2"/>
    <w:rsid w:val="00550C9B"/>
    <w:rsid w:val="005511A4"/>
    <w:rsid w:val="00551637"/>
    <w:rsid w:val="00551C74"/>
    <w:rsid w:val="00551D04"/>
    <w:rsid w:val="005521BE"/>
    <w:rsid w:val="00552E31"/>
    <w:rsid w:val="0055324E"/>
    <w:rsid w:val="0055335A"/>
    <w:rsid w:val="005538C3"/>
    <w:rsid w:val="0055403D"/>
    <w:rsid w:val="00554123"/>
    <w:rsid w:val="0055429C"/>
    <w:rsid w:val="00554D9A"/>
    <w:rsid w:val="00554E97"/>
    <w:rsid w:val="00554EA4"/>
    <w:rsid w:val="00554EDD"/>
    <w:rsid w:val="00554F23"/>
    <w:rsid w:val="00555491"/>
    <w:rsid w:val="005556C2"/>
    <w:rsid w:val="00555CA1"/>
    <w:rsid w:val="00556515"/>
    <w:rsid w:val="00556821"/>
    <w:rsid w:val="00556BC0"/>
    <w:rsid w:val="00556DC0"/>
    <w:rsid w:val="00556ECC"/>
    <w:rsid w:val="00557563"/>
    <w:rsid w:val="00557FED"/>
    <w:rsid w:val="00560476"/>
    <w:rsid w:val="00560525"/>
    <w:rsid w:val="00560A76"/>
    <w:rsid w:val="00560AD1"/>
    <w:rsid w:val="00560C93"/>
    <w:rsid w:val="0056130E"/>
    <w:rsid w:val="0056173F"/>
    <w:rsid w:val="0056185B"/>
    <w:rsid w:val="00561C17"/>
    <w:rsid w:val="00562347"/>
    <w:rsid w:val="0056285F"/>
    <w:rsid w:val="0056291B"/>
    <w:rsid w:val="0056292A"/>
    <w:rsid w:val="00562F45"/>
    <w:rsid w:val="00563629"/>
    <w:rsid w:val="00563679"/>
    <w:rsid w:val="00563936"/>
    <w:rsid w:val="00564145"/>
    <w:rsid w:val="005645B3"/>
    <w:rsid w:val="0056495D"/>
    <w:rsid w:val="00564BF5"/>
    <w:rsid w:val="00565136"/>
    <w:rsid w:val="00565D55"/>
    <w:rsid w:val="00565D96"/>
    <w:rsid w:val="005662E5"/>
    <w:rsid w:val="00566E7F"/>
    <w:rsid w:val="00567970"/>
    <w:rsid w:val="00567CE3"/>
    <w:rsid w:val="00567D69"/>
    <w:rsid w:val="00570644"/>
    <w:rsid w:val="005707A7"/>
    <w:rsid w:val="00570B62"/>
    <w:rsid w:val="00570BA8"/>
    <w:rsid w:val="0057178D"/>
    <w:rsid w:val="00571A1E"/>
    <w:rsid w:val="00571F4C"/>
    <w:rsid w:val="00571F9F"/>
    <w:rsid w:val="005725D8"/>
    <w:rsid w:val="0057299D"/>
    <w:rsid w:val="00572A7C"/>
    <w:rsid w:val="00572D95"/>
    <w:rsid w:val="00572DA7"/>
    <w:rsid w:val="00572E81"/>
    <w:rsid w:val="00573021"/>
    <w:rsid w:val="005732AA"/>
    <w:rsid w:val="00573C74"/>
    <w:rsid w:val="00573DEB"/>
    <w:rsid w:val="00573EF2"/>
    <w:rsid w:val="00573F69"/>
    <w:rsid w:val="005745F0"/>
    <w:rsid w:val="00574907"/>
    <w:rsid w:val="0057495E"/>
    <w:rsid w:val="00574EB9"/>
    <w:rsid w:val="00575815"/>
    <w:rsid w:val="00575942"/>
    <w:rsid w:val="00576120"/>
    <w:rsid w:val="005761AD"/>
    <w:rsid w:val="005762BC"/>
    <w:rsid w:val="005763CA"/>
    <w:rsid w:val="00577165"/>
    <w:rsid w:val="00577474"/>
    <w:rsid w:val="005775F4"/>
    <w:rsid w:val="005776D7"/>
    <w:rsid w:val="00577992"/>
    <w:rsid w:val="00577CD6"/>
    <w:rsid w:val="005801C7"/>
    <w:rsid w:val="0058122F"/>
    <w:rsid w:val="00581248"/>
    <w:rsid w:val="005814C3"/>
    <w:rsid w:val="00581587"/>
    <w:rsid w:val="005816DC"/>
    <w:rsid w:val="00581AE2"/>
    <w:rsid w:val="00581FC1"/>
    <w:rsid w:val="00582371"/>
    <w:rsid w:val="00582D0B"/>
    <w:rsid w:val="005830D9"/>
    <w:rsid w:val="00583482"/>
    <w:rsid w:val="005839E1"/>
    <w:rsid w:val="00583B13"/>
    <w:rsid w:val="00583EC4"/>
    <w:rsid w:val="0058444A"/>
    <w:rsid w:val="00584931"/>
    <w:rsid w:val="00584AA5"/>
    <w:rsid w:val="005856F0"/>
    <w:rsid w:val="005859D6"/>
    <w:rsid w:val="00585B36"/>
    <w:rsid w:val="005864E3"/>
    <w:rsid w:val="005865C6"/>
    <w:rsid w:val="0058677B"/>
    <w:rsid w:val="0058691F"/>
    <w:rsid w:val="00586A0B"/>
    <w:rsid w:val="00586F96"/>
    <w:rsid w:val="0058777A"/>
    <w:rsid w:val="00587CDE"/>
    <w:rsid w:val="00587E8E"/>
    <w:rsid w:val="005901DA"/>
    <w:rsid w:val="00590BF2"/>
    <w:rsid w:val="00590D51"/>
    <w:rsid w:val="00590E02"/>
    <w:rsid w:val="005913FF"/>
    <w:rsid w:val="00591CAC"/>
    <w:rsid w:val="00591E25"/>
    <w:rsid w:val="0059271E"/>
    <w:rsid w:val="005928C1"/>
    <w:rsid w:val="005929F8"/>
    <w:rsid w:val="00592E01"/>
    <w:rsid w:val="00592EFE"/>
    <w:rsid w:val="00592F47"/>
    <w:rsid w:val="00593246"/>
    <w:rsid w:val="0059328C"/>
    <w:rsid w:val="00593342"/>
    <w:rsid w:val="00593350"/>
    <w:rsid w:val="005933BF"/>
    <w:rsid w:val="00593AE9"/>
    <w:rsid w:val="0059427A"/>
    <w:rsid w:val="0059445E"/>
    <w:rsid w:val="00594731"/>
    <w:rsid w:val="005947D7"/>
    <w:rsid w:val="00594BB0"/>
    <w:rsid w:val="00594DFA"/>
    <w:rsid w:val="00595904"/>
    <w:rsid w:val="00595B18"/>
    <w:rsid w:val="00595DFE"/>
    <w:rsid w:val="005962D3"/>
    <w:rsid w:val="00596646"/>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568"/>
    <w:rsid w:val="005A1995"/>
    <w:rsid w:val="005A1EBD"/>
    <w:rsid w:val="005A209D"/>
    <w:rsid w:val="005A2563"/>
    <w:rsid w:val="005A25AE"/>
    <w:rsid w:val="005A26F5"/>
    <w:rsid w:val="005A2866"/>
    <w:rsid w:val="005A29DD"/>
    <w:rsid w:val="005A2CAB"/>
    <w:rsid w:val="005A2DEB"/>
    <w:rsid w:val="005A2E34"/>
    <w:rsid w:val="005A321B"/>
    <w:rsid w:val="005A33E6"/>
    <w:rsid w:val="005A36C7"/>
    <w:rsid w:val="005A36E1"/>
    <w:rsid w:val="005A374B"/>
    <w:rsid w:val="005A383A"/>
    <w:rsid w:val="005A386F"/>
    <w:rsid w:val="005A39B4"/>
    <w:rsid w:val="005A3BAA"/>
    <w:rsid w:val="005A415D"/>
    <w:rsid w:val="005A470A"/>
    <w:rsid w:val="005A4841"/>
    <w:rsid w:val="005A48C1"/>
    <w:rsid w:val="005A4944"/>
    <w:rsid w:val="005A5EA5"/>
    <w:rsid w:val="005A63BE"/>
    <w:rsid w:val="005A6621"/>
    <w:rsid w:val="005A6C75"/>
    <w:rsid w:val="005A704C"/>
    <w:rsid w:val="005A78F8"/>
    <w:rsid w:val="005B0394"/>
    <w:rsid w:val="005B0C26"/>
    <w:rsid w:val="005B0E41"/>
    <w:rsid w:val="005B111A"/>
    <w:rsid w:val="005B14D9"/>
    <w:rsid w:val="005B1745"/>
    <w:rsid w:val="005B1F77"/>
    <w:rsid w:val="005B20D8"/>
    <w:rsid w:val="005B21C0"/>
    <w:rsid w:val="005B2268"/>
    <w:rsid w:val="005B2429"/>
    <w:rsid w:val="005B260F"/>
    <w:rsid w:val="005B2B90"/>
    <w:rsid w:val="005B3286"/>
    <w:rsid w:val="005B3353"/>
    <w:rsid w:val="005B3487"/>
    <w:rsid w:val="005B3916"/>
    <w:rsid w:val="005B393D"/>
    <w:rsid w:val="005B3F3B"/>
    <w:rsid w:val="005B3FC6"/>
    <w:rsid w:val="005B43AA"/>
    <w:rsid w:val="005B4CA5"/>
    <w:rsid w:val="005B4DBE"/>
    <w:rsid w:val="005B4DD1"/>
    <w:rsid w:val="005B5292"/>
    <w:rsid w:val="005B58E1"/>
    <w:rsid w:val="005B5951"/>
    <w:rsid w:val="005B5A40"/>
    <w:rsid w:val="005B5A9D"/>
    <w:rsid w:val="005B5B01"/>
    <w:rsid w:val="005B60C4"/>
    <w:rsid w:val="005B62FE"/>
    <w:rsid w:val="005B6394"/>
    <w:rsid w:val="005B63F4"/>
    <w:rsid w:val="005B69AE"/>
    <w:rsid w:val="005B7557"/>
    <w:rsid w:val="005B79D4"/>
    <w:rsid w:val="005B7DD9"/>
    <w:rsid w:val="005C01DE"/>
    <w:rsid w:val="005C0234"/>
    <w:rsid w:val="005C050B"/>
    <w:rsid w:val="005C0707"/>
    <w:rsid w:val="005C0803"/>
    <w:rsid w:val="005C08F0"/>
    <w:rsid w:val="005C0E71"/>
    <w:rsid w:val="005C10C5"/>
    <w:rsid w:val="005C1214"/>
    <w:rsid w:val="005C14D5"/>
    <w:rsid w:val="005C1AB1"/>
    <w:rsid w:val="005C1B8E"/>
    <w:rsid w:val="005C1E64"/>
    <w:rsid w:val="005C24E6"/>
    <w:rsid w:val="005C274C"/>
    <w:rsid w:val="005C309E"/>
    <w:rsid w:val="005C3819"/>
    <w:rsid w:val="005C3F77"/>
    <w:rsid w:val="005C3FFA"/>
    <w:rsid w:val="005C446A"/>
    <w:rsid w:val="005C44EF"/>
    <w:rsid w:val="005C45C8"/>
    <w:rsid w:val="005C4927"/>
    <w:rsid w:val="005C5337"/>
    <w:rsid w:val="005C6250"/>
    <w:rsid w:val="005C6CF6"/>
    <w:rsid w:val="005C6DEA"/>
    <w:rsid w:val="005C6FC5"/>
    <w:rsid w:val="005C7180"/>
    <w:rsid w:val="005C71B4"/>
    <w:rsid w:val="005C724E"/>
    <w:rsid w:val="005C726C"/>
    <w:rsid w:val="005C7DF3"/>
    <w:rsid w:val="005C7F6B"/>
    <w:rsid w:val="005D01E2"/>
    <w:rsid w:val="005D085E"/>
    <w:rsid w:val="005D11FF"/>
    <w:rsid w:val="005D1512"/>
    <w:rsid w:val="005D1797"/>
    <w:rsid w:val="005D17DE"/>
    <w:rsid w:val="005D2210"/>
    <w:rsid w:val="005D2223"/>
    <w:rsid w:val="005D2237"/>
    <w:rsid w:val="005D23DF"/>
    <w:rsid w:val="005D24D3"/>
    <w:rsid w:val="005D27FD"/>
    <w:rsid w:val="005D30FC"/>
    <w:rsid w:val="005D3219"/>
    <w:rsid w:val="005D3AFF"/>
    <w:rsid w:val="005D3B8D"/>
    <w:rsid w:val="005D3D3A"/>
    <w:rsid w:val="005D4917"/>
    <w:rsid w:val="005D4939"/>
    <w:rsid w:val="005D4A96"/>
    <w:rsid w:val="005D4D91"/>
    <w:rsid w:val="005D511A"/>
    <w:rsid w:val="005D5190"/>
    <w:rsid w:val="005D5274"/>
    <w:rsid w:val="005D5706"/>
    <w:rsid w:val="005D5A84"/>
    <w:rsid w:val="005D5B72"/>
    <w:rsid w:val="005D5D2F"/>
    <w:rsid w:val="005D6C05"/>
    <w:rsid w:val="005D6D3F"/>
    <w:rsid w:val="005D6F27"/>
    <w:rsid w:val="005D7089"/>
    <w:rsid w:val="005D717A"/>
    <w:rsid w:val="005D76CA"/>
    <w:rsid w:val="005D77F0"/>
    <w:rsid w:val="005D780A"/>
    <w:rsid w:val="005D7894"/>
    <w:rsid w:val="005D7B54"/>
    <w:rsid w:val="005D7B6A"/>
    <w:rsid w:val="005D7C93"/>
    <w:rsid w:val="005D7E40"/>
    <w:rsid w:val="005D7F0A"/>
    <w:rsid w:val="005E0ADD"/>
    <w:rsid w:val="005E0EBC"/>
    <w:rsid w:val="005E1086"/>
    <w:rsid w:val="005E12D1"/>
    <w:rsid w:val="005E15A2"/>
    <w:rsid w:val="005E193C"/>
    <w:rsid w:val="005E19CB"/>
    <w:rsid w:val="005E1B84"/>
    <w:rsid w:val="005E2368"/>
    <w:rsid w:val="005E2689"/>
    <w:rsid w:val="005E2952"/>
    <w:rsid w:val="005E2EAF"/>
    <w:rsid w:val="005E348D"/>
    <w:rsid w:val="005E37B9"/>
    <w:rsid w:val="005E3832"/>
    <w:rsid w:val="005E3854"/>
    <w:rsid w:val="005E3C9F"/>
    <w:rsid w:val="005E3CA8"/>
    <w:rsid w:val="005E3CD3"/>
    <w:rsid w:val="005E3D96"/>
    <w:rsid w:val="005E3DB8"/>
    <w:rsid w:val="005E42F2"/>
    <w:rsid w:val="005E4536"/>
    <w:rsid w:val="005E4748"/>
    <w:rsid w:val="005E48D7"/>
    <w:rsid w:val="005E4B96"/>
    <w:rsid w:val="005E52A0"/>
    <w:rsid w:val="005E5442"/>
    <w:rsid w:val="005E55BA"/>
    <w:rsid w:val="005E5972"/>
    <w:rsid w:val="005E5998"/>
    <w:rsid w:val="005E5F75"/>
    <w:rsid w:val="005E5F83"/>
    <w:rsid w:val="005E62EF"/>
    <w:rsid w:val="005E6B6D"/>
    <w:rsid w:val="005E6BAD"/>
    <w:rsid w:val="005E70EF"/>
    <w:rsid w:val="005E71A2"/>
    <w:rsid w:val="005E7812"/>
    <w:rsid w:val="005E7B1D"/>
    <w:rsid w:val="005F0209"/>
    <w:rsid w:val="005F02BF"/>
    <w:rsid w:val="005F02DA"/>
    <w:rsid w:val="005F03EF"/>
    <w:rsid w:val="005F174C"/>
    <w:rsid w:val="005F17AC"/>
    <w:rsid w:val="005F19A0"/>
    <w:rsid w:val="005F1E9F"/>
    <w:rsid w:val="005F1F13"/>
    <w:rsid w:val="005F2A9C"/>
    <w:rsid w:val="005F3B94"/>
    <w:rsid w:val="005F3BF3"/>
    <w:rsid w:val="005F3C9E"/>
    <w:rsid w:val="005F49E2"/>
    <w:rsid w:val="005F4A0A"/>
    <w:rsid w:val="005F4D3F"/>
    <w:rsid w:val="005F4E5E"/>
    <w:rsid w:val="005F4EDE"/>
    <w:rsid w:val="005F524F"/>
    <w:rsid w:val="005F5435"/>
    <w:rsid w:val="005F580A"/>
    <w:rsid w:val="005F5C45"/>
    <w:rsid w:val="005F6BD1"/>
    <w:rsid w:val="005F6DEE"/>
    <w:rsid w:val="005F7079"/>
    <w:rsid w:val="005F726D"/>
    <w:rsid w:val="005F7385"/>
    <w:rsid w:val="005F74BD"/>
    <w:rsid w:val="005F7601"/>
    <w:rsid w:val="005F7631"/>
    <w:rsid w:val="005F7654"/>
    <w:rsid w:val="005F7672"/>
    <w:rsid w:val="005F7B57"/>
    <w:rsid w:val="005F7EF6"/>
    <w:rsid w:val="00600288"/>
    <w:rsid w:val="006003C9"/>
    <w:rsid w:val="00600E6F"/>
    <w:rsid w:val="00600EE1"/>
    <w:rsid w:val="00600FBC"/>
    <w:rsid w:val="0060103C"/>
    <w:rsid w:val="006015DF"/>
    <w:rsid w:val="00601607"/>
    <w:rsid w:val="00601932"/>
    <w:rsid w:val="00601AC8"/>
    <w:rsid w:val="00601C87"/>
    <w:rsid w:val="00601D58"/>
    <w:rsid w:val="00601DEE"/>
    <w:rsid w:val="006024BF"/>
    <w:rsid w:val="00602545"/>
    <w:rsid w:val="0060286A"/>
    <w:rsid w:val="006028BF"/>
    <w:rsid w:val="00602C5C"/>
    <w:rsid w:val="00602E79"/>
    <w:rsid w:val="00602E9F"/>
    <w:rsid w:val="006032DC"/>
    <w:rsid w:val="00603305"/>
    <w:rsid w:val="006033D3"/>
    <w:rsid w:val="006038CB"/>
    <w:rsid w:val="00603CDD"/>
    <w:rsid w:val="00603CF5"/>
    <w:rsid w:val="00603EF1"/>
    <w:rsid w:val="00604163"/>
    <w:rsid w:val="00604279"/>
    <w:rsid w:val="00604419"/>
    <w:rsid w:val="006049CA"/>
    <w:rsid w:val="00604BC2"/>
    <w:rsid w:val="0060551E"/>
    <w:rsid w:val="0060586A"/>
    <w:rsid w:val="00605BA2"/>
    <w:rsid w:val="00605CD3"/>
    <w:rsid w:val="00606106"/>
    <w:rsid w:val="00606499"/>
    <w:rsid w:val="00606607"/>
    <w:rsid w:val="00607E08"/>
    <w:rsid w:val="00610437"/>
    <w:rsid w:val="00610543"/>
    <w:rsid w:val="006111C8"/>
    <w:rsid w:val="00611667"/>
    <w:rsid w:val="00611A6E"/>
    <w:rsid w:val="00611B64"/>
    <w:rsid w:val="00611D6B"/>
    <w:rsid w:val="00612427"/>
    <w:rsid w:val="006129CF"/>
    <w:rsid w:val="00613788"/>
    <w:rsid w:val="00613C5E"/>
    <w:rsid w:val="00613CBC"/>
    <w:rsid w:val="006143D3"/>
    <w:rsid w:val="0061467C"/>
    <w:rsid w:val="00614B15"/>
    <w:rsid w:val="00615290"/>
    <w:rsid w:val="0061540B"/>
    <w:rsid w:val="0061545C"/>
    <w:rsid w:val="00615597"/>
    <w:rsid w:val="00615A0C"/>
    <w:rsid w:val="00615CFE"/>
    <w:rsid w:val="00615F2C"/>
    <w:rsid w:val="00615FB6"/>
    <w:rsid w:val="00616865"/>
    <w:rsid w:val="00616C5F"/>
    <w:rsid w:val="00616C7F"/>
    <w:rsid w:val="006177ED"/>
    <w:rsid w:val="00617886"/>
    <w:rsid w:val="0061794A"/>
    <w:rsid w:val="00620134"/>
    <w:rsid w:val="00620792"/>
    <w:rsid w:val="0062090A"/>
    <w:rsid w:val="00620FE3"/>
    <w:rsid w:val="00621885"/>
    <w:rsid w:val="00621909"/>
    <w:rsid w:val="00621EE9"/>
    <w:rsid w:val="0062201A"/>
    <w:rsid w:val="00622175"/>
    <w:rsid w:val="0062227B"/>
    <w:rsid w:val="00622291"/>
    <w:rsid w:val="006223CF"/>
    <w:rsid w:val="00622482"/>
    <w:rsid w:val="00622630"/>
    <w:rsid w:val="00622676"/>
    <w:rsid w:val="00622F38"/>
    <w:rsid w:val="00623144"/>
    <w:rsid w:val="0062366B"/>
    <w:rsid w:val="006238E9"/>
    <w:rsid w:val="006238F4"/>
    <w:rsid w:val="00623E81"/>
    <w:rsid w:val="00623F95"/>
    <w:rsid w:val="00623FD8"/>
    <w:rsid w:val="00623FF3"/>
    <w:rsid w:val="006242E4"/>
    <w:rsid w:val="0062434F"/>
    <w:rsid w:val="0062439C"/>
    <w:rsid w:val="00624B76"/>
    <w:rsid w:val="00624C9A"/>
    <w:rsid w:val="00624DAE"/>
    <w:rsid w:val="006250FE"/>
    <w:rsid w:val="00625307"/>
    <w:rsid w:val="0062570B"/>
    <w:rsid w:val="00625E84"/>
    <w:rsid w:val="006264F0"/>
    <w:rsid w:val="00626D54"/>
    <w:rsid w:val="00627139"/>
    <w:rsid w:val="00627706"/>
    <w:rsid w:val="006277C3"/>
    <w:rsid w:val="00627F74"/>
    <w:rsid w:val="006302F6"/>
    <w:rsid w:val="0063052D"/>
    <w:rsid w:val="00630710"/>
    <w:rsid w:val="00630741"/>
    <w:rsid w:val="00630AEE"/>
    <w:rsid w:val="00630B1A"/>
    <w:rsid w:val="00630C04"/>
    <w:rsid w:val="00631022"/>
    <w:rsid w:val="006311F9"/>
    <w:rsid w:val="00631335"/>
    <w:rsid w:val="00631481"/>
    <w:rsid w:val="006316B5"/>
    <w:rsid w:val="0063193C"/>
    <w:rsid w:val="006319E1"/>
    <w:rsid w:val="00631A63"/>
    <w:rsid w:val="00631EDF"/>
    <w:rsid w:val="00633220"/>
    <w:rsid w:val="00633436"/>
    <w:rsid w:val="00633C6F"/>
    <w:rsid w:val="00634562"/>
    <w:rsid w:val="006348FC"/>
    <w:rsid w:val="00634D0D"/>
    <w:rsid w:val="00634EB1"/>
    <w:rsid w:val="00634ECB"/>
    <w:rsid w:val="00635052"/>
    <w:rsid w:val="0063562B"/>
    <w:rsid w:val="006356CB"/>
    <w:rsid w:val="00635D55"/>
    <w:rsid w:val="006365F6"/>
    <w:rsid w:val="0063662D"/>
    <w:rsid w:val="00636666"/>
    <w:rsid w:val="00636965"/>
    <w:rsid w:val="006369EB"/>
    <w:rsid w:val="00636D51"/>
    <w:rsid w:val="0063789D"/>
    <w:rsid w:val="006379A9"/>
    <w:rsid w:val="00637A8B"/>
    <w:rsid w:val="00637D2B"/>
    <w:rsid w:val="00637D56"/>
    <w:rsid w:val="00637D8F"/>
    <w:rsid w:val="006403FC"/>
    <w:rsid w:val="006407A1"/>
    <w:rsid w:val="00640862"/>
    <w:rsid w:val="00640D0D"/>
    <w:rsid w:val="00640D7D"/>
    <w:rsid w:val="00640DEB"/>
    <w:rsid w:val="006414EE"/>
    <w:rsid w:val="00641777"/>
    <w:rsid w:val="00641788"/>
    <w:rsid w:val="006417A8"/>
    <w:rsid w:val="00641E55"/>
    <w:rsid w:val="0064245B"/>
    <w:rsid w:val="00642594"/>
    <w:rsid w:val="006425BC"/>
    <w:rsid w:val="00642891"/>
    <w:rsid w:val="00642A4F"/>
    <w:rsid w:val="006434CD"/>
    <w:rsid w:val="00643681"/>
    <w:rsid w:val="00643AF9"/>
    <w:rsid w:val="00643BBB"/>
    <w:rsid w:val="00643BCB"/>
    <w:rsid w:val="00643C81"/>
    <w:rsid w:val="00643D05"/>
    <w:rsid w:val="0064466E"/>
    <w:rsid w:val="00644758"/>
    <w:rsid w:val="00644A0C"/>
    <w:rsid w:val="00644AA9"/>
    <w:rsid w:val="00644F39"/>
    <w:rsid w:val="00644F44"/>
    <w:rsid w:val="0064535D"/>
    <w:rsid w:val="006454C1"/>
    <w:rsid w:val="00645C97"/>
    <w:rsid w:val="00646529"/>
    <w:rsid w:val="00647011"/>
    <w:rsid w:val="00647190"/>
    <w:rsid w:val="00647C38"/>
    <w:rsid w:val="00647F33"/>
    <w:rsid w:val="00650B43"/>
    <w:rsid w:val="00650C3F"/>
    <w:rsid w:val="006510F4"/>
    <w:rsid w:val="006513E2"/>
    <w:rsid w:val="00651599"/>
    <w:rsid w:val="006515A1"/>
    <w:rsid w:val="00651635"/>
    <w:rsid w:val="00651C19"/>
    <w:rsid w:val="006521BB"/>
    <w:rsid w:val="00652367"/>
    <w:rsid w:val="00652441"/>
    <w:rsid w:val="00652AA7"/>
    <w:rsid w:val="006531EC"/>
    <w:rsid w:val="00653821"/>
    <w:rsid w:val="0065386B"/>
    <w:rsid w:val="00653D7C"/>
    <w:rsid w:val="006540F6"/>
    <w:rsid w:val="0065418A"/>
    <w:rsid w:val="00654A15"/>
    <w:rsid w:val="00654B65"/>
    <w:rsid w:val="00655078"/>
    <w:rsid w:val="00655267"/>
    <w:rsid w:val="006553DA"/>
    <w:rsid w:val="006562E2"/>
    <w:rsid w:val="00656595"/>
    <w:rsid w:val="0065667A"/>
    <w:rsid w:val="0065694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24"/>
    <w:rsid w:val="006630A5"/>
    <w:rsid w:val="006634EA"/>
    <w:rsid w:val="00663636"/>
    <w:rsid w:val="00663B2A"/>
    <w:rsid w:val="00663D9F"/>
    <w:rsid w:val="00663F70"/>
    <w:rsid w:val="006642FE"/>
    <w:rsid w:val="0066610A"/>
    <w:rsid w:val="0066635E"/>
    <w:rsid w:val="006666D1"/>
    <w:rsid w:val="00666725"/>
    <w:rsid w:val="00666AEE"/>
    <w:rsid w:val="00666E37"/>
    <w:rsid w:val="00666FF3"/>
    <w:rsid w:val="00667A35"/>
    <w:rsid w:val="00667B64"/>
    <w:rsid w:val="00667D7C"/>
    <w:rsid w:val="00667E69"/>
    <w:rsid w:val="00667F8F"/>
    <w:rsid w:val="0067035E"/>
    <w:rsid w:val="00670482"/>
    <w:rsid w:val="00670922"/>
    <w:rsid w:val="0067122A"/>
    <w:rsid w:val="006718AE"/>
    <w:rsid w:val="006718E5"/>
    <w:rsid w:val="00671C38"/>
    <w:rsid w:val="00671D51"/>
    <w:rsid w:val="006721BA"/>
    <w:rsid w:val="006724C4"/>
    <w:rsid w:val="00672AFA"/>
    <w:rsid w:val="00672C0A"/>
    <w:rsid w:val="0067300B"/>
    <w:rsid w:val="00673128"/>
    <w:rsid w:val="006756A9"/>
    <w:rsid w:val="00675941"/>
    <w:rsid w:val="00675FB5"/>
    <w:rsid w:val="00676018"/>
    <w:rsid w:val="00676449"/>
    <w:rsid w:val="006764BE"/>
    <w:rsid w:val="00676587"/>
    <w:rsid w:val="0067660D"/>
    <w:rsid w:val="00676B88"/>
    <w:rsid w:val="00676C97"/>
    <w:rsid w:val="00677314"/>
    <w:rsid w:val="00677743"/>
    <w:rsid w:val="00677B09"/>
    <w:rsid w:val="00680165"/>
    <w:rsid w:val="0068058C"/>
    <w:rsid w:val="006806DC"/>
    <w:rsid w:val="00680798"/>
    <w:rsid w:val="00680813"/>
    <w:rsid w:val="006808CA"/>
    <w:rsid w:val="0068122E"/>
    <w:rsid w:val="00681431"/>
    <w:rsid w:val="00681630"/>
    <w:rsid w:val="006817D5"/>
    <w:rsid w:val="00681DE4"/>
    <w:rsid w:val="006823D1"/>
    <w:rsid w:val="00682537"/>
    <w:rsid w:val="0068254D"/>
    <w:rsid w:val="006830E9"/>
    <w:rsid w:val="00683112"/>
    <w:rsid w:val="00683242"/>
    <w:rsid w:val="0068358D"/>
    <w:rsid w:val="006835D5"/>
    <w:rsid w:val="00683774"/>
    <w:rsid w:val="00683AAC"/>
    <w:rsid w:val="00683F70"/>
    <w:rsid w:val="00684154"/>
    <w:rsid w:val="0068448A"/>
    <w:rsid w:val="00684729"/>
    <w:rsid w:val="00684973"/>
    <w:rsid w:val="00684B6C"/>
    <w:rsid w:val="00684C23"/>
    <w:rsid w:val="00684EB9"/>
    <w:rsid w:val="006855F4"/>
    <w:rsid w:val="00685601"/>
    <w:rsid w:val="006860D9"/>
    <w:rsid w:val="00686378"/>
    <w:rsid w:val="00686495"/>
    <w:rsid w:val="00686EC2"/>
    <w:rsid w:val="00687832"/>
    <w:rsid w:val="00687D19"/>
    <w:rsid w:val="00687DF5"/>
    <w:rsid w:val="0069025D"/>
    <w:rsid w:val="00690411"/>
    <w:rsid w:val="00690AF9"/>
    <w:rsid w:val="00690CBA"/>
    <w:rsid w:val="00691445"/>
    <w:rsid w:val="00691EBD"/>
    <w:rsid w:val="006920C4"/>
    <w:rsid w:val="00692D4E"/>
    <w:rsid w:val="00692E25"/>
    <w:rsid w:val="006930E9"/>
    <w:rsid w:val="00693A66"/>
    <w:rsid w:val="00693AAD"/>
    <w:rsid w:val="0069442D"/>
    <w:rsid w:val="006948CE"/>
    <w:rsid w:val="00694C6C"/>
    <w:rsid w:val="00694E0F"/>
    <w:rsid w:val="006953BA"/>
    <w:rsid w:val="006956A8"/>
    <w:rsid w:val="006957AB"/>
    <w:rsid w:val="006957D5"/>
    <w:rsid w:val="00695B51"/>
    <w:rsid w:val="00695C5E"/>
    <w:rsid w:val="0069605A"/>
    <w:rsid w:val="00696164"/>
    <w:rsid w:val="006967EB"/>
    <w:rsid w:val="006968F1"/>
    <w:rsid w:val="006970D0"/>
    <w:rsid w:val="00697BD8"/>
    <w:rsid w:val="00697E95"/>
    <w:rsid w:val="006A00F4"/>
    <w:rsid w:val="006A010F"/>
    <w:rsid w:val="006A0C81"/>
    <w:rsid w:val="006A0D5F"/>
    <w:rsid w:val="006A0E9D"/>
    <w:rsid w:val="006A14FC"/>
    <w:rsid w:val="006A1589"/>
    <w:rsid w:val="006A1678"/>
    <w:rsid w:val="006A16BB"/>
    <w:rsid w:val="006A1747"/>
    <w:rsid w:val="006A1DAB"/>
    <w:rsid w:val="006A2595"/>
    <w:rsid w:val="006A27EB"/>
    <w:rsid w:val="006A2DF4"/>
    <w:rsid w:val="006A32C4"/>
    <w:rsid w:val="006A32F6"/>
    <w:rsid w:val="006A3413"/>
    <w:rsid w:val="006A45F9"/>
    <w:rsid w:val="006A4670"/>
    <w:rsid w:val="006A47D9"/>
    <w:rsid w:val="006A49F0"/>
    <w:rsid w:val="006A4B4C"/>
    <w:rsid w:val="006A4B7E"/>
    <w:rsid w:val="006A4D0C"/>
    <w:rsid w:val="006A4FBA"/>
    <w:rsid w:val="006A50AD"/>
    <w:rsid w:val="006A55C6"/>
    <w:rsid w:val="006A56E3"/>
    <w:rsid w:val="006A5A3D"/>
    <w:rsid w:val="006A5C3C"/>
    <w:rsid w:val="006A60D9"/>
    <w:rsid w:val="006A648F"/>
    <w:rsid w:val="006A6622"/>
    <w:rsid w:val="006A6A0B"/>
    <w:rsid w:val="006A6CB5"/>
    <w:rsid w:val="006A7345"/>
    <w:rsid w:val="006A78E9"/>
    <w:rsid w:val="006A7AEB"/>
    <w:rsid w:val="006A7D26"/>
    <w:rsid w:val="006A7E8D"/>
    <w:rsid w:val="006B02F3"/>
    <w:rsid w:val="006B067F"/>
    <w:rsid w:val="006B07F0"/>
    <w:rsid w:val="006B0C8A"/>
    <w:rsid w:val="006B0EB1"/>
    <w:rsid w:val="006B1034"/>
    <w:rsid w:val="006B13FE"/>
    <w:rsid w:val="006B15CA"/>
    <w:rsid w:val="006B170C"/>
    <w:rsid w:val="006B196F"/>
    <w:rsid w:val="006B1B9F"/>
    <w:rsid w:val="006B1FF5"/>
    <w:rsid w:val="006B21D6"/>
    <w:rsid w:val="006B246C"/>
    <w:rsid w:val="006B24CB"/>
    <w:rsid w:val="006B297D"/>
    <w:rsid w:val="006B35F0"/>
    <w:rsid w:val="006B3ACB"/>
    <w:rsid w:val="006B3E17"/>
    <w:rsid w:val="006B3E56"/>
    <w:rsid w:val="006B3EEC"/>
    <w:rsid w:val="006B5B01"/>
    <w:rsid w:val="006B6097"/>
    <w:rsid w:val="006B6645"/>
    <w:rsid w:val="006B6C73"/>
    <w:rsid w:val="006B7373"/>
    <w:rsid w:val="006B7874"/>
    <w:rsid w:val="006B7B18"/>
    <w:rsid w:val="006C026A"/>
    <w:rsid w:val="006C076B"/>
    <w:rsid w:val="006C0964"/>
    <w:rsid w:val="006C0F41"/>
    <w:rsid w:val="006C1176"/>
    <w:rsid w:val="006C16E7"/>
    <w:rsid w:val="006C1958"/>
    <w:rsid w:val="006C1D62"/>
    <w:rsid w:val="006C1DF0"/>
    <w:rsid w:val="006C1F47"/>
    <w:rsid w:val="006C1FBE"/>
    <w:rsid w:val="006C2725"/>
    <w:rsid w:val="006C31AA"/>
    <w:rsid w:val="006C38FE"/>
    <w:rsid w:val="006C3976"/>
    <w:rsid w:val="006C416A"/>
    <w:rsid w:val="006C448B"/>
    <w:rsid w:val="006C519D"/>
    <w:rsid w:val="006C51D0"/>
    <w:rsid w:val="006C5373"/>
    <w:rsid w:val="006C5A63"/>
    <w:rsid w:val="006C5FA2"/>
    <w:rsid w:val="006C630C"/>
    <w:rsid w:val="006C744B"/>
    <w:rsid w:val="006C74AC"/>
    <w:rsid w:val="006C77D1"/>
    <w:rsid w:val="006C7A36"/>
    <w:rsid w:val="006D02B1"/>
    <w:rsid w:val="006D042D"/>
    <w:rsid w:val="006D1914"/>
    <w:rsid w:val="006D205E"/>
    <w:rsid w:val="006D22A2"/>
    <w:rsid w:val="006D2FFA"/>
    <w:rsid w:val="006D3091"/>
    <w:rsid w:val="006D354F"/>
    <w:rsid w:val="006D3575"/>
    <w:rsid w:val="006D39E4"/>
    <w:rsid w:val="006D3B91"/>
    <w:rsid w:val="006D4316"/>
    <w:rsid w:val="006D4342"/>
    <w:rsid w:val="006D46A2"/>
    <w:rsid w:val="006D4D9E"/>
    <w:rsid w:val="006D50DB"/>
    <w:rsid w:val="006D5803"/>
    <w:rsid w:val="006D5CFC"/>
    <w:rsid w:val="006D5E6F"/>
    <w:rsid w:val="006D64FF"/>
    <w:rsid w:val="006D6AF9"/>
    <w:rsid w:val="006D6B61"/>
    <w:rsid w:val="006D6D7A"/>
    <w:rsid w:val="006D6DEC"/>
    <w:rsid w:val="006D78A5"/>
    <w:rsid w:val="006D78DE"/>
    <w:rsid w:val="006D7DB4"/>
    <w:rsid w:val="006E022B"/>
    <w:rsid w:val="006E0CA2"/>
    <w:rsid w:val="006E0EAC"/>
    <w:rsid w:val="006E1237"/>
    <w:rsid w:val="006E1843"/>
    <w:rsid w:val="006E2514"/>
    <w:rsid w:val="006E2825"/>
    <w:rsid w:val="006E29A8"/>
    <w:rsid w:val="006E2B0B"/>
    <w:rsid w:val="006E2C66"/>
    <w:rsid w:val="006E32C3"/>
    <w:rsid w:val="006E3A28"/>
    <w:rsid w:val="006E3B79"/>
    <w:rsid w:val="006E40B9"/>
    <w:rsid w:val="006E4137"/>
    <w:rsid w:val="006E4320"/>
    <w:rsid w:val="006E4C78"/>
    <w:rsid w:val="006E4FA7"/>
    <w:rsid w:val="006E532D"/>
    <w:rsid w:val="006E58FB"/>
    <w:rsid w:val="006E5C78"/>
    <w:rsid w:val="006E5D88"/>
    <w:rsid w:val="006E5E42"/>
    <w:rsid w:val="006E5F51"/>
    <w:rsid w:val="006E6092"/>
    <w:rsid w:val="006E6804"/>
    <w:rsid w:val="006E6821"/>
    <w:rsid w:val="006E683F"/>
    <w:rsid w:val="006E6E72"/>
    <w:rsid w:val="006E6F04"/>
    <w:rsid w:val="006E7808"/>
    <w:rsid w:val="006F0360"/>
    <w:rsid w:val="006F0ED3"/>
    <w:rsid w:val="006F0F39"/>
    <w:rsid w:val="006F10BB"/>
    <w:rsid w:val="006F11E1"/>
    <w:rsid w:val="006F1A4B"/>
    <w:rsid w:val="006F1A5F"/>
    <w:rsid w:val="006F1C84"/>
    <w:rsid w:val="006F2300"/>
    <w:rsid w:val="006F242F"/>
    <w:rsid w:val="006F249D"/>
    <w:rsid w:val="006F2A8B"/>
    <w:rsid w:val="006F3008"/>
    <w:rsid w:val="006F327E"/>
    <w:rsid w:val="006F3AE1"/>
    <w:rsid w:val="006F3DF7"/>
    <w:rsid w:val="006F4088"/>
    <w:rsid w:val="006F41F7"/>
    <w:rsid w:val="006F42B8"/>
    <w:rsid w:val="006F4873"/>
    <w:rsid w:val="006F4AC7"/>
    <w:rsid w:val="006F507D"/>
    <w:rsid w:val="006F5617"/>
    <w:rsid w:val="006F5741"/>
    <w:rsid w:val="006F5766"/>
    <w:rsid w:val="006F5769"/>
    <w:rsid w:val="006F58CA"/>
    <w:rsid w:val="006F5CE0"/>
    <w:rsid w:val="006F5F2E"/>
    <w:rsid w:val="006F628E"/>
    <w:rsid w:val="006F65B5"/>
    <w:rsid w:val="006F745B"/>
    <w:rsid w:val="006F758F"/>
    <w:rsid w:val="006F7A4C"/>
    <w:rsid w:val="006F7ABB"/>
    <w:rsid w:val="007009CB"/>
    <w:rsid w:val="00701469"/>
    <w:rsid w:val="00701553"/>
    <w:rsid w:val="007019CD"/>
    <w:rsid w:val="00701C49"/>
    <w:rsid w:val="00701FC1"/>
    <w:rsid w:val="0070239B"/>
    <w:rsid w:val="007025E6"/>
    <w:rsid w:val="00702750"/>
    <w:rsid w:val="00703697"/>
    <w:rsid w:val="00703C74"/>
    <w:rsid w:val="00704092"/>
    <w:rsid w:val="00704236"/>
    <w:rsid w:val="0070424F"/>
    <w:rsid w:val="00704302"/>
    <w:rsid w:val="007043B9"/>
    <w:rsid w:val="007043EB"/>
    <w:rsid w:val="007051D1"/>
    <w:rsid w:val="007051F7"/>
    <w:rsid w:val="007057AF"/>
    <w:rsid w:val="00705803"/>
    <w:rsid w:val="007059F2"/>
    <w:rsid w:val="00705C97"/>
    <w:rsid w:val="00705F9D"/>
    <w:rsid w:val="007064CB"/>
    <w:rsid w:val="00706E6F"/>
    <w:rsid w:val="007073B8"/>
    <w:rsid w:val="00707456"/>
    <w:rsid w:val="00707F38"/>
    <w:rsid w:val="0071011C"/>
    <w:rsid w:val="007104F0"/>
    <w:rsid w:val="0071063F"/>
    <w:rsid w:val="00710879"/>
    <w:rsid w:val="00710AF0"/>
    <w:rsid w:val="00710D3E"/>
    <w:rsid w:val="00711208"/>
    <w:rsid w:val="007113A7"/>
    <w:rsid w:val="007119DE"/>
    <w:rsid w:val="007120E5"/>
    <w:rsid w:val="00712673"/>
    <w:rsid w:val="007127B7"/>
    <w:rsid w:val="00712A53"/>
    <w:rsid w:val="00712B37"/>
    <w:rsid w:val="00712EE1"/>
    <w:rsid w:val="0071305D"/>
    <w:rsid w:val="0071306B"/>
    <w:rsid w:val="007130EE"/>
    <w:rsid w:val="007132E2"/>
    <w:rsid w:val="0071398B"/>
    <w:rsid w:val="00713E7D"/>
    <w:rsid w:val="00714139"/>
    <w:rsid w:val="00714241"/>
    <w:rsid w:val="00714254"/>
    <w:rsid w:val="007146C3"/>
    <w:rsid w:val="007147AB"/>
    <w:rsid w:val="00714933"/>
    <w:rsid w:val="00714B48"/>
    <w:rsid w:val="0071556B"/>
    <w:rsid w:val="00715571"/>
    <w:rsid w:val="00715B6A"/>
    <w:rsid w:val="00716507"/>
    <w:rsid w:val="00716773"/>
    <w:rsid w:val="0071682A"/>
    <w:rsid w:val="00716864"/>
    <w:rsid w:val="00716E1E"/>
    <w:rsid w:val="00717614"/>
    <w:rsid w:val="00717CA1"/>
    <w:rsid w:val="00717F25"/>
    <w:rsid w:val="007201F4"/>
    <w:rsid w:val="00720549"/>
    <w:rsid w:val="0072077D"/>
    <w:rsid w:val="00720929"/>
    <w:rsid w:val="00720D20"/>
    <w:rsid w:val="00721BDA"/>
    <w:rsid w:val="00721CC6"/>
    <w:rsid w:val="00722645"/>
    <w:rsid w:val="007226E6"/>
    <w:rsid w:val="007226EA"/>
    <w:rsid w:val="00722984"/>
    <w:rsid w:val="00722F68"/>
    <w:rsid w:val="00722FBD"/>
    <w:rsid w:val="007230D7"/>
    <w:rsid w:val="0072330C"/>
    <w:rsid w:val="00723647"/>
    <w:rsid w:val="00723714"/>
    <w:rsid w:val="007237AB"/>
    <w:rsid w:val="00723A98"/>
    <w:rsid w:val="00723D08"/>
    <w:rsid w:val="00724005"/>
    <w:rsid w:val="0072445E"/>
    <w:rsid w:val="0072448E"/>
    <w:rsid w:val="00724E8E"/>
    <w:rsid w:val="00724F65"/>
    <w:rsid w:val="00724FAC"/>
    <w:rsid w:val="0072508E"/>
    <w:rsid w:val="007253C8"/>
    <w:rsid w:val="007257BD"/>
    <w:rsid w:val="00725CBB"/>
    <w:rsid w:val="00726298"/>
    <w:rsid w:val="007264FA"/>
    <w:rsid w:val="007265E8"/>
    <w:rsid w:val="00726B24"/>
    <w:rsid w:val="007270F6"/>
    <w:rsid w:val="0072720A"/>
    <w:rsid w:val="00727768"/>
    <w:rsid w:val="00727BEF"/>
    <w:rsid w:val="00730732"/>
    <w:rsid w:val="0073133E"/>
    <w:rsid w:val="00731D3F"/>
    <w:rsid w:val="00731E33"/>
    <w:rsid w:val="007320C6"/>
    <w:rsid w:val="00732580"/>
    <w:rsid w:val="00732795"/>
    <w:rsid w:val="007328CE"/>
    <w:rsid w:val="00732A37"/>
    <w:rsid w:val="00732B67"/>
    <w:rsid w:val="007333CA"/>
    <w:rsid w:val="007339AE"/>
    <w:rsid w:val="007340DA"/>
    <w:rsid w:val="0073455A"/>
    <w:rsid w:val="00734D7B"/>
    <w:rsid w:val="00735801"/>
    <w:rsid w:val="00735863"/>
    <w:rsid w:val="00736EF0"/>
    <w:rsid w:val="00736F41"/>
    <w:rsid w:val="00737067"/>
    <w:rsid w:val="007370CF"/>
    <w:rsid w:val="00737399"/>
    <w:rsid w:val="00737CB8"/>
    <w:rsid w:val="00737F1C"/>
    <w:rsid w:val="00740826"/>
    <w:rsid w:val="0074164A"/>
    <w:rsid w:val="00741C5F"/>
    <w:rsid w:val="0074249B"/>
    <w:rsid w:val="0074293A"/>
    <w:rsid w:val="00743062"/>
    <w:rsid w:val="0074354A"/>
    <w:rsid w:val="007435E0"/>
    <w:rsid w:val="00743683"/>
    <w:rsid w:val="007437F7"/>
    <w:rsid w:val="00743875"/>
    <w:rsid w:val="00743A20"/>
    <w:rsid w:val="00743C4B"/>
    <w:rsid w:val="00744069"/>
    <w:rsid w:val="00744804"/>
    <w:rsid w:val="00744977"/>
    <w:rsid w:val="00744AF3"/>
    <w:rsid w:val="00745128"/>
    <w:rsid w:val="00745622"/>
    <w:rsid w:val="0074568D"/>
    <w:rsid w:val="00745C3D"/>
    <w:rsid w:val="0074649F"/>
    <w:rsid w:val="007467E2"/>
    <w:rsid w:val="0074705E"/>
    <w:rsid w:val="0074728C"/>
    <w:rsid w:val="00747809"/>
    <w:rsid w:val="0074780C"/>
    <w:rsid w:val="007478EB"/>
    <w:rsid w:val="00747AB9"/>
    <w:rsid w:val="00747FB5"/>
    <w:rsid w:val="00750166"/>
    <w:rsid w:val="00750178"/>
    <w:rsid w:val="0075045A"/>
    <w:rsid w:val="00750E7F"/>
    <w:rsid w:val="0075146F"/>
    <w:rsid w:val="007517E0"/>
    <w:rsid w:val="00751838"/>
    <w:rsid w:val="007519A7"/>
    <w:rsid w:val="00751C2A"/>
    <w:rsid w:val="00751E89"/>
    <w:rsid w:val="007525C1"/>
    <w:rsid w:val="00752F4B"/>
    <w:rsid w:val="00753239"/>
    <w:rsid w:val="00754016"/>
    <w:rsid w:val="00754671"/>
    <w:rsid w:val="007547A8"/>
    <w:rsid w:val="00754853"/>
    <w:rsid w:val="00754A20"/>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2B4"/>
    <w:rsid w:val="00760908"/>
    <w:rsid w:val="00760931"/>
    <w:rsid w:val="00760DB3"/>
    <w:rsid w:val="007612B4"/>
    <w:rsid w:val="007618F1"/>
    <w:rsid w:val="00761E7A"/>
    <w:rsid w:val="00761E8A"/>
    <w:rsid w:val="00761FD6"/>
    <w:rsid w:val="00762014"/>
    <w:rsid w:val="007621C2"/>
    <w:rsid w:val="007624B9"/>
    <w:rsid w:val="00762631"/>
    <w:rsid w:val="00762C3A"/>
    <w:rsid w:val="00762D73"/>
    <w:rsid w:val="00762E2D"/>
    <w:rsid w:val="00762ECD"/>
    <w:rsid w:val="00763BA5"/>
    <w:rsid w:val="007648E4"/>
    <w:rsid w:val="0076499E"/>
    <w:rsid w:val="00764C35"/>
    <w:rsid w:val="00764C73"/>
    <w:rsid w:val="00765141"/>
    <w:rsid w:val="007654E3"/>
    <w:rsid w:val="0076572D"/>
    <w:rsid w:val="007658F8"/>
    <w:rsid w:val="00765956"/>
    <w:rsid w:val="007663E6"/>
    <w:rsid w:val="0076642B"/>
    <w:rsid w:val="00766502"/>
    <w:rsid w:val="00766723"/>
    <w:rsid w:val="007669DD"/>
    <w:rsid w:val="00766B04"/>
    <w:rsid w:val="00766D69"/>
    <w:rsid w:val="00766E49"/>
    <w:rsid w:val="007675F1"/>
    <w:rsid w:val="00767684"/>
    <w:rsid w:val="0076794D"/>
    <w:rsid w:val="007700B9"/>
    <w:rsid w:val="00770637"/>
    <w:rsid w:val="007706EB"/>
    <w:rsid w:val="0077077E"/>
    <w:rsid w:val="00770831"/>
    <w:rsid w:val="00770B11"/>
    <w:rsid w:val="0077192D"/>
    <w:rsid w:val="00771C55"/>
    <w:rsid w:val="007720ED"/>
    <w:rsid w:val="007725D1"/>
    <w:rsid w:val="00772E2A"/>
    <w:rsid w:val="00773040"/>
    <w:rsid w:val="007732EF"/>
    <w:rsid w:val="007733BD"/>
    <w:rsid w:val="007735C8"/>
    <w:rsid w:val="00773797"/>
    <w:rsid w:val="00773816"/>
    <w:rsid w:val="007743E0"/>
    <w:rsid w:val="0077468C"/>
    <w:rsid w:val="00774CB9"/>
    <w:rsid w:val="00774EE3"/>
    <w:rsid w:val="00775422"/>
    <w:rsid w:val="007757DD"/>
    <w:rsid w:val="00775956"/>
    <w:rsid w:val="00775EC5"/>
    <w:rsid w:val="0077624D"/>
    <w:rsid w:val="0077631A"/>
    <w:rsid w:val="00776497"/>
    <w:rsid w:val="007768B2"/>
    <w:rsid w:val="00776C83"/>
    <w:rsid w:val="007772C0"/>
    <w:rsid w:val="0077779D"/>
    <w:rsid w:val="00777832"/>
    <w:rsid w:val="00777941"/>
    <w:rsid w:val="0077796D"/>
    <w:rsid w:val="00777A28"/>
    <w:rsid w:val="00777AB3"/>
    <w:rsid w:val="00777D97"/>
    <w:rsid w:val="00777F48"/>
    <w:rsid w:val="0078038E"/>
    <w:rsid w:val="007807D0"/>
    <w:rsid w:val="00780F28"/>
    <w:rsid w:val="00781985"/>
    <w:rsid w:val="00782149"/>
    <w:rsid w:val="007828BC"/>
    <w:rsid w:val="00782EE7"/>
    <w:rsid w:val="00783407"/>
    <w:rsid w:val="00783653"/>
    <w:rsid w:val="007837BE"/>
    <w:rsid w:val="0078393F"/>
    <w:rsid w:val="00783F7E"/>
    <w:rsid w:val="007841D1"/>
    <w:rsid w:val="00784539"/>
    <w:rsid w:val="00784548"/>
    <w:rsid w:val="007845A7"/>
    <w:rsid w:val="007846DD"/>
    <w:rsid w:val="0078479C"/>
    <w:rsid w:val="00784BD2"/>
    <w:rsid w:val="00784EAF"/>
    <w:rsid w:val="00784FF6"/>
    <w:rsid w:val="007858E8"/>
    <w:rsid w:val="00785D16"/>
    <w:rsid w:val="0078623B"/>
    <w:rsid w:val="0078668A"/>
    <w:rsid w:val="00786BFA"/>
    <w:rsid w:val="0078726D"/>
    <w:rsid w:val="0078765A"/>
    <w:rsid w:val="0078797E"/>
    <w:rsid w:val="007909D3"/>
    <w:rsid w:val="00790B4D"/>
    <w:rsid w:val="00790D37"/>
    <w:rsid w:val="007910D9"/>
    <w:rsid w:val="0079125E"/>
    <w:rsid w:val="007914D2"/>
    <w:rsid w:val="00791BD0"/>
    <w:rsid w:val="00791D7F"/>
    <w:rsid w:val="0079211F"/>
    <w:rsid w:val="007923C3"/>
    <w:rsid w:val="00792412"/>
    <w:rsid w:val="007925C1"/>
    <w:rsid w:val="0079278D"/>
    <w:rsid w:val="00792832"/>
    <w:rsid w:val="00792945"/>
    <w:rsid w:val="00792AA0"/>
    <w:rsid w:val="00793170"/>
    <w:rsid w:val="007938BB"/>
    <w:rsid w:val="0079393E"/>
    <w:rsid w:val="0079415B"/>
    <w:rsid w:val="00794502"/>
    <w:rsid w:val="007945B3"/>
    <w:rsid w:val="00794950"/>
    <w:rsid w:val="0079497A"/>
    <w:rsid w:val="007953F3"/>
    <w:rsid w:val="007957D5"/>
    <w:rsid w:val="00795AA6"/>
    <w:rsid w:val="00795B08"/>
    <w:rsid w:val="00795B15"/>
    <w:rsid w:val="00796171"/>
    <w:rsid w:val="00796719"/>
    <w:rsid w:val="00796869"/>
    <w:rsid w:val="00797641"/>
    <w:rsid w:val="00797B05"/>
    <w:rsid w:val="00797D96"/>
    <w:rsid w:val="007A02E1"/>
    <w:rsid w:val="007A05BA"/>
    <w:rsid w:val="007A0676"/>
    <w:rsid w:val="007A07FF"/>
    <w:rsid w:val="007A0986"/>
    <w:rsid w:val="007A09C6"/>
    <w:rsid w:val="007A0A70"/>
    <w:rsid w:val="007A0C37"/>
    <w:rsid w:val="007A0CCB"/>
    <w:rsid w:val="007A104A"/>
    <w:rsid w:val="007A1496"/>
    <w:rsid w:val="007A179B"/>
    <w:rsid w:val="007A2055"/>
    <w:rsid w:val="007A2732"/>
    <w:rsid w:val="007A279A"/>
    <w:rsid w:val="007A2A32"/>
    <w:rsid w:val="007A2E83"/>
    <w:rsid w:val="007A3297"/>
    <w:rsid w:val="007A367F"/>
    <w:rsid w:val="007A3A84"/>
    <w:rsid w:val="007A3E19"/>
    <w:rsid w:val="007A4150"/>
    <w:rsid w:val="007A44DD"/>
    <w:rsid w:val="007A4636"/>
    <w:rsid w:val="007A4764"/>
    <w:rsid w:val="007A5490"/>
    <w:rsid w:val="007A582B"/>
    <w:rsid w:val="007A59EF"/>
    <w:rsid w:val="007A5AC7"/>
    <w:rsid w:val="007A5CA4"/>
    <w:rsid w:val="007A61E4"/>
    <w:rsid w:val="007A63E4"/>
    <w:rsid w:val="007A664E"/>
    <w:rsid w:val="007A6CE9"/>
    <w:rsid w:val="007A726A"/>
    <w:rsid w:val="007A72FE"/>
    <w:rsid w:val="007A7444"/>
    <w:rsid w:val="007A79CB"/>
    <w:rsid w:val="007B0286"/>
    <w:rsid w:val="007B09F6"/>
    <w:rsid w:val="007B0C7D"/>
    <w:rsid w:val="007B0C80"/>
    <w:rsid w:val="007B0F4F"/>
    <w:rsid w:val="007B14DD"/>
    <w:rsid w:val="007B16AE"/>
    <w:rsid w:val="007B1813"/>
    <w:rsid w:val="007B18A2"/>
    <w:rsid w:val="007B191D"/>
    <w:rsid w:val="007B1AB3"/>
    <w:rsid w:val="007B1B09"/>
    <w:rsid w:val="007B226F"/>
    <w:rsid w:val="007B2314"/>
    <w:rsid w:val="007B35EF"/>
    <w:rsid w:val="007B37D0"/>
    <w:rsid w:val="007B3840"/>
    <w:rsid w:val="007B3B21"/>
    <w:rsid w:val="007B3D05"/>
    <w:rsid w:val="007B4061"/>
    <w:rsid w:val="007B48F0"/>
    <w:rsid w:val="007B4A88"/>
    <w:rsid w:val="007B5791"/>
    <w:rsid w:val="007B5916"/>
    <w:rsid w:val="007B5C45"/>
    <w:rsid w:val="007B5D59"/>
    <w:rsid w:val="007B5E14"/>
    <w:rsid w:val="007B5EDA"/>
    <w:rsid w:val="007B6111"/>
    <w:rsid w:val="007B61A9"/>
    <w:rsid w:val="007B639E"/>
    <w:rsid w:val="007B69D5"/>
    <w:rsid w:val="007B6BA1"/>
    <w:rsid w:val="007B6DDA"/>
    <w:rsid w:val="007B6F59"/>
    <w:rsid w:val="007B73C5"/>
    <w:rsid w:val="007B7CB1"/>
    <w:rsid w:val="007C0731"/>
    <w:rsid w:val="007C131A"/>
    <w:rsid w:val="007C1EC9"/>
    <w:rsid w:val="007C22C3"/>
    <w:rsid w:val="007C2381"/>
    <w:rsid w:val="007C24E1"/>
    <w:rsid w:val="007C266F"/>
    <w:rsid w:val="007C2776"/>
    <w:rsid w:val="007C281E"/>
    <w:rsid w:val="007C29C2"/>
    <w:rsid w:val="007C2A13"/>
    <w:rsid w:val="007C2EA2"/>
    <w:rsid w:val="007C3645"/>
    <w:rsid w:val="007C36C2"/>
    <w:rsid w:val="007C39B4"/>
    <w:rsid w:val="007C3D24"/>
    <w:rsid w:val="007C3EBB"/>
    <w:rsid w:val="007C4182"/>
    <w:rsid w:val="007C450E"/>
    <w:rsid w:val="007C510E"/>
    <w:rsid w:val="007C52FB"/>
    <w:rsid w:val="007C5C1E"/>
    <w:rsid w:val="007C5CF8"/>
    <w:rsid w:val="007C5FE8"/>
    <w:rsid w:val="007C66F1"/>
    <w:rsid w:val="007C6AFB"/>
    <w:rsid w:val="007C6B6B"/>
    <w:rsid w:val="007C7986"/>
    <w:rsid w:val="007C7A25"/>
    <w:rsid w:val="007D0626"/>
    <w:rsid w:val="007D0F52"/>
    <w:rsid w:val="007D0FE0"/>
    <w:rsid w:val="007D104C"/>
    <w:rsid w:val="007D1142"/>
    <w:rsid w:val="007D12F6"/>
    <w:rsid w:val="007D134D"/>
    <w:rsid w:val="007D1725"/>
    <w:rsid w:val="007D20BD"/>
    <w:rsid w:val="007D24D4"/>
    <w:rsid w:val="007D24DA"/>
    <w:rsid w:val="007D266C"/>
    <w:rsid w:val="007D2A63"/>
    <w:rsid w:val="007D308D"/>
    <w:rsid w:val="007D36DD"/>
    <w:rsid w:val="007D3729"/>
    <w:rsid w:val="007D38C8"/>
    <w:rsid w:val="007D3984"/>
    <w:rsid w:val="007D3F19"/>
    <w:rsid w:val="007D4849"/>
    <w:rsid w:val="007D4A4B"/>
    <w:rsid w:val="007D4F06"/>
    <w:rsid w:val="007D501D"/>
    <w:rsid w:val="007D517A"/>
    <w:rsid w:val="007D5B8F"/>
    <w:rsid w:val="007D6599"/>
    <w:rsid w:val="007D65A5"/>
    <w:rsid w:val="007D667B"/>
    <w:rsid w:val="007D70C6"/>
    <w:rsid w:val="007D713C"/>
    <w:rsid w:val="007D7309"/>
    <w:rsid w:val="007D7473"/>
    <w:rsid w:val="007D7513"/>
    <w:rsid w:val="007D79E4"/>
    <w:rsid w:val="007D7ABC"/>
    <w:rsid w:val="007D7B38"/>
    <w:rsid w:val="007E01F6"/>
    <w:rsid w:val="007E0695"/>
    <w:rsid w:val="007E0B4B"/>
    <w:rsid w:val="007E0B5D"/>
    <w:rsid w:val="007E0DBC"/>
    <w:rsid w:val="007E0EE1"/>
    <w:rsid w:val="007E0EEE"/>
    <w:rsid w:val="007E0FC3"/>
    <w:rsid w:val="007E10AA"/>
    <w:rsid w:val="007E11E7"/>
    <w:rsid w:val="007E155A"/>
    <w:rsid w:val="007E1628"/>
    <w:rsid w:val="007E1B37"/>
    <w:rsid w:val="007E1C29"/>
    <w:rsid w:val="007E2872"/>
    <w:rsid w:val="007E29D9"/>
    <w:rsid w:val="007E2EDC"/>
    <w:rsid w:val="007E3315"/>
    <w:rsid w:val="007E333E"/>
    <w:rsid w:val="007E334D"/>
    <w:rsid w:val="007E335A"/>
    <w:rsid w:val="007E33FD"/>
    <w:rsid w:val="007E3467"/>
    <w:rsid w:val="007E35DF"/>
    <w:rsid w:val="007E3CC3"/>
    <w:rsid w:val="007E4A36"/>
    <w:rsid w:val="007E4CF1"/>
    <w:rsid w:val="007E4EE5"/>
    <w:rsid w:val="007E53A3"/>
    <w:rsid w:val="007E57E6"/>
    <w:rsid w:val="007E5985"/>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36"/>
    <w:rsid w:val="007F08C3"/>
    <w:rsid w:val="007F0900"/>
    <w:rsid w:val="007F0C52"/>
    <w:rsid w:val="007F0CBE"/>
    <w:rsid w:val="007F0E9E"/>
    <w:rsid w:val="007F1153"/>
    <w:rsid w:val="007F153F"/>
    <w:rsid w:val="007F208F"/>
    <w:rsid w:val="007F23E3"/>
    <w:rsid w:val="007F2569"/>
    <w:rsid w:val="007F2861"/>
    <w:rsid w:val="007F32B3"/>
    <w:rsid w:val="007F32C5"/>
    <w:rsid w:val="007F335B"/>
    <w:rsid w:val="007F368E"/>
    <w:rsid w:val="007F36B8"/>
    <w:rsid w:val="007F3986"/>
    <w:rsid w:val="007F39A6"/>
    <w:rsid w:val="007F39DD"/>
    <w:rsid w:val="007F3CA0"/>
    <w:rsid w:val="007F3D06"/>
    <w:rsid w:val="007F4041"/>
    <w:rsid w:val="007F4366"/>
    <w:rsid w:val="007F43D9"/>
    <w:rsid w:val="007F4E70"/>
    <w:rsid w:val="007F4FDE"/>
    <w:rsid w:val="007F5010"/>
    <w:rsid w:val="007F5584"/>
    <w:rsid w:val="007F55D2"/>
    <w:rsid w:val="007F62B7"/>
    <w:rsid w:val="007F640D"/>
    <w:rsid w:val="007F68BE"/>
    <w:rsid w:val="007F70A1"/>
    <w:rsid w:val="007F7819"/>
    <w:rsid w:val="007F78DB"/>
    <w:rsid w:val="007F795D"/>
    <w:rsid w:val="007F7AC5"/>
    <w:rsid w:val="007F7B7E"/>
    <w:rsid w:val="007F7EC3"/>
    <w:rsid w:val="008002BD"/>
    <w:rsid w:val="0080042E"/>
    <w:rsid w:val="00800AD0"/>
    <w:rsid w:val="0080174D"/>
    <w:rsid w:val="008018F1"/>
    <w:rsid w:val="00801933"/>
    <w:rsid w:val="00802402"/>
    <w:rsid w:val="00802590"/>
    <w:rsid w:val="0080261B"/>
    <w:rsid w:val="008026CC"/>
    <w:rsid w:val="008029F1"/>
    <w:rsid w:val="00802B09"/>
    <w:rsid w:val="00802EB3"/>
    <w:rsid w:val="00803306"/>
    <w:rsid w:val="00803328"/>
    <w:rsid w:val="00803AF4"/>
    <w:rsid w:val="00803BBC"/>
    <w:rsid w:val="00804026"/>
    <w:rsid w:val="00804233"/>
    <w:rsid w:val="008042ED"/>
    <w:rsid w:val="00804578"/>
    <w:rsid w:val="00804604"/>
    <w:rsid w:val="00804799"/>
    <w:rsid w:val="00804AA3"/>
    <w:rsid w:val="0080505E"/>
    <w:rsid w:val="00805D7E"/>
    <w:rsid w:val="0080638F"/>
    <w:rsid w:val="00806429"/>
    <w:rsid w:val="00806B53"/>
    <w:rsid w:val="00806BA5"/>
    <w:rsid w:val="00806BBC"/>
    <w:rsid w:val="00806D17"/>
    <w:rsid w:val="00806FEE"/>
    <w:rsid w:val="0080735F"/>
    <w:rsid w:val="00807488"/>
    <w:rsid w:val="008074DE"/>
    <w:rsid w:val="0080766C"/>
    <w:rsid w:val="00807784"/>
    <w:rsid w:val="00807B42"/>
    <w:rsid w:val="00807E32"/>
    <w:rsid w:val="00807F12"/>
    <w:rsid w:val="008102C6"/>
    <w:rsid w:val="008110CC"/>
    <w:rsid w:val="008115FB"/>
    <w:rsid w:val="00811B8A"/>
    <w:rsid w:val="008128F6"/>
    <w:rsid w:val="00812AAE"/>
    <w:rsid w:val="00812DDF"/>
    <w:rsid w:val="008132A3"/>
    <w:rsid w:val="008133E6"/>
    <w:rsid w:val="00813A86"/>
    <w:rsid w:val="00813E4B"/>
    <w:rsid w:val="00814020"/>
    <w:rsid w:val="008141C9"/>
    <w:rsid w:val="00814453"/>
    <w:rsid w:val="00814809"/>
    <w:rsid w:val="0081481E"/>
    <w:rsid w:val="008150CE"/>
    <w:rsid w:val="00815465"/>
    <w:rsid w:val="00815BE4"/>
    <w:rsid w:val="00816B0B"/>
    <w:rsid w:val="008170BB"/>
    <w:rsid w:val="00817261"/>
    <w:rsid w:val="0081763B"/>
    <w:rsid w:val="00817767"/>
    <w:rsid w:val="00817832"/>
    <w:rsid w:val="00817996"/>
    <w:rsid w:val="00817CAD"/>
    <w:rsid w:val="00820A4C"/>
    <w:rsid w:val="00820D1C"/>
    <w:rsid w:val="00820D62"/>
    <w:rsid w:val="00820D67"/>
    <w:rsid w:val="00820DB5"/>
    <w:rsid w:val="00820DFD"/>
    <w:rsid w:val="00820EFB"/>
    <w:rsid w:val="0082138E"/>
    <w:rsid w:val="00821B7C"/>
    <w:rsid w:val="00821BAD"/>
    <w:rsid w:val="00821F57"/>
    <w:rsid w:val="00822186"/>
    <w:rsid w:val="0082229F"/>
    <w:rsid w:val="00822519"/>
    <w:rsid w:val="008225E2"/>
    <w:rsid w:val="00822B52"/>
    <w:rsid w:val="00822D99"/>
    <w:rsid w:val="00822F43"/>
    <w:rsid w:val="00823600"/>
    <w:rsid w:val="00823A94"/>
    <w:rsid w:val="00823E0E"/>
    <w:rsid w:val="0082421E"/>
    <w:rsid w:val="0082446C"/>
    <w:rsid w:val="008244EA"/>
    <w:rsid w:val="0082490C"/>
    <w:rsid w:val="00824A91"/>
    <w:rsid w:val="00824BB5"/>
    <w:rsid w:val="00824BE4"/>
    <w:rsid w:val="00824C4C"/>
    <w:rsid w:val="00825116"/>
    <w:rsid w:val="00825603"/>
    <w:rsid w:val="008257BB"/>
    <w:rsid w:val="00825A69"/>
    <w:rsid w:val="00825F25"/>
    <w:rsid w:val="008267ED"/>
    <w:rsid w:val="0082681C"/>
    <w:rsid w:val="00826935"/>
    <w:rsid w:val="00826B85"/>
    <w:rsid w:val="00826BF8"/>
    <w:rsid w:val="00826F2D"/>
    <w:rsid w:val="008275FB"/>
    <w:rsid w:val="00827895"/>
    <w:rsid w:val="008279BE"/>
    <w:rsid w:val="00827A4F"/>
    <w:rsid w:val="00827A69"/>
    <w:rsid w:val="00827C26"/>
    <w:rsid w:val="00827CEC"/>
    <w:rsid w:val="00827E82"/>
    <w:rsid w:val="00827EBC"/>
    <w:rsid w:val="00830132"/>
    <w:rsid w:val="008304B3"/>
    <w:rsid w:val="00830A44"/>
    <w:rsid w:val="00830E30"/>
    <w:rsid w:val="0083177A"/>
    <w:rsid w:val="008319CE"/>
    <w:rsid w:val="00831C84"/>
    <w:rsid w:val="00831D90"/>
    <w:rsid w:val="00831E04"/>
    <w:rsid w:val="00832057"/>
    <w:rsid w:val="0083276A"/>
    <w:rsid w:val="008328E4"/>
    <w:rsid w:val="00832A1F"/>
    <w:rsid w:val="00832F87"/>
    <w:rsid w:val="0083343A"/>
    <w:rsid w:val="00833AA7"/>
    <w:rsid w:val="00833B7D"/>
    <w:rsid w:val="008340D7"/>
    <w:rsid w:val="0083421B"/>
    <w:rsid w:val="00834553"/>
    <w:rsid w:val="008350D3"/>
    <w:rsid w:val="00835398"/>
    <w:rsid w:val="00835E7F"/>
    <w:rsid w:val="008365F0"/>
    <w:rsid w:val="008368AC"/>
    <w:rsid w:val="00836AA9"/>
    <w:rsid w:val="00836DBF"/>
    <w:rsid w:val="00837BF2"/>
    <w:rsid w:val="00837C99"/>
    <w:rsid w:val="00837EDF"/>
    <w:rsid w:val="00840268"/>
    <w:rsid w:val="00840434"/>
    <w:rsid w:val="0084056E"/>
    <w:rsid w:val="00840D14"/>
    <w:rsid w:val="00840E77"/>
    <w:rsid w:val="00841C9F"/>
    <w:rsid w:val="00841D66"/>
    <w:rsid w:val="00841F87"/>
    <w:rsid w:val="0084219F"/>
    <w:rsid w:val="008422BA"/>
    <w:rsid w:val="008425C7"/>
    <w:rsid w:val="008429A7"/>
    <w:rsid w:val="00842ABD"/>
    <w:rsid w:val="00842C5E"/>
    <w:rsid w:val="00843052"/>
    <w:rsid w:val="00843096"/>
    <w:rsid w:val="00843507"/>
    <w:rsid w:val="0084360F"/>
    <w:rsid w:val="008436E1"/>
    <w:rsid w:val="008436F2"/>
    <w:rsid w:val="008438BE"/>
    <w:rsid w:val="00843A00"/>
    <w:rsid w:val="00843FCF"/>
    <w:rsid w:val="0084420A"/>
    <w:rsid w:val="008447C6"/>
    <w:rsid w:val="0084498F"/>
    <w:rsid w:val="008449C0"/>
    <w:rsid w:val="0084512C"/>
    <w:rsid w:val="008451EE"/>
    <w:rsid w:val="008454D4"/>
    <w:rsid w:val="008456F7"/>
    <w:rsid w:val="00845783"/>
    <w:rsid w:val="008458D7"/>
    <w:rsid w:val="008459B0"/>
    <w:rsid w:val="00845D9B"/>
    <w:rsid w:val="00845E53"/>
    <w:rsid w:val="00845EE0"/>
    <w:rsid w:val="00845F0F"/>
    <w:rsid w:val="00845FCF"/>
    <w:rsid w:val="00846F23"/>
    <w:rsid w:val="0084701F"/>
    <w:rsid w:val="008470B2"/>
    <w:rsid w:val="00847401"/>
    <w:rsid w:val="0084775A"/>
    <w:rsid w:val="00847852"/>
    <w:rsid w:val="00847A51"/>
    <w:rsid w:val="00850186"/>
    <w:rsid w:val="00850477"/>
    <w:rsid w:val="008508D5"/>
    <w:rsid w:val="00850A9F"/>
    <w:rsid w:val="00850DD3"/>
    <w:rsid w:val="008510CB"/>
    <w:rsid w:val="00851365"/>
    <w:rsid w:val="0085160D"/>
    <w:rsid w:val="0085207D"/>
    <w:rsid w:val="00852271"/>
    <w:rsid w:val="00852359"/>
    <w:rsid w:val="0085248F"/>
    <w:rsid w:val="008527AC"/>
    <w:rsid w:val="008528E0"/>
    <w:rsid w:val="0085293B"/>
    <w:rsid w:val="0085299D"/>
    <w:rsid w:val="00852C36"/>
    <w:rsid w:val="0085324F"/>
    <w:rsid w:val="008532BB"/>
    <w:rsid w:val="008533A7"/>
    <w:rsid w:val="008533F0"/>
    <w:rsid w:val="0085340E"/>
    <w:rsid w:val="008537C0"/>
    <w:rsid w:val="00854904"/>
    <w:rsid w:val="00854B6B"/>
    <w:rsid w:val="00854E89"/>
    <w:rsid w:val="00855074"/>
    <w:rsid w:val="008556BF"/>
    <w:rsid w:val="00856066"/>
    <w:rsid w:val="00856581"/>
    <w:rsid w:val="00856A1C"/>
    <w:rsid w:val="00857437"/>
    <w:rsid w:val="00857751"/>
    <w:rsid w:val="008578A4"/>
    <w:rsid w:val="008578C6"/>
    <w:rsid w:val="00857A02"/>
    <w:rsid w:val="00857BA5"/>
    <w:rsid w:val="008600C8"/>
    <w:rsid w:val="00860283"/>
    <w:rsid w:val="00860CF5"/>
    <w:rsid w:val="008611CC"/>
    <w:rsid w:val="00861475"/>
    <w:rsid w:val="00861531"/>
    <w:rsid w:val="0086159B"/>
    <w:rsid w:val="008615B6"/>
    <w:rsid w:val="008618F2"/>
    <w:rsid w:val="00862DB1"/>
    <w:rsid w:val="00862DD8"/>
    <w:rsid w:val="00863195"/>
    <w:rsid w:val="0086354B"/>
    <w:rsid w:val="00863721"/>
    <w:rsid w:val="00863879"/>
    <w:rsid w:val="00863D99"/>
    <w:rsid w:val="008640AE"/>
    <w:rsid w:val="008643C4"/>
    <w:rsid w:val="00864545"/>
    <w:rsid w:val="00864978"/>
    <w:rsid w:val="00864B50"/>
    <w:rsid w:val="00864BEA"/>
    <w:rsid w:val="00864D1F"/>
    <w:rsid w:val="00865361"/>
    <w:rsid w:val="008656BB"/>
    <w:rsid w:val="008656E8"/>
    <w:rsid w:val="008658EE"/>
    <w:rsid w:val="00865D04"/>
    <w:rsid w:val="00865FA0"/>
    <w:rsid w:val="00866320"/>
    <w:rsid w:val="00866785"/>
    <w:rsid w:val="00866EC6"/>
    <w:rsid w:val="00866FFB"/>
    <w:rsid w:val="00867158"/>
    <w:rsid w:val="008671CB"/>
    <w:rsid w:val="0086759D"/>
    <w:rsid w:val="008678EA"/>
    <w:rsid w:val="00867AC8"/>
    <w:rsid w:val="00867D05"/>
    <w:rsid w:val="008704A8"/>
    <w:rsid w:val="00870903"/>
    <w:rsid w:val="00871074"/>
    <w:rsid w:val="008711BA"/>
    <w:rsid w:val="0087175E"/>
    <w:rsid w:val="0087179D"/>
    <w:rsid w:val="008719D6"/>
    <w:rsid w:val="00871F39"/>
    <w:rsid w:val="00871F67"/>
    <w:rsid w:val="00871FCE"/>
    <w:rsid w:val="00872606"/>
    <w:rsid w:val="0087279E"/>
    <w:rsid w:val="00872870"/>
    <w:rsid w:val="00872E02"/>
    <w:rsid w:val="00872EBC"/>
    <w:rsid w:val="0087311C"/>
    <w:rsid w:val="0087316F"/>
    <w:rsid w:val="0087319E"/>
    <w:rsid w:val="008732F7"/>
    <w:rsid w:val="00873915"/>
    <w:rsid w:val="00873E55"/>
    <w:rsid w:val="00874177"/>
    <w:rsid w:val="008741F6"/>
    <w:rsid w:val="00874228"/>
    <w:rsid w:val="00874BD7"/>
    <w:rsid w:val="00875011"/>
    <w:rsid w:val="008754F0"/>
    <w:rsid w:val="008756C7"/>
    <w:rsid w:val="008757E3"/>
    <w:rsid w:val="008758D3"/>
    <w:rsid w:val="00875AE0"/>
    <w:rsid w:val="00875EE4"/>
    <w:rsid w:val="008763E9"/>
    <w:rsid w:val="008768B6"/>
    <w:rsid w:val="008768C0"/>
    <w:rsid w:val="00876983"/>
    <w:rsid w:val="00876C25"/>
    <w:rsid w:val="00876CC1"/>
    <w:rsid w:val="00876D14"/>
    <w:rsid w:val="00877411"/>
    <w:rsid w:val="008774B6"/>
    <w:rsid w:val="00877B11"/>
    <w:rsid w:val="00877FE2"/>
    <w:rsid w:val="008806B2"/>
    <w:rsid w:val="00880807"/>
    <w:rsid w:val="008812E9"/>
    <w:rsid w:val="0088189E"/>
    <w:rsid w:val="00881914"/>
    <w:rsid w:val="008819D9"/>
    <w:rsid w:val="00881F33"/>
    <w:rsid w:val="0088242F"/>
    <w:rsid w:val="008827E3"/>
    <w:rsid w:val="00882C5E"/>
    <w:rsid w:val="00882E41"/>
    <w:rsid w:val="008835D5"/>
    <w:rsid w:val="00883949"/>
    <w:rsid w:val="00884669"/>
    <w:rsid w:val="008846CA"/>
    <w:rsid w:val="0088478A"/>
    <w:rsid w:val="00884991"/>
    <w:rsid w:val="0088546D"/>
    <w:rsid w:val="00885561"/>
    <w:rsid w:val="0088557B"/>
    <w:rsid w:val="008855CD"/>
    <w:rsid w:val="0088561E"/>
    <w:rsid w:val="00885CDB"/>
    <w:rsid w:val="00886028"/>
    <w:rsid w:val="008860D7"/>
    <w:rsid w:val="008864AE"/>
    <w:rsid w:val="008865A0"/>
    <w:rsid w:val="008867AE"/>
    <w:rsid w:val="00886F07"/>
    <w:rsid w:val="00886F8C"/>
    <w:rsid w:val="008876E6"/>
    <w:rsid w:val="008877E9"/>
    <w:rsid w:val="00887DCD"/>
    <w:rsid w:val="0089060F"/>
    <w:rsid w:val="00891203"/>
    <w:rsid w:val="008912DF"/>
    <w:rsid w:val="008914F3"/>
    <w:rsid w:val="008915C2"/>
    <w:rsid w:val="00891845"/>
    <w:rsid w:val="0089253D"/>
    <w:rsid w:val="0089296D"/>
    <w:rsid w:val="00892FE9"/>
    <w:rsid w:val="008931DB"/>
    <w:rsid w:val="008933FF"/>
    <w:rsid w:val="008939E5"/>
    <w:rsid w:val="00893C3A"/>
    <w:rsid w:val="00893C9D"/>
    <w:rsid w:val="00893DB6"/>
    <w:rsid w:val="00893FFF"/>
    <w:rsid w:val="0089450C"/>
    <w:rsid w:val="00894562"/>
    <w:rsid w:val="008946DE"/>
    <w:rsid w:val="008948B4"/>
    <w:rsid w:val="00894ADF"/>
    <w:rsid w:val="00894C45"/>
    <w:rsid w:val="00895644"/>
    <w:rsid w:val="0089568B"/>
    <w:rsid w:val="00895D39"/>
    <w:rsid w:val="00896240"/>
    <w:rsid w:val="00896494"/>
    <w:rsid w:val="008969C3"/>
    <w:rsid w:val="00896A82"/>
    <w:rsid w:val="008973AD"/>
    <w:rsid w:val="00897CFA"/>
    <w:rsid w:val="00897DAF"/>
    <w:rsid w:val="00897DD9"/>
    <w:rsid w:val="008A0112"/>
    <w:rsid w:val="008A0131"/>
    <w:rsid w:val="008A027D"/>
    <w:rsid w:val="008A049F"/>
    <w:rsid w:val="008A0DD4"/>
    <w:rsid w:val="008A1188"/>
    <w:rsid w:val="008A1247"/>
    <w:rsid w:val="008A1A72"/>
    <w:rsid w:val="008A1A91"/>
    <w:rsid w:val="008A1F84"/>
    <w:rsid w:val="008A1FBE"/>
    <w:rsid w:val="008A2076"/>
    <w:rsid w:val="008A2426"/>
    <w:rsid w:val="008A2498"/>
    <w:rsid w:val="008A2A05"/>
    <w:rsid w:val="008A2A29"/>
    <w:rsid w:val="008A2CE9"/>
    <w:rsid w:val="008A2D38"/>
    <w:rsid w:val="008A30BC"/>
    <w:rsid w:val="008A31E8"/>
    <w:rsid w:val="008A33EF"/>
    <w:rsid w:val="008A3A20"/>
    <w:rsid w:val="008A3BAC"/>
    <w:rsid w:val="008A3FC2"/>
    <w:rsid w:val="008A4000"/>
    <w:rsid w:val="008A41B2"/>
    <w:rsid w:val="008A44CB"/>
    <w:rsid w:val="008A4952"/>
    <w:rsid w:val="008A4B73"/>
    <w:rsid w:val="008A4C46"/>
    <w:rsid w:val="008A514D"/>
    <w:rsid w:val="008A5190"/>
    <w:rsid w:val="008A5445"/>
    <w:rsid w:val="008A5872"/>
    <w:rsid w:val="008A5CBF"/>
    <w:rsid w:val="008A5D43"/>
    <w:rsid w:val="008A5E55"/>
    <w:rsid w:val="008A6928"/>
    <w:rsid w:val="008A6BB5"/>
    <w:rsid w:val="008A6E8E"/>
    <w:rsid w:val="008A7451"/>
    <w:rsid w:val="008A76B0"/>
    <w:rsid w:val="008A77B3"/>
    <w:rsid w:val="008A7841"/>
    <w:rsid w:val="008A7AE3"/>
    <w:rsid w:val="008A7BA3"/>
    <w:rsid w:val="008A7D53"/>
    <w:rsid w:val="008B0464"/>
    <w:rsid w:val="008B051F"/>
    <w:rsid w:val="008B0AFF"/>
    <w:rsid w:val="008B0D56"/>
    <w:rsid w:val="008B0D8A"/>
    <w:rsid w:val="008B137F"/>
    <w:rsid w:val="008B174B"/>
    <w:rsid w:val="008B1B36"/>
    <w:rsid w:val="008B1BFD"/>
    <w:rsid w:val="008B1C85"/>
    <w:rsid w:val="008B1CFD"/>
    <w:rsid w:val="008B202B"/>
    <w:rsid w:val="008B2221"/>
    <w:rsid w:val="008B2809"/>
    <w:rsid w:val="008B285B"/>
    <w:rsid w:val="008B287C"/>
    <w:rsid w:val="008B2BDC"/>
    <w:rsid w:val="008B2DBC"/>
    <w:rsid w:val="008B317E"/>
    <w:rsid w:val="008B3E2B"/>
    <w:rsid w:val="008B403D"/>
    <w:rsid w:val="008B51AB"/>
    <w:rsid w:val="008B587E"/>
    <w:rsid w:val="008B59BE"/>
    <w:rsid w:val="008B5A41"/>
    <w:rsid w:val="008B60AB"/>
    <w:rsid w:val="008B64B7"/>
    <w:rsid w:val="008B6907"/>
    <w:rsid w:val="008B6B45"/>
    <w:rsid w:val="008B70F4"/>
    <w:rsid w:val="008B7722"/>
    <w:rsid w:val="008B7B91"/>
    <w:rsid w:val="008B7C85"/>
    <w:rsid w:val="008B7DF1"/>
    <w:rsid w:val="008C025A"/>
    <w:rsid w:val="008C02F5"/>
    <w:rsid w:val="008C1190"/>
    <w:rsid w:val="008C1410"/>
    <w:rsid w:val="008C167B"/>
    <w:rsid w:val="008C1817"/>
    <w:rsid w:val="008C1C53"/>
    <w:rsid w:val="008C2107"/>
    <w:rsid w:val="008C22AE"/>
    <w:rsid w:val="008C2800"/>
    <w:rsid w:val="008C281F"/>
    <w:rsid w:val="008C2A58"/>
    <w:rsid w:val="008C2D81"/>
    <w:rsid w:val="008C2F3D"/>
    <w:rsid w:val="008C324E"/>
    <w:rsid w:val="008C3302"/>
    <w:rsid w:val="008C3ACC"/>
    <w:rsid w:val="008C3E8D"/>
    <w:rsid w:val="008C4143"/>
    <w:rsid w:val="008C42B4"/>
    <w:rsid w:val="008C4A4C"/>
    <w:rsid w:val="008C4CFC"/>
    <w:rsid w:val="008C4D06"/>
    <w:rsid w:val="008C4F6C"/>
    <w:rsid w:val="008C52E8"/>
    <w:rsid w:val="008C53C4"/>
    <w:rsid w:val="008C541C"/>
    <w:rsid w:val="008C573A"/>
    <w:rsid w:val="008C683D"/>
    <w:rsid w:val="008C6875"/>
    <w:rsid w:val="008C6980"/>
    <w:rsid w:val="008C6A6D"/>
    <w:rsid w:val="008C6E89"/>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233"/>
    <w:rsid w:val="008D259B"/>
    <w:rsid w:val="008D28A8"/>
    <w:rsid w:val="008D2C1C"/>
    <w:rsid w:val="008D2FC6"/>
    <w:rsid w:val="008D384C"/>
    <w:rsid w:val="008D39D0"/>
    <w:rsid w:val="008D3EE5"/>
    <w:rsid w:val="008D4048"/>
    <w:rsid w:val="008D42A5"/>
    <w:rsid w:val="008D42C3"/>
    <w:rsid w:val="008D43A7"/>
    <w:rsid w:val="008D52BC"/>
    <w:rsid w:val="008D59D2"/>
    <w:rsid w:val="008D5A0F"/>
    <w:rsid w:val="008D5D0A"/>
    <w:rsid w:val="008D63A1"/>
    <w:rsid w:val="008D63A5"/>
    <w:rsid w:val="008D721B"/>
    <w:rsid w:val="008D7287"/>
    <w:rsid w:val="008D76AA"/>
    <w:rsid w:val="008D76CE"/>
    <w:rsid w:val="008D7A65"/>
    <w:rsid w:val="008D7CA9"/>
    <w:rsid w:val="008D7ECC"/>
    <w:rsid w:val="008E0492"/>
    <w:rsid w:val="008E0540"/>
    <w:rsid w:val="008E0863"/>
    <w:rsid w:val="008E0F6C"/>
    <w:rsid w:val="008E12DC"/>
    <w:rsid w:val="008E12F0"/>
    <w:rsid w:val="008E1766"/>
    <w:rsid w:val="008E1787"/>
    <w:rsid w:val="008E1878"/>
    <w:rsid w:val="008E196C"/>
    <w:rsid w:val="008E1F65"/>
    <w:rsid w:val="008E22FA"/>
    <w:rsid w:val="008E2A36"/>
    <w:rsid w:val="008E343E"/>
    <w:rsid w:val="008E3AC6"/>
    <w:rsid w:val="008E3B47"/>
    <w:rsid w:val="008E3E16"/>
    <w:rsid w:val="008E417D"/>
    <w:rsid w:val="008E41AC"/>
    <w:rsid w:val="008E452D"/>
    <w:rsid w:val="008E4830"/>
    <w:rsid w:val="008E5290"/>
    <w:rsid w:val="008E5320"/>
    <w:rsid w:val="008E55E4"/>
    <w:rsid w:val="008E5D20"/>
    <w:rsid w:val="008E5DE4"/>
    <w:rsid w:val="008E5EC7"/>
    <w:rsid w:val="008E6336"/>
    <w:rsid w:val="008E6352"/>
    <w:rsid w:val="008E79B2"/>
    <w:rsid w:val="008E7B89"/>
    <w:rsid w:val="008F0691"/>
    <w:rsid w:val="008F0B73"/>
    <w:rsid w:val="008F1102"/>
    <w:rsid w:val="008F1229"/>
    <w:rsid w:val="008F1269"/>
    <w:rsid w:val="008F1559"/>
    <w:rsid w:val="008F18BC"/>
    <w:rsid w:val="008F1B62"/>
    <w:rsid w:val="008F1C69"/>
    <w:rsid w:val="008F2131"/>
    <w:rsid w:val="008F284A"/>
    <w:rsid w:val="008F33E4"/>
    <w:rsid w:val="008F4086"/>
    <w:rsid w:val="008F44E2"/>
    <w:rsid w:val="008F4DFB"/>
    <w:rsid w:val="008F5337"/>
    <w:rsid w:val="008F559F"/>
    <w:rsid w:val="008F562A"/>
    <w:rsid w:val="008F5630"/>
    <w:rsid w:val="008F57B1"/>
    <w:rsid w:val="008F5A85"/>
    <w:rsid w:val="008F60B8"/>
    <w:rsid w:val="008F6120"/>
    <w:rsid w:val="008F6E4B"/>
    <w:rsid w:val="008F707D"/>
    <w:rsid w:val="008F7765"/>
    <w:rsid w:val="008F7E2E"/>
    <w:rsid w:val="009000CF"/>
    <w:rsid w:val="00901328"/>
    <w:rsid w:val="009016BA"/>
    <w:rsid w:val="0090185F"/>
    <w:rsid w:val="00901E0A"/>
    <w:rsid w:val="0090204C"/>
    <w:rsid w:val="009021F5"/>
    <w:rsid w:val="009025C0"/>
    <w:rsid w:val="009027DF"/>
    <w:rsid w:val="00902970"/>
    <w:rsid w:val="009029DB"/>
    <w:rsid w:val="00902B69"/>
    <w:rsid w:val="00902C0D"/>
    <w:rsid w:val="00902C8A"/>
    <w:rsid w:val="00902EE2"/>
    <w:rsid w:val="00903346"/>
    <w:rsid w:val="009033E7"/>
    <w:rsid w:val="009038E7"/>
    <w:rsid w:val="00903B72"/>
    <w:rsid w:val="00904257"/>
    <w:rsid w:val="00904638"/>
    <w:rsid w:val="009047AA"/>
    <w:rsid w:val="00904828"/>
    <w:rsid w:val="009049C2"/>
    <w:rsid w:val="00904CD8"/>
    <w:rsid w:val="009052CD"/>
    <w:rsid w:val="00905559"/>
    <w:rsid w:val="0090588E"/>
    <w:rsid w:val="00905E50"/>
    <w:rsid w:val="0090632D"/>
    <w:rsid w:val="00906352"/>
    <w:rsid w:val="00906759"/>
    <w:rsid w:val="009067C7"/>
    <w:rsid w:val="00906BA8"/>
    <w:rsid w:val="00906FE9"/>
    <w:rsid w:val="009071F2"/>
    <w:rsid w:val="00907680"/>
    <w:rsid w:val="00907A9D"/>
    <w:rsid w:val="00907BF2"/>
    <w:rsid w:val="00907E6B"/>
    <w:rsid w:val="00907F89"/>
    <w:rsid w:val="00910072"/>
    <w:rsid w:val="00910172"/>
    <w:rsid w:val="00910714"/>
    <w:rsid w:val="00910800"/>
    <w:rsid w:val="009108A2"/>
    <w:rsid w:val="00911122"/>
    <w:rsid w:val="009114D0"/>
    <w:rsid w:val="009118FA"/>
    <w:rsid w:val="00911CCA"/>
    <w:rsid w:val="0091217E"/>
    <w:rsid w:val="00912339"/>
    <w:rsid w:val="00912616"/>
    <w:rsid w:val="0091299D"/>
    <w:rsid w:val="00912F01"/>
    <w:rsid w:val="0091351B"/>
    <w:rsid w:val="00913531"/>
    <w:rsid w:val="00913A27"/>
    <w:rsid w:val="00913C0C"/>
    <w:rsid w:val="00913C36"/>
    <w:rsid w:val="00914E7C"/>
    <w:rsid w:val="00915618"/>
    <w:rsid w:val="0091562B"/>
    <w:rsid w:val="009157CC"/>
    <w:rsid w:val="009158E9"/>
    <w:rsid w:val="009158F5"/>
    <w:rsid w:val="009161A0"/>
    <w:rsid w:val="0091645A"/>
    <w:rsid w:val="0091697E"/>
    <w:rsid w:val="00917106"/>
    <w:rsid w:val="0091710E"/>
    <w:rsid w:val="009171A7"/>
    <w:rsid w:val="009201F8"/>
    <w:rsid w:val="00920449"/>
    <w:rsid w:val="00920DD6"/>
    <w:rsid w:val="0092119A"/>
    <w:rsid w:val="009211FE"/>
    <w:rsid w:val="00921477"/>
    <w:rsid w:val="0092188E"/>
    <w:rsid w:val="00922665"/>
    <w:rsid w:val="00922750"/>
    <w:rsid w:val="00922F52"/>
    <w:rsid w:val="00922FB1"/>
    <w:rsid w:val="009231C1"/>
    <w:rsid w:val="0092337E"/>
    <w:rsid w:val="00923705"/>
    <w:rsid w:val="00924612"/>
    <w:rsid w:val="0092480E"/>
    <w:rsid w:val="00924963"/>
    <w:rsid w:val="00924DB0"/>
    <w:rsid w:val="00924E8C"/>
    <w:rsid w:val="00925780"/>
    <w:rsid w:val="0092613D"/>
    <w:rsid w:val="00926BFF"/>
    <w:rsid w:val="00926F8F"/>
    <w:rsid w:val="0092727E"/>
    <w:rsid w:val="009273EA"/>
    <w:rsid w:val="00927A83"/>
    <w:rsid w:val="00927B90"/>
    <w:rsid w:val="00927D9B"/>
    <w:rsid w:val="00930179"/>
    <w:rsid w:val="0093035C"/>
    <w:rsid w:val="00930429"/>
    <w:rsid w:val="00930537"/>
    <w:rsid w:val="009306FD"/>
    <w:rsid w:val="009307C3"/>
    <w:rsid w:val="00930AD5"/>
    <w:rsid w:val="00930D4C"/>
    <w:rsid w:val="00931191"/>
    <w:rsid w:val="009316EB"/>
    <w:rsid w:val="0093249B"/>
    <w:rsid w:val="0093256B"/>
    <w:rsid w:val="00932692"/>
    <w:rsid w:val="00932E30"/>
    <w:rsid w:val="00933144"/>
    <w:rsid w:val="009332AA"/>
    <w:rsid w:val="00933894"/>
    <w:rsid w:val="00933D5B"/>
    <w:rsid w:val="009345A7"/>
    <w:rsid w:val="00934A32"/>
    <w:rsid w:val="00934CBD"/>
    <w:rsid w:val="00934F8B"/>
    <w:rsid w:val="00934FCD"/>
    <w:rsid w:val="009355C1"/>
    <w:rsid w:val="009357A7"/>
    <w:rsid w:val="0093669F"/>
    <w:rsid w:val="00936ADB"/>
    <w:rsid w:val="00936DBB"/>
    <w:rsid w:val="00936FDA"/>
    <w:rsid w:val="00937186"/>
    <w:rsid w:val="0093759A"/>
    <w:rsid w:val="009377FC"/>
    <w:rsid w:val="00937E96"/>
    <w:rsid w:val="00937ECE"/>
    <w:rsid w:val="00940096"/>
    <w:rsid w:val="00940347"/>
    <w:rsid w:val="009410D8"/>
    <w:rsid w:val="00941988"/>
    <w:rsid w:val="00941ADB"/>
    <w:rsid w:val="00941DFD"/>
    <w:rsid w:val="00942130"/>
    <w:rsid w:val="0094227E"/>
    <w:rsid w:val="00942D95"/>
    <w:rsid w:val="0094341A"/>
    <w:rsid w:val="00943675"/>
    <w:rsid w:val="00943775"/>
    <w:rsid w:val="00943E1B"/>
    <w:rsid w:val="0094430C"/>
    <w:rsid w:val="0094484C"/>
    <w:rsid w:val="0094495B"/>
    <w:rsid w:val="00944B69"/>
    <w:rsid w:val="00944C13"/>
    <w:rsid w:val="00944ECB"/>
    <w:rsid w:val="00945020"/>
    <w:rsid w:val="009453F9"/>
    <w:rsid w:val="00945609"/>
    <w:rsid w:val="00945760"/>
    <w:rsid w:val="009466A8"/>
    <w:rsid w:val="0094678A"/>
    <w:rsid w:val="0094685D"/>
    <w:rsid w:val="009469F2"/>
    <w:rsid w:val="00946A31"/>
    <w:rsid w:val="00946ED3"/>
    <w:rsid w:val="0094713F"/>
    <w:rsid w:val="009478EC"/>
    <w:rsid w:val="00947A14"/>
    <w:rsid w:val="00947BBB"/>
    <w:rsid w:val="00947CC2"/>
    <w:rsid w:val="00947CC8"/>
    <w:rsid w:val="00947DAA"/>
    <w:rsid w:val="00947EC1"/>
    <w:rsid w:val="00947FE8"/>
    <w:rsid w:val="00950485"/>
    <w:rsid w:val="00950798"/>
    <w:rsid w:val="00950914"/>
    <w:rsid w:val="00950943"/>
    <w:rsid w:val="00951746"/>
    <w:rsid w:val="00952361"/>
    <w:rsid w:val="009525C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5DE2"/>
    <w:rsid w:val="009565EF"/>
    <w:rsid w:val="00957161"/>
    <w:rsid w:val="00957232"/>
    <w:rsid w:val="009572F6"/>
    <w:rsid w:val="009573F6"/>
    <w:rsid w:val="009578F1"/>
    <w:rsid w:val="009605DC"/>
    <w:rsid w:val="0096064D"/>
    <w:rsid w:val="00960AA4"/>
    <w:rsid w:val="009619AB"/>
    <w:rsid w:val="009619CC"/>
    <w:rsid w:val="00961C81"/>
    <w:rsid w:val="00961DC1"/>
    <w:rsid w:val="00961E3C"/>
    <w:rsid w:val="00961F3B"/>
    <w:rsid w:val="00961F96"/>
    <w:rsid w:val="009628D3"/>
    <w:rsid w:val="009629D5"/>
    <w:rsid w:val="00962D05"/>
    <w:rsid w:val="00962D3E"/>
    <w:rsid w:val="00962D95"/>
    <w:rsid w:val="00963018"/>
    <w:rsid w:val="00963054"/>
    <w:rsid w:val="0096313A"/>
    <w:rsid w:val="00963276"/>
    <w:rsid w:val="00963326"/>
    <w:rsid w:val="009639E9"/>
    <w:rsid w:val="00963B18"/>
    <w:rsid w:val="00963D86"/>
    <w:rsid w:val="00963FA2"/>
    <w:rsid w:val="00964A26"/>
    <w:rsid w:val="009650C9"/>
    <w:rsid w:val="00965356"/>
    <w:rsid w:val="009656A1"/>
    <w:rsid w:val="0096596E"/>
    <w:rsid w:val="00965AE4"/>
    <w:rsid w:val="009660D5"/>
    <w:rsid w:val="00966CC1"/>
    <w:rsid w:val="009673E0"/>
    <w:rsid w:val="009674E3"/>
    <w:rsid w:val="00967DE3"/>
    <w:rsid w:val="00970BD7"/>
    <w:rsid w:val="00970EC5"/>
    <w:rsid w:val="009712FC"/>
    <w:rsid w:val="0097177B"/>
    <w:rsid w:val="00972113"/>
    <w:rsid w:val="0097267D"/>
    <w:rsid w:val="0097299A"/>
    <w:rsid w:val="00972D4B"/>
    <w:rsid w:val="00973186"/>
    <w:rsid w:val="0097382B"/>
    <w:rsid w:val="00973D95"/>
    <w:rsid w:val="00973E52"/>
    <w:rsid w:val="00974207"/>
    <w:rsid w:val="009747CE"/>
    <w:rsid w:val="00974928"/>
    <w:rsid w:val="00974C81"/>
    <w:rsid w:val="00974DEF"/>
    <w:rsid w:val="00975443"/>
    <w:rsid w:val="0097557F"/>
    <w:rsid w:val="00975648"/>
    <w:rsid w:val="00975862"/>
    <w:rsid w:val="00975BB5"/>
    <w:rsid w:val="009761A6"/>
    <w:rsid w:val="00976670"/>
    <w:rsid w:val="0097683D"/>
    <w:rsid w:val="00976E61"/>
    <w:rsid w:val="00976E6C"/>
    <w:rsid w:val="009772B0"/>
    <w:rsid w:val="0097737E"/>
    <w:rsid w:val="00977AF9"/>
    <w:rsid w:val="00977B21"/>
    <w:rsid w:val="0098055B"/>
    <w:rsid w:val="00980580"/>
    <w:rsid w:val="00980C17"/>
    <w:rsid w:val="00980FE4"/>
    <w:rsid w:val="00981057"/>
    <w:rsid w:val="009814E2"/>
    <w:rsid w:val="009816AB"/>
    <w:rsid w:val="00981891"/>
    <w:rsid w:val="00981AFB"/>
    <w:rsid w:val="009820AE"/>
    <w:rsid w:val="00982339"/>
    <w:rsid w:val="0098233B"/>
    <w:rsid w:val="00982CE6"/>
    <w:rsid w:val="00982DEE"/>
    <w:rsid w:val="00982FE3"/>
    <w:rsid w:val="00983C5D"/>
    <w:rsid w:val="00983D25"/>
    <w:rsid w:val="00983DAA"/>
    <w:rsid w:val="009842EF"/>
    <w:rsid w:val="00984999"/>
    <w:rsid w:val="00984ECF"/>
    <w:rsid w:val="0098542E"/>
    <w:rsid w:val="00985E00"/>
    <w:rsid w:val="00985EA1"/>
    <w:rsid w:val="00985F32"/>
    <w:rsid w:val="0098656D"/>
    <w:rsid w:val="009865A7"/>
    <w:rsid w:val="009867CC"/>
    <w:rsid w:val="00986829"/>
    <w:rsid w:val="009868F4"/>
    <w:rsid w:val="00986AE6"/>
    <w:rsid w:val="00987060"/>
    <w:rsid w:val="00987B1F"/>
    <w:rsid w:val="00987EBA"/>
    <w:rsid w:val="00990031"/>
    <w:rsid w:val="00990460"/>
    <w:rsid w:val="009905BB"/>
    <w:rsid w:val="00990E5E"/>
    <w:rsid w:val="009913B5"/>
    <w:rsid w:val="00991896"/>
    <w:rsid w:val="00991AFB"/>
    <w:rsid w:val="00991B01"/>
    <w:rsid w:val="00992048"/>
    <w:rsid w:val="00992D15"/>
    <w:rsid w:val="00992F8E"/>
    <w:rsid w:val="009932A3"/>
    <w:rsid w:val="009934DE"/>
    <w:rsid w:val="009937C8"/>
    <w:rsid w:val="00993CDD"/>
    <w:rsid w:val="00993D14"/>
    <w:rsid w:val="00993E00"/>
    <w:rsid w:val="00994E99"/>
    <w:rsid w:val="0099505A"/>
    <w:rsid w:val="0099532D"/>
    <w:rsid w:val="0099541E"/>
    <w:rsid w:val="009957CE"/>
    <w:rsid w:val="00995AD5"/>
    <w:rsid w:val="00995D1B"/>
    <w:rsid w:val="00995D32"/>
    <w:rsid w:val="00995D86"/>
    <w:rsid w:val="009963D2"/>
    <w:rsid w:val="00996A38"/>
    <w:rsid w:val="00996C56"/>
    <w:rsid w:val="00996D7A"/>
    <w:rsid w:val="00996DA3"/>
    <w:rsid w:val="00996FC6"/>
    <w:rsid w:val="009971CB"/>
    <w:rsid w:val="009979C8"/>
    <w:rsid w:val="00997A5F"/>
    <w:rsid w:val="00997C1A"/>
    <w:rsid w:val="00997D60"/>
    <w:rsid w:val="009A00EC"/>
    <w:rsid w:val="009A01A9"/>
    <w:rsid w:val="009A0247"/>
    <w:rsid w:val="009A02D9"/>
    <w:rsid w:val="009A0340"/>
    <w:rsid w:val="009A047B"/>
    <w:rsid w:val="009A1045"/>
    <w:rsid w:val="009A12F1"/>
    <w:rsid w:val="009A1812"/>
    <w:rsid w:val="009A191D"/>
    <w:rsid w:val="009A19CE"/>
    <w:rsid w:val="009A2E47"/>
    <w:rsid w:val="009A2F1C"/>
    <w:rsid w:val="009A2F99"/>
    <w:rsid w:val="009A31AE"/>
    <w:rsid w:val="009A358D"/>
    <w:rsid w:val="009A3745"/>
    <w:rsid w:val="009A3C58"/>
    <w:rsid w:val="009A3F8F"/>
    <w:rsid w:val="009A4036"/>
    <w:rsid w:val="009A420F"/>
    <w:rsid w:val="009A42B0"/>
    <w:rsid w:val="009A450D"/>
    <w:rsid w:val="009A46AC"/>
    <w:rsid w:val="009A46EB"/>
    <w:rsid w:val="009A470B"/>
    <w:rsid w:val="009A48D4"/>
    <w:rsid w:val="009A4D15"/>
    <w:rsid w:val="009A4D2A"/>
    <w:rsid w:val="009A50E0"/>
    <w:rsid w:val="009A58B5"/>
    <w:rsid w:val="009A5EEB"/>
    <w:rsid w:val="009A6081"/>
    <w:rsid w:val="009A650B"/>
    <w:rsid w:val="009A667E"/>
    <w:rsid w:val="009A6E7E"/>
    <w:rsid w:val="009A71A4"/>
    <w:rsid w:val="009A72D0"/>
    <w:rsid w:val="009A7A07"/>
    <w:rsid w:val="009A7BB2"/>
    <w:rsid w:val="009A7C53"/>
    <w:rsid w:val="009B01A5"/>
    <w:rsid w:val="009B03BC"/>
    <w:rsid w:val="009B0410"/>
    <w:rsid w:val="009B0E93"/>
    <w:rsid w:val="009B11B3"/>
    <w:rsid w:val="009B134B"/>
    <w:rsid w:val="009B1356"/>
    <w:rsid w:val="009B1630"/>
    <w:rsid w:val="009B2310"/>
    <w:rsid w:val="009B24B0"/>
    <w:rsid w:val="009B2623"/>
    <w:rsid w:val="009B26C0"/>
    <w:rsid w:val="009B2D9C"/>
    <w:rsid w:val="009B2E01"/>
    <w:rsid w:val="009B3434"/>
    <w:rsid w:val="009B3676"/>
    <w:rsid w:val="009B36A8"/>
    <w:rsid w:val="009B3737"/>
    <w:rsid w:val="009B3D45"/>
    <w:rsid w:val="009B41B9"/>
    <w:rsid w:val="009B44CA"/>
    <w:rsid w:val="009B48A5"/>
    <w:rsid w:val="009B4E9B"/>
    <w:rsid w:val="009B4F3F"/>
    <w:rsid w:val="009B504A"/>
    <w:rsid w:val="009B509D"/>
    <w:rsid w:val="009B50AA"/>
    <w:rsid w:val="009B51B7"/>
    <w:rsid w:val="009B52E7"/>
    <w:rsid w:val="009B5437"/>
    <w:rsid w:val="009B5487"/>
    <w:rsid w:val="009B5496"/>
    <w:rsid w:val="009B5712"/>
    <w:rsid w:val="009B6C1F"/>
    <w:rsid w:val="009B6C78"/>
    <w:rsid w:val="009B7150"/>
    <w:rsid w:val="009B7470"/>
    <w:rsid w:val="009B75D1"/>
    <w:rsid w:val="009B7715"/>
    <w:rsid w:val="009B79DF"/>
    <w:rsid w:val="009B7A7F"/>
    <w:rsid w:val="009B7B33"/>
    <w:rsid w:val="009B7BA1"/>
    <w:rsid w:val="009B7CB5"/>
    <w:rsid w:val="009B7E01"/>
    <w:rsid w:val="009B7FCB"/>
    <w:rsid w:val="009C004D"/>
    <w:rsid w:val="009C1189"/>
    <w:rsid w:val="009C11A1"/>
    <w:rsid w:val="009C11B6"/>
    <w:rsid w:val="009C159E"/>
    <w:rsid w:val="009C1610"/>
    <w:rsid w:val="009C17CD"/>
    <w:rsid w:val="009C1BA6"/>
    <w:rsid w:val="009C1F6C"/>
    <w:rsid w:val="009C2084"/>
    <w:rsid w:val="009C208C"/>
    <w:rsid w:val="009C230D"/>
    <w:rsid w:val="009C2E55"/>
    <w:rsid w:val="009C2FB8"/>
    <w:rsid w:val="009C33E1"/>
    <w:rsid w:val="009C37EC"/>
    <w:rsid w:val="009C4928"/>
    <w:rsid w:val="009C4F9A"/>
    <w:rsid w:val="009C6262"/>
    <w:rsid w:val="009C6A9F"/>
    <w:rsid w:val="009C6B1D"/>
    <w:rsid w:val="009C6B2A"/>
    <w:rsid w:val="009C6C4B"/>
    <w:rsid w:val="009C6ED3"/>
    <w:rsid w:val="009C7729"/>
    <w:rsid w:val="009C789D"/>
    <w:rsid w:val="009C795C"/>
    <w:rsid w:val="009D0148"/>
    <w:rsid w:val="009D0209"/>
    <w:rsid w:val="009D06AD"/>
    <w:rsid w:val="009D0911"/>
    <w:rsid w:val="009D0A7C"/>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E1D"/>
    <w:rsid w:val="009D4305"/>
    <w:rsid w:val="009D4466"/>
    <w:rsid w:val="009D47CB"/>
    <w:rsid w:val="009D49E9"/>
    <w:rsid w:val="009D4C37"/>
    <w:rsid w:val="009D4D24"/>
    <w:rsid w:val="009D4F75"/>
    <w:rsid w:val="009D5238"/>
    <w:rsid w:val="009D54C9"/>
    <w:rsid w:val="009D55B2"/>
    <w:rsid w:val="009D5AE9"/>
    <w:rsid w:val="009D5C0B"/>
    <w:rsid w:val="009D5DC2"/>
    <w:rsid w:val="009D5EEF"/>
    <w:rsid w:val="009D5F00"/>
    <w:rsid w:val="009D621E"/>
    <w:rsid w:val="009D66D4"/>
    <w:rsid w:val="009D6730"/>
    <w:rsid w:val="009D701E"/>
    <w:rsid w:val="009D75D3"/>
    <w:rsid w:val="009D7C4F"/>
    <w:rsid w:val="009D7D5F"/>
    <w:rsid w:val="009D7E65"/>
    <w:rsid w:val="009E0027"/>
    <w:rsid w:val="009E062D"/>
    <w:rsid w:val="009E09C5"/>
    <w:rsid w:val="009E0C03"/>
    <w:rsid w:val="009E0C2F"/>
    <w:rsid w:val="009E12D4"/>
    <w:rsid w:val="009E14DA"/>
    <w:rsid w:val="009E185D"/>
    <w:rsid w:val="009E1D94"/>
    <w:rsid w:val="009E1DD6"/>
    <w:rsid w:val="009E2232"/>
    <w:rsid w:val="009E2BDE"/>
    <w:rsid w:val="009E2C5D"/>
    <w:rsid w:val="009E2CBA"/>
    <w:rsid w:val="009E2DAF"/>
    <w:rsid w:val="009E3285"/>
    <w:rsid w:val="009E3320"/>
    <w:rsid w:val="009E37D4"/>
    <w:rsid w:val="009E3DCC"/>
    <w:rsid w:val="009E3E71"/>
    <w:rsid w:val="009E423F"/>
    <w:rsid w:val="009E437A"/>
    <w:rsid w:val="009E43F0"/>
    <w:rsid w:val="009E45B4"/>
    <w:rsid w:val="009E4651"/>
    <w:rsid w:val="009E467A"/>
    <w:rsid w:val="009E58A3"/>
    <w:rsid w:val="009E5B8B"/>
    <w:rsid w:val="009E5D6A"/>
    <w:rsid w:val="009E61EE"/>
    <w:rsid w:val="009E66E8"/>
    <w:rsid w:val="009E67EF"/>
    <w:rsid w:val="009E694E"/>
    <w:rsid w:val="009E6A30"/>
    <w:rsid w:val="009E6F3A"/>
    <w:rsid w:val="009E7048"/>
    <w:rsid w:val="009E72BA"/>
    <w:rsid w:val="009E741C"/>
    <w:rsid w:val="009E76A6"/>
    <w:rsid w:val="009E7863"/>
    <w:rsid w:val="009E7B87"/>
    <w:rsid w:val="009E7C1C"/>
    <w:rsid w:val="009E7FFB"/>
    <w:rsid w:val="009F0324"/>
    <w:rsid w:val="009F0631"/>
    <w:rsid w:val="009F07CA"/>
    <w:rsid w:val="009F0CA0"/>
    <w:rsid w:val="009F1023"/>
    <w:rsid w:val="009F11E1"/>
    <w:rsid w:val="009F145A"/>
    <w:rsid w:val="009F19E0"/>
    <w:rsid w:val="009F1A7A"/>
    <w:rsid w:val="009F1AAE"/>
    <w:rsid w:val="009F1ABA"/>
    <w:rsid w:val="009F1E73"/>
    <w:rsid w:val="009F1F03"/>
    <w:rsid w:val="009F23E3"/>
    <w:rsid w:val="009F2694"/>
    <w:rsid w:val="009F27D5"/>
    <w:rsid w:val="009F2D78"/>
    <w:rsid w:val="009F2D8F"/>
    <w:rsid w:val="009F3563"/>
    <w:rsid w:val="009F373E"/>
    <w:rsid w:val="009F37C1"/>
    <w:rsid w:val="009F389C"/>
    <w:rsid w:val="009F40A7"/>
    <w:rsid w:val="009F4203"/>
    <w:rsid w:val="009F4548"/>
    <w:rsid w:val="009F4683"/>
    <w:rsid w:val="009F49A9"/>
    <w:rsid w:val="009F4AF8"/>
    <w:rsid w:val="009F4B84"/>
    <w:rsid w:val="009F4C55"/>
    <w:rsid w:val="009F59E5"/>
    <w:rsid w:val="009F61B8"/>
    <w:rsid w:val="009F67C3"/>
    <w:rsid w:val="009F6FD1"/>
    <w:rsid w:val="009F7090"/>
    <w:rsid w:val="009F7629"/>
    <w:rsid w:val="009F7718"/>
    <w:rsid w:val="009F7BBA"/>
    <w:rsid w:val="009F7DA5"/>
    <w:rsid w:val="00A00249"/>
    <w:rsid w:val="00A00392"/>
    <w:rsid w:val="00A00461"/>
    <w:rsid w:val="00A00602"/>
    <w:rsid w:val="00A007CD"/>
    <w:rsid w:val="00A00EAB"/>
    <w:rsid w:val="00A01004"/>
    <w:rsid w:val="00A012D1"/>
    <w:rsid w:val="00A02438"/>
    <w:rsid w:val="00A024E6"/>
    <w:rsid w:val="00A0265C"/>
    <w:rsid w:val="00A02748"/>
    <w:rsid w:val="00A02AD3"/>
    <w:rsid w:val="00A033FA"/>
    <w:rsid w:val="00A03544"/>
    <w:rsid w:val="00A0380E"/>
    <w:rsid w:val="00A04164"/>
    <w:rsid w:val="00A05172"/>
    <w:rsid w:val="00A052DD"/>
    <w:rsid w:val="00A052E5"/>
    <w:rsid w:val="00A056E2"/>
    <w:rsid w:val="00A0574B"/>
    <w:rsid w:val="00A0637B"/>
    <w:rsid w:val="00A068B0"/>
    <w:rsid w:val="00A0690B"/>
    <w:rsid w:val="00A06EB1"/>
    <w:rsid w:val="00A06FDA"/>
    <w:rsid w:val="00A075CF"/>
    <w:rsid w:val="00A078D2"/>
    <w:rsid w:val="00A07962"/>
    <w:rsid w:val="00A07E3F"/>
    <w:rsid w:val="00A102E3"/>
    <w:rsid w:val="00A107EB"/>
    <w:rsid w:val="00A10BAD"/>
    <w:rsid w:val="00A10D8F"/>
    <w:rsid w:val="00A10E64"/>
    <w:rsid w:val="00A11771"/>
    <w:rsid w:val="00A119CE"/>
    <w:rsid w:val="00A11D41"/>
    <w:rsid w:val="00A11D67"/>
    <w:rsid w:val="00A11D95"/>
    <w:rsid w:val="00A11EE9"/>
    <w:rsid w:val="00A11F16"/>
    <w:rsid w:val="00A11FA3"/>
    <w:rsid w:val="00A12234"/>
    <w:rsid w:val="00A124D6"/>
    <w:rsid w:val="00A1283E"/>
    <w:rsid w:val="00A12992"/>
    <w:rsid w:val="00A129C2"/>
    <w:rsid w:val="00A12C1A"/>
    <w:rsid w:val="00A12C94"/>
    <w:rsid w:val="00A12DFA"/>
    <w:rsid w:val="00A13752"/>
    <w:rsid w:val="00A13848"/>
    <w:rsid w:val="00A13944"/>
    <w:rsid w:val="00A13A3C"/>
    <w:rsid w:val="00A13D16"/>
    <w:rsid w:val="00A13DE0"/>
    <w:rsid w:val="00A140B4"/>
    <w:rsid w:val="00A151C2"/>
    <w:rsid w:val="00A15560"/>
    <w:rsid w:val="00A161CA"/>
    <w:rsid w:val="00A162E8"/>
    <w:rsid w:val="00A165C1"/>
    <w:rsid w:val="00A16796"/>
    <w:rsid w:val="00A167B4"/>
    <w:rsid w:val="00A16A06"/>
    <w:rsid w:val="00A170B2"/>
    <w:rsid w:val="00A1719F"/>
    <w:rsid w:val="00A171DD"/>
    <w:rsid w:val="00A17202"/>
    <w:rsid w:val="00A172BC"/>
    <w:rsid w:val="00A173D5"/>
    <w:rsid w:val="00A2017A"/>
    <w:rsid w:val="00A20936"/>
    <w:rsid w:val="00A218C2"/>
    <w:rsid w:val="00A21AB3"/>
    <w:rsid w:val="00A21D2A"/>
    <w:rsid w:val="00A21FE1"/>
    <w:rsid w:val="00A222C1"/>
    <w:rsid w:val="00A22521"/>
    <w:rsid w:val="00A22805"/>
    <w:rsid w:val="00A22A14"/>
    <w:rsid w:val="00A22AE5"/>
    <w:rsid w:val="00A22B45"/>
    <w:rsid w:val="00A2398D"/>
    <w:rsid w:val="00A23AAF"/>
    <w:rsid w:val="00A23AD9"/>
    <w:rsid w:val="00A23C42"/>
    <w:rsid w:val="00A242CA"/>
    <w:rsid w:val="00A244AF"/>
    <w:rsid w:val="00A24533"/>
    <w:rsid w:val="00A24C89"/>
    <w:rsid w:val="00A25316"/>
    <w:rsid w:val="00A25866"/>
    <w:rsid w:val="00A25E35"/>
    <w:rsid w:val="00A261C8"/>
    <w:rsid w:val="00A261D5"/>
    <w:rsid w:val="00A2673C"/>
    <w:rsid w:val="00A26805"/>
    <w:rsid w:val="00A27200"/>
    <w:rsid w:val="00A2779B"/>
    <w:rsid w:val="00A277BA"/>
    <w:rsid w:val="00A27866"/>
    <w:rsid w:val="00A30226"/>
    <w:rsid w:val="00A302BA"/>
    <w:rsid w:val="00A303C5"/>
    <w:rsid w:val="00A3055A"/>
    <w:rsid w:val="00A30AD2"/>
    <w:rsid w:val="00A30ADC"/>
    <w:rsid w:val="00A31406"/>
    <w:rsid w:val="00A3197A"/>
    <w:rsid w:val="00A319DE"/>
    <w:rsid w:val="00A31DCA"/>
    <w:rsid w:val="00A31F99"/>
    <w:rsid w:val="00A320A0"/>
    <w:rsid w:val="00A32351"/>
    <w:rsid w:val="00A326DA"/>
    <w:rsid w:val="00A3291D"/>
    <w:rsid w:val="00A33F41"/>
    <w:rsid w:val="00A343A0"/>
    <w:rsid w:val="00A34400"/>
    <w:rsid w:val="00A34777"/>
    <w:rsid w:val="00A3493C"/>
    <w:rsid w:val="00A34B4C"/>
    <w:rsid w:val="00A34B75"/>
    <w:rsid w:val="00A34C86"/>
    <w:rsid w:val="00A34EE0"/>
    <w:rsid w:val="00A351CA"/>
    <w:rsid w:val="00A355C9"/>
    <w:rsid w:val="00A35795"/>
    <w:rsid w:val="00A357E8"/>
    <w:rsid w:val="00A35A51"/>
    <w:rsid w:val="00A35AD2"/>
    <w:rsid w:val="00A35E74"/>
    <w:rsid w:val="00A36273"/>
    <w:rsid w:val="00A369D4"/>
    <w:rsid w:val="00A36F3A"/>
    <w:rsid w:val="00A37065"/>
    <w:rsid w:val="00A37378"/>
    <w:rsid w:val="00A37444"/>
    <w:rsid w:val="00A377B6"/>
    <w:rsid w:val="00A37F79"/>
    <w:rsid w:val="00A401B1"/>
    <w:rsid w:val="00A40DE9"/>
    <w:rsid w:val="00A40F03"/>
    <w:rsid w:val="00A41037"/>
    <w:rsid w:val="00A41049"/>
    <w:rsid w:val="00A417AB"/>
    <w:rsid w:val="00A41989"/>
    <w:rsid w:val="00A41CBC"/>
    <w:rsid w:val="00A41E75"/>
    <w:rsid w:val="00A42470"/>
    <w:rsid w:val="00A425E5"/>
    <w:rsid w:val="00A42953"/>
    <w:rsid w:val="00A42B7E"/>
    <w:rsid w:val="00A42DB7"/>
    <w:rsid w:val="00A42DE1"/>
    <w:rsid w:val="00A4371A"/>
    <w:rsid w:val="00A4375B"/>
    <w:rsid w:val="00A438FD"/>
    <w:rsid w:val="00A43B0D"/>
    <w:rsid w:val="00A44088"/>
    <w:rsid w:val="00A4441A"/>
    <w:rsid w:val="00A4471E"/>
    <w:rsid w:val="00A44842"/>
    <w:rsid w:val="00A459D2"/>
    <w:rsid w:val="00A45B93"/>
    <w:rsid w:val="00A45C57"/>
    <w:rsid w:val="00A45DDD"/>
    <w:rsid w:val="00A45FA2"/>
    <w:rsid w:val="00A45FEA"/>
    <w:rsid w:val="00A469F5"/>
    <w:rsid w:val="00A46EB2"/>
    <w:rsid w:val="00A47285"/>
    <w:rsid w:val="00A47652"/>
    <w:rsid w:val="00A4799E"/>
    <w:rsid w:val="00A47F12"/>
    <w:rsid w:val="00A47F15"/>
    <w:rsid w:val="00A50A3B"/>
    <w:rsid w:val="00A50ACA"/>
    <w:rsid w:val="00A50B0E"/>
    <w:rsid w:val="00A50D23"/>
    <w:rsid w:val="00A50D66"/>
    <w:rsid w:val="00A50EE3"/>
    <w:rsid w:val="00A5101E"/>
    <w:rsid w:val="00A51715"/>
    <w:rsid w:val="00A5199F"/>
    <w:rsid w:val="00A520A8"/>
    <w:rsid w:val="00A52391"/>
    <w:rsid w:val="00A5249E"/>
    <w:rsid w:val="00A52506"/>
    <w:rsid w:val="00A527D8"/>
    <w:rsid w:val="00A5296E"/>
    <w:rsid w:val="00A52B6F"/>
    <w:rsid w:val="00A52F95"/>
    <w:rsid w:val="00A53927"/>
    <w:rsid w:val="00A53ACC"/>
    <w:rsid w:val="00A54A39"/>
    <w:rsid w:val="00A54CFC"/>
    <w:rsid w:val="00A55211"/>
    <w:rsid w:val="00A55256"/>
    <w:rsid w:val="00A55604"/>
    <w:rsid w:val="00A5578E"/>
    <w:rsid w:val="00A55A00"/>
    <w:rsid w:val="00A55AD8"/>
    <w:rsid w:val="00A55C64"/>
    <w:rsid w:val="00A55CE0"/>
    <w:rsid w:val="00A55DF5"/>
    <w:rsid w:val="00A5631E"/>
    <w:rsid w:val="00A56F1F"/>
    <w:rsid w:val="00A57251"/>
    <w:rsid w:val="00A5730E"/>
    <w:rsid w:val="00A57963"/>
    <w:rsid w:val="00A60162"/>
    <w:rsid w:val="00A601C6"/>
    <w:rsid w:val="00A60853"/>
    <w:rsid w:val="00A60AA3"/>
    <w:rsid w:val="00A6131F"/>
    <w:rsid w:val="00A613B3"/>
    <w:rsid w:val="00A6140E"/>
    <w:rsid w:val="00A61598"/>
    <w:rsid w:val="00A61B42"/>
    <w:rsid w:val="00A61FFC"/>
    <w:rsid w:val="00A6256C"/>
    <w:rsid w:val="00A62E83"/>
    <w:rsid w:val="00A62F2D"/>
    <w:rsid w:val="00A630C6"/>
    <w:rsid w:val="00A63193"/>
    <w:rsid w:val="00A633D9"/>
    <w:rsid w:val="00A63456"/>
    <w:rsid w:val="00A637CB"/>
    <w:rsid w:val="00A63AF0"/>
    <w:rsid w:val="00A6489E"/>
    <w:rsid w:val="00A648CC"/>
    <w:rsid w:val="00A64FC5"/>
    <w:rsid w:val="00A65176"/>
    <w:rsid w:val="00A651F3"/>
    <w:rsid w:val="00A6527D"/>
    <w:rsid w:val="00A6540E"/>
    <w:rsid w:val="00A65492"/>
    <w:rsid w:val="00A65736"/>
    <w:rsid w:val="00A65825"/>
    <w:rsid w:val="00A65DEE"/>
    <w:rsid w:val="00A660D5"/>
    <w:rsid w:val="00A6632D"/>
    <w:rsid w:val="00A6659D"/>
    <w:rsid w:val="00A665D5"/>
    <w:rsid w:val="00A6663F"/>
    <w:rsid w:val="00A67036"/>
    <w:rsid w:val="00A67256"/>
    <w:rsid w:val="00A67533"/>
    <w:rsid w:val="00A67904"/>
    <w:rsid w:val="00A67ACE"/>
    <w:rsid w:val="00A67CB1"/>
    <w:rsid w:val="00A70381"/>
    <w:rsid w:val="00A7060B"/>
    <w:rsid w:val="00A71369"/>
    <w:rsid w:val="00A714B0"/>
    <w:rsid w:val="00A7154A"/>
    <w:rsid w:val="00A72272"/>
    <w:rsid w:val="00A72445"/>
    <w:rsid w:val="00A724F5"/>
    <w:rsid w:val="00A72606"/>
    <w:rsid w:val="00A72690"/>
    <w:rsid w:val="00A72716"/>
    <w:rsid w:val="00A72B2C"/>
    <w:rsid w:val="00A72C36"/>
    <w:rsid w:val="00A736B6"/>
    <w:rsid w:val="00A736FA"/>
    <w:rsid w:val="00A7373F"/>
    <w:rsid w:val="00A738EA"/>
    <w:rsid w:val="00A73AF8"/>
    <w:rsid w:val="00A73C31"/>
    <w:rsid w:val="00A744F6"/>
    <w:rsid w:val="00A74AF5"/>
    <w:rsid w:val="00A74D4F"/>
    <w:rsid w:val="00A753DC"/>
    <w:rsid w:val="00A7578D"/>
    <w:rsid w:val="00A75A0B"/>
    <w:rsid w:val="00A75F92"/>
    <w:rsid w:val="00A8002E"/>
    <w:rsid w:val="00A80A12"/>
    <w:rsid w:val="00A813FC"/>
    <w:rsid w:val="00A815A2"/>
    <w:rsid w:val="00A81778"/>
    <w:rsid w:val="00A81CDB"/>
    <w:rsid w:val="00A81DE7"/>
    <w:rsid w:val="00A81F66"/>
    <w:rsid w:val="00A81FBF"/>
    <w:rsid w:val="00A82150"/>
    <w:rsid w:val="00A8284D"/>
    <w:rsid w:val="00A82BD5"/>
    <w:rsid w:val="00A82C0F"/>
    <w:rsid w:val="00A82F75"/>
    <w:rsid w:val="00A83328"/>
    <w:rsid w:val="00A8357C"/>
    <w:rsid w:val="00A838F5"/>
    <w:rsid w:val="00A83A65"/>
    <w:rsid w:val="00A83BBA"/>
    <w:rsid w:val="00A841EB"/>
    <w:rsid w:val="00A8473D"/>
    <w:rsid w:val="00A84E45"/>
    <w:rsid w:val="00A85011"/>
    <w:rsid w:val="00A85279"/>
    <w:rsid w:val="00A85284"/>
    <w:rsid w:val="00A853D9"/>
    <w:rsid w:val="00A853E9"/>
    <w:rsid w:val="00A856B8"/>
    <w:rsid w:val="00A859FE"/>
    <w:rsid w:val="00A85B1B"/>
    <w:rsid w:val="00A860C5"/>
    <w:rsid w:val="00A86EFE"/>
    <w:rsid w:val="00A873CD"/>
    <w:rsid w:val="00A8743F"/>
    <w:rsid w:val="00A87519"/>
    <w:rsid w:val="00A878DE"/>
    <w:rsid w:val="00A904C5"/>
    <w:rsid w:val="00A907CC"/>
    <w:rsid w:val="00A916F4"/>
    <w:rsid w:val="00A91B0F"/>
    <w:rsid w:val="00A91EC6"/>
    <w:rsid w:val="00A92101"/>
    <w:rsid w:val="00A9232A"/>
    <w:rsid w:val="00A928EE"/>
    <w:rsid w:val="00A92D74"/>
    <w:rsid w:val="00A92F0B"/>
    <w:rsid w:val="00A930A3"/>
    <w:rsid w:val="00A9376E"/>
    <w:rsid w:val="00A9392A"/>
    <w:rsid w:val="00A93ACC"/>
    <w:rsid w:val="00A93CC3"/>
    <w:rsid w:val="00A947BB"/>
    <w:rsid w:val="00A947F0"/>
    <w:rsid w:val="00A9482F"/>
    <w:rsid w:val="00A94D4D"/>
    <w:rsid w:val="00A95130"/>
    <w:rsid w:val="00A9515E"/>
    <w:rsid w:val="00A955B7"/>
    <w:rsid w:val="00A95667"/>
    <w:rsid w:val="00A95744"/>
    <w:rsid w:val="00A95903"/>
    <w:rsid w:val="00A95CD4"/>
    <w:rsid w:val="00A95E4E"/>
    <w:rsid w:val="00A95E95"/>
    <w:rsid w:val="00A96528"/>
    <w:rsid w:val="00A96694"/>
    <w:rsid w:val="00A9688B"/>
    <w:rsid w:val="00A97DF9"/>
    <w:rsid w:val="00A97E35"/>
    <w:rsid w:val="00AA0224"/>
    <w:rsid w:val="00AA0370"/>
    <w:rsid w:val="00AA0561"/>
    <w:rsid w:val="00AA0777"/>
    <w:rsid w:val="00AA0CFC"/>
    <w:rsid w:val="00AA0EFC"/>
    <w:rsid w:val="00AA0FF5"/>
    <w:rsid w:val="00AA13D5"/>
    <w:rsid w:val="00AA17DF"/>
    <w:rsid w:val="00AA1BCF"/>
    <w:rsid w:val="00AA1ECC"/>
    <w:rsid w:val="00AA21EC"/>
    <w:rsid w:val="00AA2365"/>
    <w:rsid w:val="00AA2531"/>
    <w:rsid w:val="00AA2FB0"/>
    <w:rsid w:val="00AA32DC"/>
    <w:rsid w:val="00AA3327"/>
    <w:rsid w:val="00AA3430"/>
    <w:rsid w:val="00AA360E"/>
    <w:rsid w:val="00AA3682"/>
    <w:rsid w:val="00AA3720"/>
    <w:rsid w:val="00AA423C"/>
    <w:rsid w:val="00AA4589"/>
    <w:rsid w:val="00AA4994"/>
    <w:rsid w:val="00AA49D2"/>
    <w:rsid w:val="00AA4EDB"/>
    <w:rsid w:val="00AA4EF5"/>
    <w:rsid w:val="00AA534E"/>
    <w:rsid w:val="00AA5548"/>
    <w:rsid w:val="00AA5576"/>
    <w:rsid w:val="00AA5E8D"/>
    <w:rsid w:val="00AA61B4"/>
    <w:rsid w:val="00AA62ED"/>
    <w:rsid w:val="00AA6459"/>
    <w:rsid w:val="00AA723B"/>
    <w:rsid w:val="00AA7253"/>
    <w:rsid w:val="00AA74B8"/>
    <w:rsid w:val="00AA75FF"/>
    <w:rsid w:val="00AA7626"/>
    <w:rsid w:val="00AA7F1E"/>
    <w:rsid w:val="00AB0342"/>
    <w:rsid w:val="00AB08A5"/>
    <w:rsid w:val="00AB0ABE"/>
    <w:rsid w:val="00AB0B02"/>
    <w:rsid w:val="00AB0B8C"/>
    <w:rsid w:val="00AB0E35"/>
    <w:rsid w:val="00AB0E91"/>
    <w:rsid w:val="00AB13F9"/>
    <w:rsid w:val="00AB14CF"/>
    <w:rsid w:val="00AB172E"/>
    <w:rsid w:val="00AB1B0C"/>
    <w:rsid w:val="00AB2148"/>
    <w:rsid w:val="00AB26B6"/>
    <w:rsid w:val="00AB27F9"/>
    <w:rsid w:val="00AB2E63"/>
    <w:rsid w:val="00AB32CF"/>
    <w:rsid w:val="00AB3364"/>
    <w:rsid w:val="00AB3F0F"/>
    <w:rsid w:val="00AB43B1"/>
    <w:rsid w:val="00AB47BE"/>
    <w:rsid w:val="00AB4828"/>
    <w:rsid w:val="00AB4C1D"/>
    <w:rsid w:val="00AB5242"/>
    <w:rsid w:val="00AB525C"/>
    <w:rsid w:val="00AB53BF"/>
    <w:rsid w:val="00AB5680"/>
    <w:rsid w:val="00AB65DF"/>
    <w:rsid w:val="00AB68E5"/>
    <w:rsid w:val="00AB6BC3"/>
    <w:rsid w:val="00AB6CC4"/>
    <w:rsid w:val="00AB741D"/>
    <w:rsid w:val="00AB7511"/>
    <w:rsid w:val="00AB7877"/>
    <w:rsid w:val="00AB7CFE"/>
    <w:rsid w:val="00AC05A4"/>
    <w:rsid w:val="00AC0979"/>
    <w:rsid w:val="00AC1122"/>
    <w:rsid w:val="00AC1277"/>
    <w:rsid w:val="00AC1301"/>
    <w:rsid w:val="00AC13FE"/>
    <w:rsid w:val="00AC1647"/>
    <w:rsid w:val="00AC191E"/>
    <w:rsid w:val="00AC1925"/>
    <w:rsid w:val="00AC1D78"/>
    <w:rsid w:val="00AC1F85"/>
    <w:rsid w:val="00AC208C"/>
    <w:rsid w:val="00AC23EC"/>
    <w:rsid w:val="00AC2478"/>
    <w:rsid w:val="00AC3262"/>
    <w:rsid w:val="00AC3438"/>
    <w:rsid w:val="00AC3B71"/>
    <w:rsid w:val="00AC3C19"/>
    <w:rsid w:val="00AC3DA0"/>
    <w:rsid w:val="00AC420C"/>
    <w:rsid w:val="00AC4241"/>
    <w:rsid w:val="00AC4391"/>
    <w:rsid w:val="00AC4848"/>
    <w:rsid w:val="00AC4E7F"/>
    <w:rsid w:val="00AC6026"/>
    <w:rsid w:val="00AC6048"/>
    <w:rsid w:val="00AC6220"/>
    <w:rsid w:val="00AC6382"/>
    <w:rsid w:val="00AC6666"/>
    <w:rsid w:val="00AC6798"/>
    <w:rsid w:val="00AC6E05"/>
    <w:rsid w:val="00AC6E07"/>
    <w:rsid w:val="00AC7261"/>
    <w:rsid w:val="00AC7836"/>
    <w:rsid w:val="00AC7AF7"/>
    <w:rsid w:val="00AC7DE3"/>
    <w:rsid w:val="00AC7E8C"/>
    <w:rsid w:val="00AD0022"/>
    <w:rsid w:val="00AD003B"/>
    <w:rsid w:val="00AD0C3E"/>
    <w:rsid w:val="00AD140C"/>
    <w:rsid w:val="00AD1426"/>
    <w:rsid w:val="00AD190D"/>
    <w:rsid w:val="00AD19FD"/>
    <w:rsid w:val="00AD208F"/>
    <w:rsid w:val="00AD267E"/>
    <w:rsid w:val="00AD2759"/>
    <w:rsid w:val="00AD2778"/>
    <w:rsid w:val="00AD2D16"/>
    <w:rsid w:val="00AD33C8"/>
    <w:rsid w:val="00AD3640"/>
    <w:rsid w:val="00AD390D"/>
    <w:rsid w:val="00AD39DC"/>
    <w:rsid w:val="00AD3A78"/>
    <w:rsid w:val="00AD3C22"/>
    <w:rsid w:val="00AD3E04"/>
    <w:rsid w:val="00AD3E83"/>
    <w:rsid w:val="00AD4683"/>
    <w:rsid w:val="00AD49DE"/>
    <w:rsid w:val="00AD4AB0"/>
    <w:rsid w:val="00AD4E4D"/>
    <w:rsid w:val="00AD532A"/>
    <w:rsid w:val="00AD5654"/>
    <w:rsid w:val="00AD5C8B"/>
    <w:rsid w:val="00AD5CA7"/>
    <w:rsid w:val="00AD5E18"/>
    <w:rsid w:val="00AD5F87"/>
    <w:rsid w:val="00AD658B"/>
    <w:rsid w:val="00AD67BC"/>
    <w:rsid w:val="00AD6880"/>
    <w:rsid w:val="00AD772A"/>
    <w:rsid w:val="00AD78B9"/>
    <w:rsid w:val="00AE0723"/>
    <w:rsid w:val="00AE09BC"/>
    <w:rsid w:val="00AE1160"/>
    <w:rsid w:val="00AE1221"/>
    <w:rsid w:val="00AE1350"/>
    <w:rsid w:val="00AE14B5"/>
    <w:rsid w:val="00AE14BF"/>
    <w:rsid w:val="00AE1AD6"/>
    <w:rsid w:val="00AE1CB3"/>
    <w:rsid w:val="00AE24E7"/>
    <w:rsid w:val="00AE2750"/>
    <w:rsid w:val="00AE38BE"/>
    <w:rsid w:val="00AE3A53"/>
    <w:rsid w:val="00AE3E34"/>
    <w:rsid w:val="00AE479E"/>
    <w:rsid w:val="00AE48B4"/>
    <w:rsid w:val="00AE4C81"/>
    <w:rsid w:val="00AE4E2A"/>
    <w:rsid w:val="00AE4F59"/>
    <w:rsid w:val="00AE59E1"/>
    <w:rsid w:val="00AE5CA1"/>
    <w:rsid w:val="00AE60EC"/>
    <w:rsid w:val="00AE625E"/>
    <w:rsid w:val="00AE6264"/>
    <w:rsid w:val="00AE688B"/>
    <w:rsid w:val="00AE7478"/>
    <w:rsid w:val="00AE78DB"/>
    <w:rsid w:val="00AE7A25"/>
    <w:rsid w:val="00AE7E50"/>
    <w:rsid w:val="00AF05A3"/>
    <w:rsid w:val="00AF09B0"/>
    <w:rsid w:val="00AF0C07"/>
    <w:rsid w:val="00AF1000"/>
    <w:rsid w:val="00AF14D0"/>
    <w:rsid w:val="00AF1702"/>
    <w:rsid w:val="00AF1B7F"/>
    <w:rsid w:val="00AF1C53"/>
    <w:rsid w:val="00AF1D54"/>
    <w:rsid w:val="00AF204C"/>
    <w:rsid w:val="00AF27AE"/>
    <w:rsid w:val="00AF2836"/>
    <w:rsid w:val="00AF2E97"/>
    <w:rsid w:val="00AF2F6E"/>
    <w:rsid w:val="00AF32B3"/>
    <w:rsid w:val="00AF36F9"/>
    <w:rsid w:val="00AF3A6E"/>
    <w:rsid w:val="00AF3FFC"/>
    <w:rsid w:val="00AF4E6C"/>
    <w:rsid w:val="00AF551E"/>
    <w:rsid w:val="00AF5903"/>
    <w:rsid w:val="00AF5C7F"/>
    <w:rsid w:val="00AF5DF2"/>
    <w:rsid w:val="00AF639D"/>
    <w:rsid w:val="00AF6739"/>
    <w:rsid w:val="00AF6823"/>
    <w:rsid w:val="00AF6BC3"/>
    <w:rsid w:val="00AF6FCD"/>
    <w:rsid w:val="00AF702E"/>
    <w:rsid w:val="00AF7042"/>
    <w:rsid w:val="00AF72F8"/>
    <w:rsid w:val="00AF7440"/>
    <w:rsid w:val="00AF7B86"/>
    <w:rsid w:val="00AF7F16"/>
    <w:rsid w:val="00B008A5"/>
    <w:rsid w:val="00B00F8E"/>
    <w:rsid w:val="00B012A8"/>
    <w:rsid w:val="00B014E5"/>
    <w:rsid w:val="00B01570"/>
    <w:rsid w:val="00B01719"/>
    <w:rsid w:val="00B01CAE"/>
    <w:rsid w:val="00B024DA"/>
    <w:rsid w:val="00B02B3F"/>
    <w:rsid w:val="00B030C8"/>
    <w:rsid w:val="00B034C0"/>
    <w:rsid w:val="00B03806"/>
    <w:rsid w:val="00B038D0"/>
    <w:rsid w:val="00B03E6E"/>
    <w:rsid w:val="00B044D4"/>
    <w:rsid w:val="00B049CD"/>
    <w:rsid w:val="00B04A56"/>
    <w:rsid w:val="00B04E6B"/>
    <w:rsid w:val="00B04FBD"/>
    <w:rsid w:val="00B05B54"/>
    <w:rsid w:val="00B05D62"/>
    <w:rsid w:val="00B05F0E"/>
    <w:rsid w:val="00B06059"/>
    <w:rsid w:val="00B0624A"/>
    <w:rsid w:val="00B0686E"/>
    <w:rsid w:val="00B06AC8"/>
    <w:rsid w:val="00B06CFE"/>
    <w:rsid w:val="00B06F2B"/>
    <w:rsid w:val="00B06FBD"/>
    <w:rsid w:val="00B06FE1"/>
    <w:rsid w:val="00B07100"/>
    <w:rsid w:val="00B07302"/>
    <w:rsid w:val="00B076D1"/>
    <w:rsid w:val="00B07D78"/>
    <w:rsid w:val="00B1005C"/>
    <w:rsid w:val="00B100E5"/>
    <w:rsid w:val="00B1036D"/>
    <w:rsid w:val="00B10900"/>
    <w:rsid w:val="00B10D71"/>
    <w:rsid w:val="00B110EF"/>
    <w:rsid w:val="00B111C5"/>
    <w:rsid w:val="00B117FB"/>
    <w:rsid w:val="00B11C71"/>
    <w:rsid w:val="00B11F42"/>
    <w:rsid w:val="00B120AE"/>
    <w:rsid w:val="00B125D8"/>
    <w:rsid w:val="00B127B5"/>
    <w:rsid w:val="00B12AF2"/>
    <w:rsid w:val="00B131E2"/>
    <w:rsid w:val="00B13260"/>
    <w:rsid w:val="00B13B64"/>
    <w:rsid w:val="00B14424"/>
    <w:rsid w:val="00B14457"/>
    <w:rsid w:val="00B14551"/>
    <w:rsid w:val="00B14601"/>
    <w:rsid w:val="00B14A86"/>
    <w:rsid w:val="00B14E63"/>
    <w:rsid w:val="00B150CC"/>
    <w:rsid w:val="00B1515A"/>
    <w:rsid w:val="00B1549B"/>
    <w:rsid w:val="00B158DD"/>
    <w:rsid w:val="00B15CC2"/>
    <w:rsid w:val="00B15CF7"/>
    <w:rsid w:val="00B15DCB"/>
    <w:rsid w:val="00B16095"/>
    <w:rsid w:val="00B1612E"/>
    <w:rsid w:val="00B16138"/>
    <w:rsid w:val="00B16347"/>
    <w:rsid w:val="00B163B2"/>
    <w:rsid w:val="00B164E4"/>
    <w:rsid w:val="00B16700"/>
    <w:rsid w:val="00B16B3D"/>
    <w:rsid w:val="00B16C31"/>
    <w:rsid w:val="00B16CC1"/>
    <w:rsid w:val="00B16E3F"/>
    <w:rsid w:val="00B17404"/>
    <w:rsid w:val="00B174DD"/>
    <w:rsid w:val="00B1750E"/>
    <w:rsid w:val="00B175A6"/>
    <w:rsid w:val="00B1772C"/>
    <w:rsid w:val="00B1773C"/>
    <w:rsid w:val="00B17756"/>
    <w:rsid w:val="00B17903"/>
    <w:rsid w:val="00B17BAC"/>
    <w:rsid w:val="00B17C7F"/>
    <w:rsid w:val="00B20066"/>
    <w:rsid w:val="00B200D6"/>
    <w:rsid w:val="00B204C0"/>
    <w:rsid w:val="00B20A67"/>
    <w:rsid w:val="00B20C48"/>
    <w:rsid w:val="00B20CF5"/>
    <w:rsid w:val="00B20E52"/>
    <w:rsid w:val="00B212BD"/>
    <w:rsid w:val="00B21832"/>
    <w:rsid w:val="00B21B76"/>
    <w:rsid w:val="00B21DD2"/>
    <w:rsid w:val="00B22154"/>
    <w:rsid w:val="00B22914"/>
    <w:rsid w:val="00B22CE0"/>
    <w:rsid w:val="00B22DBD"/>
    <w:rsid w:val="00B23483"/>
    <w:rsid w:val="00B23547"/>
    <w:rsid w:val="00B236D5"/>
    <w:rsid w:val="00B23D97"/>
    <w:rsid w:val="00B23E8B"/>
    <w:rsid w:val="00B23E9D"/>
    <w:rsid w:val="00B24347"/>
    <w:rsid w:val="00B2471E"/>
    <w:rsid w:val="00B24E2D"/>
    <w:rsid w:val="00B2545A"/>
    <w:rsid w:val="00B254B8"/>
    <w:rsid w:val="00B2561E"/>
    <w:rsid w:val="00B25A51"/>
    <w:rsid w:val="00B263A6"/>
    <w:rsid w:val="00B2648D"/>
    <w:rsid w:val="00B26A0F"/>
    <w:rsid w:val="00B26F10"/>
    <w:rsid w:val="00B26F99"/>
    <w:rsid w:val="00B279DC"/>
    <w:rsid w:val="00B27E4A"/>
    <w:rsid w:val="00B30125"/>
    <w:rsid w:val="00B30968"/>
    <w:rsid w:val="00B30E1F"/>
    <w:rsid w:val="00B30FB4"/>
    <w:rsid w:val="00B31061"/>
    <w:rsid w:val="00B31217"/>
    <w:rsid w:val="00B31522"/>
    <w:rsid w:val="00B31C36"/>
    <w:rsid w:val="00B31D5D"/>
    <w:rsid w:val="00B31ED0"/>
    <w:rsid w:val="00B32170"/>
    <w:rsid w:val="00B3265D"/>
    <w:rsid w:val="00B326C9"/>
    <w:rsid w:val="00B327AE"/>
    <w:rsid w:val="00B32809"/>
    <w:rsid w:val="00B32838"/>
    <w:rsid w:val="00B32951"/>
    <w:rsid w:val="00B32B08"/>
    <w:rsid w:val="00B32DA5"/>
    <w:rsid w:val="00B33AC5"/>
    <w:rsid w:val="00B33AD6"/>
    <w:rsid w:val="00B33BFB"/>
    <w:rsid w:val="00B33D41"/>
    <w:rsid w:val="00B33F9E"/>
    <w:rsid w:val="00B349BB"/>
    <w:rsid w:val="00B3538D"/>
    <w:rsid w:val="00B35724"/>
    <w:rsid w:val="00B35892"/>
    <w:rsid w:val="00B35A12"/>
    <w:rsid w:val="00B360E8"/>
    <w:rsid w:val="00B3637E"/>
    <w:rsid w:val="00B36D45"/>
    <w:rsid w:val="00B36DF3"/>
    <w:rsid w:val="00B36E11"/>
    <w:rsid w:val="00B370E0"/>
    <w:rsid w:val="00B37515"/>
    <w:rsid w:val="00B37580"/>
    <w:rsid w:val="00B37CBF"/>
    <w:rsid w:val="00B4015C"/>
    <w:rsid w:val="00B40273"/>
    <w:rsid w:val="00B4056C"/>
    <w:rsid w:val="00B405D6"/>
    <w:rsid w:val="00B405FB"/>
    <w:rsid w:val="00B40833"/>
    <w:rsid w:val="00B40D76"/>
    <w:rsid w:val="00B40FC8"/>
    <w:rsid w:val="00B410C1"/>
    <w:rsid w:val="00B41AAF"/>
    <w:rsid w:val="00B41CA4"/>
    <w:rsid w:val="00B41D1C"/>
    <w:rsid w:val="00B429A0"/>
    <w:rsid w:val="00B42C4B"/>
    <w:rsid w:val="00B42DF7"/>
    <w:rsid w:val="00B43925"/>
    <w:rsid w:val="00B4486B"/>
    <w:rsid w:val="00B4495C"/>
    <w:rsid w:val="00B44994"/>
    <w:rsid w:val="00B450E4"/>
    <w:rsid w:val="00B460D7"/>
    <w:rsid w:val="00B469FE"/>
    <w:rsid w:val="00B46C0C"/>
    <w:rsid w:val="00B46DAC"/>
    <w:rsid w:val="00B46E19"/>
    <w:rsid w:val="00B47042"/>
    <w:rsid w:val="00B47E7F"/>
    <w:rsid w:val="00B47ED4"/>
    <w:rsid w:val="00B503BD"/>
    <w:rsid w:val="00B5064D"/>
    <w:rsid w:val="00B51011"/>
    <w:rsid w:val="00B511A9"/>
    <w:rsid w:val="00B51671"/>
    <w:rsid w:val="00B5167C"/>
    <w:rsid w:val="00B517C4"/>
    <w:rsid w:val="00B51BA1"/>
    <w:rsid w:val="00B5203B"/>
    <w:rsid w:val="00B52121"/>
    <w:rsid w:val="00B523DA"/>
    <w:rsid w:val="00B52CA4"/>
    <w:rsid w:val="00B52F1A"/>
    <w:rsid w:val="00B53081"/>
    <w:rsid w:val="00B5336F"/>
    <w:rsid w:val="00B5339A"/>
    <w:rsid w:val="00B53441"/>
    <w:rsid w:val="00B53833"/>
    <w:rsid w:val="00B548B5"/>
    <w:rsid w:val="00B54A3C"/>
    <w:rsid w:val="00B54ACC"/>
    <w:rsid w:val="00B54ADE"/>
    <w:rsid w:val="00B54D1A"/>
    <w:rsid w:val="00B54DDF"/>
    <w:rsid w:val="00B54DE4"/>
    <w:rsid w:val="00B54E29"/>
    <w:rsid w:val="00B55077"/>
    <w:rsid w:val="00B55652"/>
    <w:rsid w:val="00B55A28"/>
    <w:rsid w:val="00B55E5D"/>
    <w:rsid w:val="00B55EC7"/>
    <w:rsid w:val="00B5624C"/>
    <w:rsid w:val="00B5632B"/>
    <w:rsid w:val="00B56988"/>
    <w:rsid w:val="00B572EF"/>
    <w:rsid w:val="00B57BBC"/>
    <w:rsid w:val="00B609BA"/>
    <w:rsid w:val="00B60DAD"/>
    <w:rsid w:val="00B6122D"/>
    <w:rsid w:val="00B61255"/>
    <w:rsid w:val="00B614A1"/>
    <w:rsid w:val="00B61583"/>
    <w:rsid w:val="00B61D84"/>
    <w:rsid w:val="00B61F7F"/>
    <w:rsid w:val="00B6205D"/>
    <w:rsid w:val="00B62897"/>
    <w:rsid w:val="00B62B79"/>
    <w:rsid w:val="00B6329E"/>
    <w:rsid w:val="00B633A0"/>
    <w:rsid w:val="00B63C0B"/>
    <w:rsid w:val="00B63D4F"/>
    <w:rsid w:val="00B6424A"/>
    <w:rsid w:val="00B64312"/>
    <w:rsid w:val="00B64977"/>
    <w:rsid w:val="00B64AB6"/>
    <w:rsid w:val="00B64F38"/>
    <w:rsid w:val="00B650E9"/>
    <w:rsid w:val="00B656DD"/>
    <w:rsid w:val="00B6576D"/>
    <w:rsid w:val="00B65E2D"/>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1F56"/>
    <w:rsid w:val="00B721A3"/>
    <w:rsid w:val="00B72212"/>
    <w:rsid w:val="00B72215"/>
    <w:rsid w:val="00B722ED"/>
    <w:rsid w:val="00B723A6"/>
    <w:rsid w:val="00B7241A"/>
    <w:rsid w:val="00B72784"/>
    <w:rsid w:val="00B72D6F"/>
    <w:rsid w:val="00B73254"/>
    <w:rsid w:val="00B737F6"/>
    <w:rsid w:val="00B73883"/>
    <w:rsid w:val="00B73989"/>
    <w:rsid w:val="00B73E0D"/>
    <w:rsid w:val="00B73FC8"/>
    <w:rsid w:val="00B747F9"/>
    <w:rsid w:val="00B74D44"/>
    <w:rsid w:val="00B757E2"/>
    <w:rsid w:val="00B7580D"/>
    <w:rsid w:val="00B758E2"/>
    <w:rsid w:val="00B75B48"/>
    <w:rsid w:val="00B75C63"/>
    <w:rsid w:val="00B75CE5"/>
    <w:rsid w:val="00B75D43"/>
    <w:rsid w:val="00B761A6"/>
    <w:rsid w:val="00B768C7"/>
    <w:rsid w:val="00B76F4F"/>
    <w:rsid w:val="00B771E1"/>
    <w:rsid w:val="00B77446"/>
    <w:rsid w:val="00B7766D"/>
    <w:rsid w:val="00B777D6"/>
    <w:rsid w:val="00B77B3F"/>
    <w:rsid w:val="00B80059"/>
    <w:rsid w:val="00B80243"/>
    <w:rsid w:val="00B8042D"/>
    <w:rsid w:val="00B806EE"/>
    <w:rsid w:val="00B808F6"/>
    <w:rsid w:val="00B80931"/>
    <w:rsid w:val="00B80CA9"/>
    <w:rsid w:val="00B80CBA"/>
    <w:rsid w:val="00B80ED1"/>
    <w:rsid w:val="00B80F7E"/>
    <w:rsid w:val="00B80FF5"/>
    <w:rsid w:val="00B81605"/>
    <w:rsid w:val="00B818AF"/>
    <w:rsid w:val="00B81B7F"/>
    <w:rsid w:val="00B8208C"/>
    <w:rsid w:val="00B8229A"/>
    <w:rsid w:val="00B824A9"/>
    <w:rsid w:val="00B826BB"/>
    <w:rsid w:val="00B828DD"/>
    <w:rsid w:val="00B82CDD"/>
    <w:rsid w:val="00B82D30"/>
    <w:rsid w:val="00B82FA5"/>
    <w:rsid w:val="00B8369B"/>
    <w:rsid w:val="00B83732"/>
    <w:rsid w:val="00B83835"/>
    <w:rsid w:val="00B8391C"/>
    <w:rsid w:val="00B83B3B"/>
    <w:rsid w:val="00B83B80"/>
    <w:rsid w:val="00B8482E"/>
    <w:rsid w:val="00B8489B"/>
    <w:rsid w:val="00B848F8"/>
    <w:rsid w:val="00B849C7"/>
    <w:rsid w:val="00B84B77"/>
    <w:rsid w:val="00B84D50"/>
    <w:rsid w:val="00B84EB9"/>
    <w:rsid w:val="00B85390"/>
    <w:rsid w:val="00B85595"/>
    <w:rsid w:val="00B858E1"/>
    <w:rsid w:val="00B85B7F"/>
    <w:rsid w:val="00B85CC2"/>
    <w:rsid w:val="00B85CCC"/>
    <w:rsid w:val="00B8678D"/>
    <w:rsid w:val="00B8710C"/>
    <w:rsid w:val="00B874B5"/>
    <w:rsid w:val="00B87741"/>
    <w:rsid w:val="00B87A55"/>
    <w:rsid w:val="00B87AE1"/>
    <w:rsid w:val="00B90623"/>
    <w:rsid w:val="00B9078E"/>
    <w:rsid w:val="00B908C7"/>
    <w:rsid w:val="00B90956"/>
    <w:rsid w:val="00B90CDA"/>
    <w:rsid w:val="00B91251"/>
    <w:rsid w:val="00B91C74"/>
    <w:rsid w:val="00B91F02"/>
    <w:rsid w:val="00B920CF"/>
    <w:rsid w:val="00B92699"/>
    <w:rsid w:val="00B92A90"/>
    <w:rsid w:val="00B92EED"/>
    <w:rsid w:val="00B9319E"/>
    <w:rsid w:val="00B9335B"/>
    <w:rsid w:val="00B93CBC"/>
    <w:rsid w:val="00B93DB2"/>
    <w:rsid w:val="00B94844"/>
    <w:rsid w:val="00B948DB"/>
    <w:rsid w:val="00B94E8F"/>
    <w:rsid w:val="00B95300"/>
    <w:rsid w:val="00B95786"/>
    <w:rsid w:val="00B957E8"/>
    <w:rsid w:val="00B95A83"/>
    <w:rsid w:val="00B95EC8"/>
    <w:rsid w:val="00B95EE4"/>
    <w:rsid w:val="00B96E06"/>
    <w:rsid w:val="00B97042"/>
    <w:rsid w:val="00B97647"/>
    <w:rsid w:val="00B97A1E"/>
    <w:rsid w:val="00B97C7A"/>
    <w:rsid w:val="00B97F89"/>
    <w:rsid w:val="00BA03D5"/>
    <w:rsid w:val="00BA0463"/>
    <w:rsid w:val="00BA05F8"/>
    <w:rsid w:val="00BA0693"/>
    <w:rsid w:val="00BA08E1"/>
    <w:rsid w:val="00BA0D1C"/>
    <w:rsid w:val="00BA1452"/>
    <w:rsid w:val="00BA1D08"/>
    <w:rsid w:val="00BA2365"/>
    <w:rsid w:val="00BA2952"/>
    <w:rsid w:val="00BA2C05"/>
    <w:rsid w:val="00BA2C29"/>
    <w:rsid w:val="00BA2C6F"/>
    <w:rsid w:val="00BA2D8C"/>
    <w:rsid w:val="00BA32B6"/>
    <w:rsid w:val="00BA3349"/>
    <w:rsid w:val="00BA3692"/>
    <w:rsid w:val="00BA3BC5"/>
    <w:rsid w:val="00BA441D"/>
    <w:rsid w:val="00BA46AF"/>
    <w:rsid w:val="00BA4B50"/>
    <w:rsid w:val="00BA4E46"/>
    <w:rsid w:val="00BA5079"/>
    <w:rsid w:val="00BA50AF"/>
    <w:rsid w:val="00BA546F"/>
    <w:rsid w:val="00BA55B8"/>
    <w:rsid w:val="00BA5936"/>
    <w:rsid w:val="00BA5D61"/>
    <w:rsid w:val="00BA686A"/>
    <w:rsid w:val="00BA68FE"/>
    <w:rsid w:val="00BA738F"/>
    <w:rsid w:val="00BA763D"/>
    <w:rsid w:val="00BB02B2"/>
    <w:rsid w:val="00BB02D2"/>
    <w:rsid w:val="00BB02D9"/>
    <w:rsid w:val="00BB0323"/>
    <w:rsid w:val="00BB049E"/>
    <w:rsid w:val="00BB0BB2"/>
    <w:rsid w:val="00BB0CEA"/>
    <w:rsid w:val="00BB1033"/>
    <w:rsid w:val="00BB1475"/>
    <w:rsid w:val="00BB1C5C"/>
    <w:rsid w:val="00BB1CC7"/>
    <w:rsid w:val="00BB1DC7"/>
    <w:rsid w:val="00BB1E28"/>
    <w:rsid w:val="00BB2B07"/>
    <w:rsid w:val="00BB2B3C"/>
    <w:rsid w:val="00BB2BD4"/>
    <w:rsid w:val="00BB2EC0"/>
    <w:rsid w:val="00BB2F52"/>
    <w:rsid w:val="00BB3553"/>
    <w:rsid w:val="00BB3E88"/>
    <w:rsid w:val="00BB3E8D"/>
    <w:rsid w:val="00BB42A2"/>
    <w:rsid w:val="00BB438B"/>
    <w:rsid w:val="00BB4489"/>
    <w:rsid w:val="00BB4494"/>
    <w:rsid w:val="00BB46C8"/>
    <w:rsid w:val="00BB4F42"/>
    <w:rsid w:val="00BB5265"/>
    <w:rsid w:val="00BB526D"/>
    <w:rsid w:val="00BB5BF3"/>
    <w:rsid w:val="00BB5EF2"/>
    <w:rsid w:val="00BB5F23"/>
    <w:rsid w:val="00BB6A0C"/>
    <w:rsid w:val="00BB6C00"/>
    <w:rsid w:val="00BB6FD2"/>
    <w:rsid w:val="00BB703B"/>
    <w:rsid w:val="00BB7191"/>
    <w:rsid w:val="00BB732E"/>
    <w:rsid w:val="00BB7731"/>
    <w:rsid w:val="00BC0882"/>
    <w:rsid w:val="00BC08FF"/>
    <w:rsid w:val="00BC0998"/>
    <w:rsid w:val="00BC09A9"/>
    <w:rsid w:val="00BC1547"/>
    <w:rsid w:val="00BC16CE"/>
    <w:rsid w:val="00BC1A4F"/>
    <w:rsid w:val="00BC1B43"/>
    <w:rsid w:val="00BC1C02"/>
    <w:rsid w:val="00BC1D27"/>
    <w:rsid w:val="00BC2D0F"/>
    <w:rsid w:val="00BC329A"/>
    <w:rsid w:val="00BC34E7"/>
    <w:rsid w:val="00BC356D"/>
    <w:rsid w:val="00BC3C4F"/>
    <w:rsid w:val="00BC3FD8"/>
    <w:rsid w:val="00BC401C"/>
    <w:rsid w:val="00BC40C0"/>
    <w:rsid w:val="00BC4282"/>
    <w:rsid w:val="00BC479D"/>
    <w:rsid w:val="00BC48CA"/>
    <w:rsid w:val="00BC4CD1"/>
    <w:rsid w:val="00BC4F5B"/>
    <w:rsid w:val="00BC559C"/>
    <w:rsid w:val="00BC5A6E"/>
    <w:rsid w:val="00BC638A"/>
    <w:rsid w:val="00BC6494"/>
    <w:rsid w:val="00BC659E"/>
    <w:rsid w:val="00BC65A9"/>
    <w:rsid w:val="00BC66A4"/>
    <w:rsid w:val="00BC6B0E"/>
    <w:rsid w:val="00BC6F93"/>
    <w:rsid w:val="00BC7190"/>
    <w:rsid w:val="00BC761B"/>
    <w:rsid w:val="00BC777C"/>
    <w:rsid w:val="00BC7931"/>
    <w:rsid w:val="00BD0211"/>
    <w:rsid w:val="00BD06B7"/>
    <w:rsid w:val="00BD0C8A"/>
    <w:rsid w:val="00BD102E"/>
    <w:rsid w:val="00BD15A3"/>
    <w:rsid w:val="00BD1B69"/>
    <w:rsid w:val="00BD2038"/>
    <w:rsid w:val="00BD2239"/>
    <w:rsid w:val="00BD25FD"/>
    <w:rsid w:val="00BD3A48"/>
    <w:rsid w:val="00BD3E54"/>
    <w:rsid w:val="00BD4D33"/>
    <w:rsid w:val="00BD4F13"/>
    <w:rsid w:val="00BD523B"/>
    <w:rsid w:val="00BD531C"/>
    <w:rsid w:val="00BD5A90"/>
    <w:rsid w:val="00BD5C76"/>
    <w:rsid w:val="00BD5D7C"/>
    <w:rsid w:val="00BD643A"/>
    <w:rsid w:val="00BD6440"/>
    <w:rsid w:val="00BD6B9B"/>
    <w:rsid w:val="00BD73DA"/>
    <w:rsid w:val="00BD792D"/>
    <w:rsid w:val="00BE0BCF"/>
    <w:rsid w:val="00BE0DA5"/>
    <w:rsid w:val="00BE0F64"/>
    <w:rsid w:val="00BE10F9"/>
    <w:rsid w:val="00BE1144"/>
    <w:rsid w:val="00BE1148"/>
    <w:rsid w:val="00BE138B"/>
    <w:rsid w:val="00BE16F2"/>
    <w:rsid w:val="00BE1B02"/>
    <w:rsid w:val="00BE1C89"/>
    <w:rsid w:val="00BE1E09"/>
    <w:rsid w:val="00BE205E"/>
    <w:rsid w:val="00BE21E2"/>
    <w:rsid w:val="00BE22CB"/>
    <w:rsid w:val="00BE2319"/>
    <w:rsid w:val="00BE23BD"/>
    <w:rsid w:val="00BE2577"/>
    <w:rsid w:val="00BE274C"/>
    <w:rsid w:val="00BE2A18"/>
    <w:rsid w:val="00BE2A8A"/>
    <w:rsid w:val="00BE2E0A"/>
    <w:rsid w:val="00BE2E15"/>
    <w:rsid w:val="00BE3291"/>
    <w:rsid w:val="00BE33F2"/>
    <w:rsid w:val="00BE4093"/>
    <w:rsid w:val="00BE4288"/>
    <w:rsid w:val="00BE43C8"/>
    <w:rsid w:val="00BE43E0"/>
    <w:rsid w:val="00BE4BD7"/>
    <w:rsid w:val="00BE4DDC"/>
    <w:rsid w:val="00BE514B"/>
    <w:rsid w:val="00BE57C5"/>
    <w:rsid w:val="00BE587D"/>
    <w:rsid w:val="00BE5BA3"/>
    <w:rsid w:val="00BE5EF6"/>
    <w:rsid w:val="00BE6C9C"/>
    <w:rsid w:val="00BE6D68"/>
    <w:rsid w:val="00BE6FCB"/>
    <w:rsid w:val="00BE722E"/>
    <w:rsid w:val="00BE72BB"/>
    <w:rsid w:val="00BE751E"/>
    <w:rsid w:val="00BE7A21"/>
    <w:rsid w:val="00BE7B62"/>
    <w:rsid w:val="00BE7D05"/>
    <w:rsid w:val="00BE7D8C"/>
    <w:rsid w:val="00BF0B84"/>
    <w:rsid w:val="00BF0ED8"/>
    <w:rsid w:val="00BF18B6"/>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47C"/>
    <w:rsid w:val="00BF45AE"/>
    <w:rsid w:val="00BF496F"/>
    <w:rsid w:val="00BF4FD4"/>
    <w:rsid w:val="00BF5136"/>
    <w:rsid w:val="00BF51FA"/>
    <w:rsid w:val="00BF525A"/>
    <w:rsid w:val="00BF56AF"/>
    <w:rsid w:val="00BF5743"/>
    <w:rsid w:val="00BF6B8B"/>
    <w:rsid w:val="00BF73C4"/>
    <w:rsid w:val="00BF7842"/>
    <w:rsid w:val="00BF7B01"/>
    <w:rsid w:val="00BF7C21"/>
    <w:rsid w:val="00BF7E17"/>
    <w:rsid w:val="00BF7E96"/>
    <w:rsid w:val="00BF7F9A"/>
    <w:rsid w:val="00C000B5"/>
    <w:rsid w:val="00C002F0"/>
    <w:rsid w:val="00C006CF"/>
    <w:rsid w:val="00C00720"/>
    <w:rsid w:val="00C011CB"/>
    <w:rsid w:val="00C014F8"/>
    <w:rsid w:val="00C01C11"/>
    <w:rsid w:val="00C024AC"/>
    <w:rsid w:val="00C02948"/>
    <w:rsid w:val="00C02E60"/>
    <w:rsid w:val="00C03998"/>
    <w:rsid w:val="00C0406B"/>
    <w:rsid w:val="00C04625"/>
    <w:rsid w:val="00C04963"/>
    <w:rsid w:val="00C04B00"/>
    <w:rsid w:val="00C04FB4"/>
    <w:rsid w:val="00C054F2"/>
    <w:rsid w:val="00C05DEE"/>
    <w:rsid w:val="00C05F43"/>
    <w:rsid w:val="00C05F86"/>
    <w:rsid w:val="00C062EE"/>
    <w:rsid w:val="00C065C4"/>
    <w:rsid w:val="00C067AA"/>
    <w:rsid w:val="00C0688F"/>
    <w:rsid w:val="00C0692C"/>
    <w:rsid w:val="00C06CCD"/>
    <w:rsid w:val="00C06E90"/>
    <w:rsid w:val="00C06FFF"/>
    <w:rsid w:val="00C07373"/>
    <w:rsid w:val="00C0762F"/>
    <w:rsid w:val="00C077C0"/>
    <w:rsid w:val="00C07950"/>
    <w:rsid w:val="00C0798F"/>
    <w:rsid w:val="00C079CA"/>
    <w:rsid w:val="00C07AEA"/>
    <w:rsid w:val="00C10242"/>
    <w:rsid w:val="00C1091F"/>
    <w:rsid w:val="00C10C2B"/>
    <w:rsid w:val="00C10C81"/>
    <w:rsid w:val="00C11271"/>
    <w:rsid w:val="00C11381"/>
    <w:rsid w:val="00C116CE"/>
    <w:rsid w:val="00C1173D"/>
    <w:rsid w:val="00C11C3A"/>
    <w:rsid w:val="00C11C53"/>
    <w:rsid w:val="00C120E5"/>
    <w:rsid w:val="00C12174"/>
    <w:rsid w:val="00C12456"/>
    <w:rsid w:val="00C12677"/>
    <w:rsid w:val="00C1293B"/>
    <w:rsid w:val="00C12C1F"/>
    <w:rsid w:val="00C12F2F"/>
    <w:rsid w:val="00C12FDB"/>
    <w:rsid w:val="00C1347F"/>
    <w:rsid w:val="00C13CF1"/>
    <w:rsid w:val="00C13D67"/>
    <w:rsid w:val="00C13EB1"/>
    <w:rsid w:val="00C14033"/>
    <w:rsid w:val="00C145F9"/>
    <w:rsid w:val="00C148A1"/>
    <w:rsid w:val="00C14979"/>
    <w:rsid w:val="00C159A6"/>
    <w:rsid w:val="00C15C47"/>
    <w:rsid w:val="00C15CAD"/>
    <w:rsid w:val="00C15E43"/>
    <w:rsid w:val="00C1616B"/>
    <w:rsid w:val="00C166DA"/>
    <w:rsid w:val="00C16BF4"/>
    <w:rsid w:val="00C16CF6"/>
    <w:rsid w:val="00C16F5F"/>
    <w:rsid w:val="00C171C4"/>
    <w:rsid w:val="00C174DE"/>
    <w:rsid w:val="00C17B47"/>
    <w:rsid w:val="00C17D26"/>
    <w:rsid w:val="00C17D3B"/>
    <w:rsid w:val="00C17DC6"/>
    <w:rsid w:val="00C20721"/>
    <w:rsid w:val="00C20735"/>
    <w:rsid w:val="00C209AA"/>
    <w:rsid w:val="00C210F0"/>
    <w:rsid w:val="00C21489"/>
    <w:rsid w:val="00C215AF"/>
    <w:rsid w:val="00C2161F"/>
    <w:rsid w:val="00C21798"/>
    <w:rsid w:val="00C218CF"/>
    <w:rsid w:val="00C2227E"/>
    <w:rsid w:val="00C226C1"/>
    <w:rsid w:val="00C22766"/>
    <w:rsid w:val="00C228B1"/>
    <w:rsid w:val="00C22956"/>
    <w:rsid w:val="00C230EE"/>
    <w:rsid w:val="00C231B2"/>
    <w:rsid w:val="00C236A7"/>
    <w:rsid w:val="00C23A4F"/>
    <w:rsid w:val="00C23CCB"/>
    <w:rsid w:val="00C23EB2"/>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ACB"/>
    <w:rsid w:val="00C27C1E"/>
    <w:rsid w:val="00C27D48"/>
    <w:rsid w:val="00C303F9"/>
    <w:rsid w:val="00C30467"/>
    <w:rsid w:val="00C30749"/>
    <w:rsid w:val="00C30A38"/>
    <w:rsid w:val="00C30F54"/>
    <w:rsid w:val="00C30F73"/>
    <w:rsid w:val="00C30FD2"/>
    <w:rsid w:val="00C31400"/>
    <w:rsid w:val="00C31578"/>
    <w:rsid w:val="00C317C9"/>
    <w:rsid w:val="00C3182D"/>
    <w:rsid w:val="00C31B6B"/>
    <w:rsid w:val="00C32468"/>
    <w:rsid w:val="00C32775"/>
    <w:rsid w:val="00C32FB1"/>
    <w:rsid w:val="00C332B9"/>
    <w:rsid w:val="00C33FFC"/>
    <w:rsid w:val="00C34173"/>
    <w:rsid w:val="00C34729"/>
    <w:rsid w:val="00C3484D"/>
    <w:rsid w:val="00C34959"/>
    <w:rsid w:val="00C34C36"/>
    <w:rsid w:val="00C34D06"/>
    <w:rsid w:val="00C34EF8"/>
    <w:rsid w:val="00C35188"/>
    <w:rsid w:val="00C355AD"/>
    <w:rsid w:val="00C35A22"/>
    <w:rsid w:val="00C35E53"/>
    <w:rsid w:val="00C35EA8"/>
    <w:rsid w:val="00C35F51"/>
    <w:rsid w:val="00C364A9"/>
    <w:rsid w:val="00C367EE"/>
    <w:rsid w:val="00C36A5B"/>
    <w:rsid w:val="00C36CE2"/>
    <w:rsid w:val="00C37134"/>
    <w:rsid w:val="00C371EB"/>
    <w:rsid w:val="00C372D7"/>
    <w:rsid w:val="00C372EE"/>
    <w:rsid w:val="00C37EED"/>
    <w:rsid w:val="00C37FEC"/>
    <w:rsid w:val="00C4070E"/>
    <w:rsid w:val="00C40B53"/>
    <w:rsid w:val="00C41098"/>
    <w:rsid w:val="00C4146D"/>
    <w:rsid w:val="00C4169A"/>
    <w:rsid w:val="00C4227F"/>
    <w:rsid w:val="00C42707"/>
    <w:rsid w:val="00C42FF7"/>
    <w:rsid w:val="00C43568"/>
    <w:rsid w:val="00C4370C"/>
    <w:rsid w:val="00C4373A"/>
    <w:rsid w:val="00C43E9B"/>
    <w:rsid w:val="00C441F8"/>
    <w:rsid w:val="00C443C6"/>
    <w:rsid w:val="00C44CCD"/>
    <w:rsid w:val="00C44FAF"/>
    <w:rsid w:val="00C45412"/>
    <w:rsid w:val="00C45A67"/>
    <w:rsid w:val="00C45AF1"/>
    <w:rsid w:val="00C45D47"/>
    <w:rsid w:val="00C46189"/>
    <w:rsid w:val="00C4626A"/>
    <w:rsid w:val="00C466D4"/>
    <w:rsid w:val="00C4688D"/>
    <w:rsid w:val="00C46BDF"/>
    <w:rsid w:val="00C46C19"/>
    <w:rsid w:val="00C46CCA"/>
    <w:rsid w:val="00C46E36"/>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464"/>
    <w:rsid w:val="00C515AB"/>
    <w:rsid w:val="00C51824"/>
    <w:rsid w:val="00C51B08"/>
    <w:rsid w:val="00C51C82"/>
    <w:rsid w:val="00C51CAA"/>
    <w:rsid w:val="00C51D93"/>
    <w:rsid w:val="00C52092"/>
    <w:rsid w:val="00C52275"/>
    <w:rsid w:val="00C5240E"/>
    <w:rsid w:val="00C52B67"/>
    <w:rsid w:val="00C530D2"/>
    <w:rsid w:val="00C53928"/>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6D58"/>
    <w:rsid w:val="00C5714E"/>
    <w:rsid w:val="00C573BF"/>
    <w:rsid w:val="00C574D2"/>
    <w:rsid w:val="00C576E2"/>
    <w:rsid w:val="00C57B68"/>
    <w:rsid w:val="00C60020"/>
    <w:rsid w:val="00C60467"/>
    <w:rsid w:val="00C6054C"/>
    <w:rsid w:val="00C60788"/>
    <w:rsid w:val="00C613C0"/>
    <w:rsid w:val="00C614CE"/>
    <w:rsid w:val="00C614F2"/>
    <w:rsid w:val="00C617F5"/>
    <w:rsid w:val="00C618E5"/>
    <w:rsid w:val="00C61A91"/>
    <w:rsid w:val="00C622BE"/>
    <w:rsid w:val="00C62307"/>
    <w:rsid w:val="00C62ACB"/>
    <w:rsid w:val="00C62B70"/>
    <w:rsid w:val="00C63508"/>
    <w:rsid w:val="00C63ABE"/>
    <w:rsid w:val="00C63BEB"/>
    <w:rsid w:val="00C63D8D"/>
    <w:rsid w:val="00C63DFC"/>
    <w:rsid w:val="00C64887"/>
    <w:rsid w:val="00C6488E"/>
    <w:rsid w:val="00C64A52"/>
    <w:rsid w:val="00C64ABC"/>
    <w:rsid w:val="00C64D56"/>
    <w:rsid w:val="00C64FFF"/>
    <w:rsid w:val="00C65468"/>
    <w:rsid w:val="00C657CE"/>
    <w:rsid w:val="00C658E2"/>
    <w:rsid w:val="00C65942"/>
    <w:rsid w:val="00C659AA"/>
    <w:rsid w:val="00C65CAD"/>
    <w:rsid w:val="00C663FC"/>
    <w:rsid w:val="00C664EE"/>
    <w:rsid w:val="00C6658F"/>
    <w:rsid w:val="00C666F5"/>
    <w:rsid w:val="00C666F9"/>
    <w:rsid w:val="00C66809"/>
    <w:rsid w:val="00C66F26"/>
    <w:rsid w:val="00C66FA9"/>
    <w:rsid w:val="00C67343"/>
    <w:rsid w:val="00C67D68"/>
    <w:rsid w:val="00C67F6E"/>
    <w:rsid w:val="00C70207"/>
    <w:rsid w:val="00C703A9"/>
    <w:rsid w:val="00C7043D"/>
    <w:rsid w:val="00C7111D"/>
    <w:rsid w:val="00C712BC"/>
    <w:rsid w:val="00C71592"/>
    <w:rsid w:val="00C71699"/>
    <w:rsid w:val="00C71B22"/>
    <w:rsid w:val="00C71B80"/>
    <w:rsid w:val="00C71E64"/>
    <w:rsid w:val="00C72297"/>
    <w:rsid w:val="00C722A5"/>
    <w:rsid w:val="00C724F0"/>
    <w:rsid w:val="00C72993"/>
    <w:rsid w:val="00C72BED"/>
    <w:rsid w:val="00C72D3F"/>
    <w:rsid w:val="00C72EA8"/>
    <w:rsid w:val="00C72EAB"/>
    <w:rsid w:val="00C731A4"/>
    <w:rsid w:val="00C731E8"/>
    <w:rsid w:val="00C735BF"/>
    <w:rsid w:val="00C73771"/>
    <w:rsid w:val="00C737E9"/>
    <w:rsid w:val="00C739E4"/>
    <w:rsid w:val="00C73DC8"/>
    <w:rsid w:val="00C7419D"/>
    <w:rsid w:val="00C74294"/>
    <w:rsid w:val="00C742A6"/>
    <w:rsid w:val="00C74647"/>
    <w:rsid w:val="00C74702"/>
    <w:rsid w:val="00C748EB"/>
    <w:rsid w:val="00C74935"/>
    <w:rsid w:val="00C74CF3"/>
    <w:rsid w:val="00C74E59"/>
    <w:rsid w:val="00C74EC9"/>
    <w:rsid w:val="00C74EE4"/>
    <w:rsid w:val="00C754D9"/>
    <w:rsid w:val="00C75922"/>
    <w:rsid w:val="00C75955"/>
    <w:rsid w:val="00C75A9F"/>
    <w:rsid w:val="00C75B19"/>
    <w:rsid w:val="00C75CF1"/>
    <w:rsid w:val="00C75ED7"/>
    <w:rsid w:val="00C75FE2"/>
    <w:rsid w:val="00C75FE9"/>
    <w:rsid w:val="00C7605A"/>
    <w:rsid w:val="00C7620A"/>
    <w:rsid w:val="00C763A5"/>
    <w:rsid w:val="00C766FB"/>
    <w:rsid w:val="00C76D27"/>
    <w:rsid w:val="00C76D36"/>
    <w:rsid w:val="00C76DFF"/>
    <w:rsid w:val="00C76F65"/>
    <w:rsid w:val="00C774C0"/>
    <w:rsid w:val="00C77572"/>
    <w:rsid w:val="00C775DE"/>
    <w:rsid w:val="00C77BEE"/>
    <w:rsid w:val="00C77D13"/>
    <w:rsid w:val="00C8003E"/>
    <w:rsid w:val="00C80FE6"/>
    <w:rsid w:val="00C81770"/>
    <w:rsid w:val="00C82239"/>
    <w:rsid w:val="00C82254"/>
    <w:rsid w:val="00C825AF"/>
    <w:rsid w:val="00C82697"/>
    <w:rsid w:val="00C8275F"/>
    <w:rsid w:val="00C8288E"/>
    <w:rsid w:val="00C82CBE"/>
    <w:rsid w:val="00C82DE9"/>
    <w:rsid w:val="00C83843"/>
    <w:rsid w:val="00C83A22"/>
    <w:rsid w:val="00C83D1A"/>
    <w:rsid w:val="00C8405D"/>
    <w:rsid w:val="00C844D1"/>
    <w:rsid w:val="00C84FF2"/>
    <w:rsid w:val="00C8516A"/>
    <w:rsid w:val="00C85952"/>
    <w:rsid w:val="00C85E33"/>
    <w:rsid w:val="00C85F08"/>
    <w:rsid w:val="00C86100"/>
    <w:rsid w:val="00C8665D"/>
    <w:rsid w:val="00C86C31"/>
    <w:rsid w:val="00C870D2"/>
    <w:rsid w:val="00C87A37"/>
    <w:rsid w:val="00C87C40"/>
    <w:rsid w:val="00C87DA4"/>
    <w:rsid w:val="00C87F70"/>
    <w:rsid w:val="00C90169"/>
    <w:rsid w:val="00C90462"/>
    <w:rsid w:val="00C906FE"/>
    <w:rsid w:val="00C90741"/>
    <w:rsid w:val="00C90F2D"/>
    <w:rsid w:val="00C91284"/>
    <w:rsid w:val="00C91B84"/>
    <w:rsid w:val="00C91FCF"/>
    <w:rsid w:val="00C92428"/>
    <w:rsid w:val="00C92661"/>
    <w:rsid w:val="00C929D2"/>
    <w:rsid w:val="00C92D34"/>
    <w:rsid w:val="00C92F02"/>
    <w:rsid w:val="00C9309C"/>
    <w:rsid w:val="00C9354F"/>
    <w:rsid w:val="00C93BF8"/>
    <w:rsid w:val="00C93D37"/>
    <w:rsid w:val="00C93E9F"/>
    <w:rsid w:val="00C94181"/>
    <w:rsid w:val="00C942AF"/>
    <w:rsid w:val="00C9440E"/>
    <w:rsid w:val="00C945A0"/>
    <w:rsid w:val="00C94B16"/>
    <w:rsid w:val="00C94BCC"/>
    <w:rsid w:val="00C94CEE"/>
    <w:rsid w:val="00C950FF"/>
    <w:rsid w:val="00C95259"/>
    <w:rsid w:val="00C9525C"/>
    <w:rsid w:val="00C957A5"/>
    <w:rsid w:val="00C9581F"/>
    <w:rsid w:val="00C95C10"/>
    <w:rsid w:val="00C95CAF"/>
    <w:rsid w:val="00C96840"/>
    <w:rsid w:val="00C96ADF"/>
    <w:rsid w:val="00C96FCF"/>
    <w:rsid w:val="00C9746F"/>
    <w:rsid w:val="00C979D6"/>
    <w:rsid w:val="00CA046D"/>
    <w:rsid w:val="00CA06B6"/>
    <w:rsid w:val="00CA06EB"/>
    <w:rsid w:val="00CA0B07"/>
    <w:rsid w:val="00CA0B22"/>
    <w:rsid w:val="00CA0C08"/>
    <w:rsid w:val="00CA0CBA"/>
    <w:rsid w:val="00CA0ED5"/>
    <w:rsid w:val="00CA0F4A"/>
    <w:rsid w:val="00CA10AA"/>
    <w:rsid w:val="00CA130B"/>
    <w:rsid w:val="00CA14FD"/>
    <w:rsid w:val="00CA172F"/>
    <w:rsid w:val="00CA19EF"/>
    <w:rsid w:val="00CA22FA"/>
    <w:rsid w:val="00CA2631"/>
    <w:rsid w:val="00CA2728"/>
    <w:rsid w:val="00CA273B"/>
    <w:rsid w:val="00CA2CBA"/>
    <w:rsid w:val="00CA3777"/>
    <w:rsid w:val="00CA3898"/>
    <w:rsid w:val="00CA3EAA"/>
    <w:rsid w:val="00CA41DC"/>
    <w:rsid w:val="00CA4847"/>
    <w:rsid w:val="00CA4C78"/>
    <w:rsid w:val="00CA50B1"/>
    <w:rsid w:val="00CA5626"/>
    <w:rsid w:val="00CA5D44"/>
    <w:rsid w:val="00CA601E"/>
    <w:rsid w:val="00CA608E"/>
    <w:rsid w:val="00CA688B"/>
    <w:rsid w:val="00CA6BD9"/>
    <w:rsid w:val="00CA7C56"/>
    <w:rsid w:val="00CA7C9A"/>
    <w:rsid w:val="00CB0184"/>
    <w:rsid w:val="00CB0BEB"/>
    <w:rsid w:val="00CB1571"/>
    <w:rsid w:val="00CB1688"/>
    <w:rsid w:val="00CB1B60"/>
    <w:rsid w:val="00CB24DF"/>
    <w:rsid w:val="00CB28C5"/>
    <w:rsid w:val="00CB28CF"/>
    <w:rsid w:val="00CB2AEA"/>
    <w:rsid w:val="00CB2F4F"/>
    <w:rsid w:val="00CB2F9B"/>
    <w:rsid w:val="00CB3102"/>
    <w:rsid w:val="00CB3573"/>
    <w:rsid w:val="00CB3A23"/>
    <w:rsid w:val="00CB3BB9"/>
    <w:rsid w:val="00CB3EED"/>
    <w:rsid w:val="00CB439B"/>
    <w:rsid w:val="00CB44DF"/>
    <w:rsid w:val="00CB4785"/>
    <w:rsid w:val="00CB48D3"/>
    <w:rsid w:val="00CB4F8B"/>
    <w:rsid w:val="00CB5154"/>
    <w:rsid w:val="00CB543A"/>
    <w:rsid w:val="00CB5B7E"/>
    <w:rsid w:val="00CB5BD0"/>
    <w:rsid w:val="00CB5D7E"/>
    <w:rsid w:val="00CB62BD"/>
    <w:rsid w:val="00CB635B"/>
    <w:rsid w:val="00CB652C"/>
    <w:rsid w:val="00CB6815"/>
    <w:rsid w:val="00CB6AF3"/>
    <w:rsid w:val="00CB6D10"/>
    <w:rsid w:val="00CB7261"/>
    <w:rsid w:val="00CB72D4"/>
    <w:rsid w:val="00CB7BCD"/>
    <w:rsid w:val="00CB7F5D"/>
    <w:rsid w:val="00CB7FB4"/>
    <w:rsid w:val="00CC0295"/>
    <w:rsid w:val="00CC04DE"/>
    <w:rsid w:val="00CC0CB6"/>
    <w:rsid w:val="00CC0E5F"/>
    <w:rsid w:val="00CC0F37"/>
    <w:rsid w:val="00CC15E1"/>
    <w:rsid w:val="00CC1F47"/>
    <w:rsid w:val="00CC24A6"/>
    <w:rsid w:val="00CC2730"/>
    <w:rsid w:val="00CC273E"/>
    <w:rsid w:val="00CC2993"/>
    <w:rsid w:val="00CC29A1"/>
    <w:rsid w:val="00CC2A54"/>
    <w:rsid w:val="00CC2DC5"/>
    <w:rsid w:val="00CC2E57"/>
    <w:rsid w:val="00CC3108"/>
    <w:rsid w:val="00CC353A"/>
    <w:rsid w:val="00CC361E"/>
    <w:rsid w:val="00CC4044"/>
    <w:rsid w:val="00CC4144"/>
    <w:rsid w:val="00CC42E1"/>
    <w:rsid w:val="00CC48E8"/>
    <w:rsid w:val="00CC52C6"/>
    <w:rsid w:val="00CC54C3"/>
    <w:rsid w:val="00CC558A"/>
    <w:rsid w:val="00CC5DAA"/>
    <w:rsid w:val="00CC5EA8"/>
    <w:rsid w:val="00CC631D"/>
    <w:rsid w:val="00CC661E"/>
    <w:rsid w:val="00CC66A1"/>
    <w:rsid w:val="00CC7337"/>
    <w:rsid w:val="00CC78C3"/>
    <w:rsid w:val="00CD0265"/>
    <w:rsid w:val="00CD0522"/>
    <w:rsid w:val="00CD0B8F"/>
    <w:rsid w:val="00CD1074"/>
    <w:rsid w:val="00CD11FD"/>
    <w:rsid w:val="00CD22A4"/>
    <w:rsid w:val="00CD265C"/>
    <w:rsid w:val="00CD2B30"/>
    <w:rsid w:val="00CD2F6B"/>
    <w:rsid w:val="00CD37EB"/>
    <w:rsid w:val="00CD3AFB"/>
    <w:rsid w:val="00CD3D8B"/>
    <w:rsid w:val="00CD412F"/>
    <w:rsid w:val="00CD4427"/>
    <w:rsid w:val="00CD4544"/>
    <w:rsid w:val="00CD4818"/>
    <w:rsid w:val="00CD49F7"/>
    <w:rsid w:val="00CD51CE"/>
    <w:rsid w:val="00CD5544"/>
    <w:rsid w:val="00CD58E5"/>
    <w:rsid w:val="00CD597D"/>
    <w:rsid w:val="00CD5ADC"/>
    <w:rsid w:val="00CD5C2A"/>
    <w:rsid w:val="00CD621A"/>
    <w:rsid w:val="00CD64A5"/>
    <w:rsid w:val="00CD659C"/>
    <w:rsid w:val="00CD6AB1"/>
    <w:rsid w:val="00CD6DA1"/>
    <w:rsid w:val="00CD6DFB"/>
    <w:rsid w:val="00CD75FC"/>
    <w:rsid w:val="00CD774F"/>
    <w:rsid w:val="00CD7922"/>
    <w:rsid w:val="00CD7B85"/>
    <w:rsid w:val="00CE000E"/>
    <w:rsid w:val="00CE03BF"/>
    <w:rsid w:val="00CE0515"/>
    <w:rsid w:val="00CE0693"/>
    <w:rsid w:val="00CE0C64"/>
    <w:rsid w:val="00CE13B9"/>
    <w:rsid w:val="00CE1B90"/>
    <w:rsid w:val="00CE1E5C"/>
    <w:rsid w:val="00CE2878"/>
    <w:rsid w:val="00CE2C1A"/>
    <w:rsid w:val="00CE2D50"/>
    <w:rsid w:val="00CE2F82"/>
    <w:rsid w:val="00CE3062"/>
    <w:rsid w:val="00CE3A75"/>
    <w:rsid w:val="00CE3FF3"/>
    <w:rsid w:val="00CE418E"/>
    <w:rsid w:val="00CE4209"/>
    <w:rsid w:val="00CE441E"/>
    <w:rsid w:val="00CE4771"/>
    <w:rsid w:val="00CE4C20"/>
    <w:rsid w:val="00CE5020"/>
    <w:rsid w:val="00CE5CAC"/>
    <w:rsid w:val="00CE6139"/>
    <w:rsid w:val="00CE6388"/>
    <w:rsid w:val="00CE6641"/>
    <w:rsid w:val="00CE675D"/>
    <w:rsid w:val="00CE7805"/>
    <w:rsid w:val="00CE7CEA"/>
    <w:rsid w:val="00CE7D06"/>
    <w:rsid w:val="00CF086C"/>
    <w:rsid w:val="00CF0F6E"/>
    <w:rsid w:val="00CF116A"/>
    <w:rsid w:val="00CF13A3"/>
    <w:rsid w:val="00CF19D6"/>
    <w:rsid w:val="00CF1AC5"/>
    <w:rsid w:val="00CF1BD8"/>
    <w:rsid w:val="00CF1D4A"/>
    <w:rsid w:val="00CF2511"/>
    <w:rsid w:val="00CF2B80"/>
    <w:rsid w:val="00CF3338"/>
    <w:rsid w:val="00CF3671"/>
    <w:rsid w:val="00CF38F3"/>
    <w:rsid w:val="00CF3F6D"/>
    <w:rsid w:val="00CF4ED1"/>
    <w:rsid w:val="00CF51A4"/>
    <w:rsid w:val="00CF5203"/>
    <w:rsid w:val="00CF547E"/>
    <w:rsid w:val="00CF5936"/>
    <w:rsid w:val="00CF599F"/>
    <w:rsid w:val="00CF5C21"/>
    <w:rsid w:val="00CF5FE5"/>
    <w:rsid w:val="00CF6369"/>
    <w:rsid w:val="00CF6451"/>
    <w:rsid w:val="00CF6C62"/>
    <w:rsid w:val="00CF6DD7"/>
    <w:rsid w:val="00CF7413"/>
    <w:rsid w:val="00CF77D7"/>
    <w:rsid w:val="00D00A5D"/>
    <w:rsid w:val="00D00B9E"/>
    <w:rsid w:val="00D00BD1"/>
    <w:rsid w:val="00D01780"/>
    <w:rsid w:val="00D0196C"/>
    <w:rsid w:val="00D01CFC"/>
    <w:rsid w:val="00D01D8C"/>
    <w:rsid w:val="00D01DDC"/>
    <w:rsid w:val="00D01DE3"/>
    <w:rsid w:val="00D01ED5"/>
    <w:rsid w:val="00D02009"/>
    <w:rsid w:val="00D026C4"/>
    <w:rsid w:val="00D02788"/>
    <w:rsid w:val="00D027E2"/>
    <w:rsid w:val="00D02A87"/>
    <w:rsid w:val="00D02BD5"/>
    <w:rsid w:val="00D02DB8"/>
    <w:rsid w:val="00D02E00"/>
    <w:rsid w:val="00D02E0B"/>
    <w:rsid w:val="00D02E6D"/>
    <w:rsid w:val="00D03AEA"/>
    <w:rsid w:val="00D03E5A"/>
    <w:rsid w:val="00D03EA3"/>
    <w:rsid w:val="00D03EF0"/>
    <w:rsid w:val="00D04C5C"/>
    <w:rsid w:val="00D04D14"/>
    <w:rsid w:val="00D0595B"/>
    <w:rsid w:val="00D0598F"/>
    <w:rsid w:val="00D05E8F"/>
    <w:rsid w:val="00D05FEC"/>
    <w:rsid w:val="00D0615F"/>
    <w:rsid w:val="00D0637A"/>
    <w:rsid w:val="00D06864"/>
    <w:rsid w:val="00D0714E"/>
    <w:rsid w:val="00D07319"/>
    <w:rsid w:val="00D07328"/>
    <w:rsid w:val="00D0765D"/>
    <w:rsid w:val="00D07898"/>
    <w:rsid w:val="00D07A59"/>
    <w:rsid w:val="00D10146"/>
    <w:rsid w:val="00D1069C"/>
    <w:rsid w:val="00D109BB"/>
    <w:rsid w:val="00D10C81"/>
    <w:rsid w:val="00D10DA4"/>
    <w:rsid w:val="00D110FC"/>
    <w:rsid w:val="00D1194A"/>
    <w:rsid w:val="00D11DA4"/>
    <w:rsid w:val="00D12209"/>
    <w:rsid w:val="00D126B0"/>
    <w:rsid w:val="00D127A9"/>
    <w:rsid w:val="00D12802"/>
    <w:rsid w:val="00D12845"/>
    <w:rsid w:val="00D12BEF"/>
    <w:rsid w:val="00D12EE2"/>
    <w:rsid w:val="00D1304C"/>
    <w:rsid w:val="00D13232"/>
    <w:rsid w:val="00D13626"/>
    <w:rsid w:val="00D13897"/>
    <w:rsid w:val="00D13F6E"/>
    <w:rsid w:val="00D14989"/>
    <w:rsid w:val="00D14A93"/>
    <w:rsid w:val="00D14DDF"/>
    <w:rsid w:val="00D14DEC"/>
    <w:rsid w:val="00D14E7E"/>
    <w:rsid w:val="00D156F4"/>
    <w:rsid w:val="00D15DD8"/>
    <w:rsid w:val="00D15F4B"/>
    <w:rsid w:val="00D16419"/>
    <w:rsid w:val="00D16491"/>
    <w:rsid w:val="00D16674"/>
    <w:rsid w:val="00D16957"/>
    <w:rsid w:val="00D16C13"/>
    <w:rsid w:val="00D16D86"/>
    <w:rsid w:val="00D17457"/>
    <w:rsid w:val="00D17491"/>
    <w:rsid w:val="00D177F3"/>
    <w:rsid w:val="00D17817"/>
    <w:rsid w:val="00D17873"/>
    <w:rsid w:val="00D17989"/>
    <w:rsid w:val="00D17D5F"/>
    <w:rsid w:val="00D17E33"/>
    <w:rsid w:val="00D17FEC"/>
    <w:rsid w:val="00D204C2"/>
    <w:rsid w:val="00D205C7"/>
    <w:rsid w:val="00D20858"/>
    <w:rsid w:val="00D20BDD"/>
    <w:rsid w:val="00D20BE3"/>
    <w:rsid w:val="00D20C90"/>
    <w:rsid w:val="00D20DED"/>
    <w:rsid w:val="00D21042"/>
    <w:rsid w:val="00D21CA0"/>
    <w:rsid w:val="00D21E20"/>
    <w:rsid w:val="00D2257B"/>
    <w:rsid w:val="00D22F05"/>
    <w:rsid w:val="00D230AB"/>
    <w:rsid w:val="00D23257"/>
    <w:rsid w:val="00D233D5"/>
    <w:rsid w:val="00D23912"/>
    <w:rsid w:val="00D23B46"/>
    <w:rsid w:val="00D23DCB"/>
    <w:rsid w:val="00D23E08"/>
    <w:rsid w:val="00D23E28"/>
    <w:rsid w:val="00D23F72"/>
    <w:rsid w:val="00D243E4"/>
    <w:rsid w:val="00D24846"/>
    <w:rsid w:val="00D24ADB"/>
    <w:rsid w:val="00D24C80"/>
    <w:rsid w:val="00D24D73"/>
    <w:rsid w:val="00D24F0B"/>
    <w:rsid w:val="00D2574C"/>
    <w:rsid w:val="00D25A28"/>
    <w:rsid w:val="00D25AEF"/>
    <w:rsid w:val="00D25F37"/>
    <w:rsid w:val="00D262BE"/>
    <w:rsid w:val="00D269CB"/>
    <w:rsid w:val="00D270B5"/>
    <w:rsid w:val="00D273BE"/>
    <w:rsid w:val="00D27413"/>
    <w:rsid w:val="00D2741B"/>
    <w:rsid w:val="00D27C4E"/>
    <w:rsid w:val="00D27FD9"/>
    <w:rsid w:val="00D30095"/>
    <w:rsid w:val="00D3042D"/>
    <w:rsid w:val="00D30F4E"/>
    <w:rsid w:val="00D310B1"/>
    <w:rsid w:val="00D3143B"/>
    <w:rsid w:val="00D31473"/>
    <w:rsid w:val="00D31859"/>
    <w:rsid w:val="00D31A0E"/>
    <w:rsid w:val="00D31A14"/>
    <w:rsid w:val="00D31B47"/>
    <w:rsid w:val="00D31B79"/>
    <w:rsid w:val="00D3203F"/>
    <w:rsid w:val="00D331FC"/>
    <w:rsid w:val="00D334F2"/>
    <w:rsid w:val="00D33592"/>
    <w:rsid w:val="00D3371E"/>
    <w:rsid w:val="00D33CD3"/>
    <w:rsid w:val="00D33E0C"/>
    <w:rsid w:val="00D33E97"/>
    <w:rsid w:val="00D33EEB"/>
    <w:rsid w:val="00D33F28"/>
    <w:rsid w:val="00D34056"/>
    <w:rsid w:val="00D346D3"/>
    <w:rsid w:val="00D3486E"/>
    <w:rsid w:val="00D34B32"/>
    <w:rsid w:val="00D34D32"/>
    <w:rsid w:val="00D34E86"/>
    <w:rsid w:val="00D3533A"/>
    <w:rsid w:val="00D353E7"/>
    <w:rsid w:val="00D35C61"/>
    <w:rsid w:val="00D35E6C"/>
    <w:rsid w:val="00D365E0"/>
    <w:rsid w:val="00D3672E"/>
    <w:rsid w:val="00D36E2A"/>
    <w:rsid w:val="00D37781"/>
    <w:rsid w:val="00D378A5"/>
    <w:rsid w:val="00D378B9"/>
    <w:rsid w:val="00D37D75"/>
    <w:rsid w:val="00D406AD"/>
    <w:rsid w:val="00D41456"/>
    <w:rsid w:val="00D41D74"/>
    <w:rsid w:val="00D41E52"/>
    <w:rsid w:val="00D41EDF"/>
    <w:rsid w:val="00D420E4"/>
    <w:rsid w:val="00D4215F"/>
    <w:rsid w:val="00D425BA"/>
    <w:rsid w:val="00D4267A"/>
    <w:rsid w:val="00D4293F"/>
    <w:rsid w:val="00D42E09"/>
    <w:rsid w:val="00D42EEE"/>
    <w:rsid w:val="00D42F81"/>
    <w:rsid w:val="00D43035"/>
    <w:rsid w:val="00D43933"/>
    <w:rsid w:val="00D446AF"/>
    <w:rsid w:val="00D44F88"/>
    <w:rsid w:val="00D45036"/>
    <w:rsid w:val="00D45041"/>
    <w:rsid w:val="00D45254"/>
    <w:rsid w:val="00D452AE"/>
    <w:rsid w:val="00D453B9"/>
    <w:rsid w:val="00D45631"/>
    <w:rsid w:val="00D45A8C"/>
    <w:rsid w:val="00D46202"/>
    <w:rsid w:val="00D46A60"/>
    <w:rsid w:val="00D470F9"/>
    <w:rsid w:val="00D47771"/>
    <w:rsid w:val="00D47992"/>
    <w:rsid w:val="00D50577"/>
    <w:rsid w:val="00D506BC"/>
    <w:rsid w:val="00D50BFC"/>
    <w:rsid w:val="00D50D0E"/>
    <w:rsid w:val="00D51461"/>
    <w:rsid w:val="00D5154C"/>
    <w:rsid w:val="00D516E5"/>
    <w:rsid w:val="00D516F5"/>
    <w:rsid w:val="00D5185E"/>
    <w:rsid w:val="00D51EC4"/>
    <w:rsid w:val="00D52150"/>
    <w:rsid w:val="00D521C7"/>
    <w:rsid w:val="00D521D1"/>
    <w:rsid w:val="00D52396"/>
    <w:rsid w:val="00D52D78"/>
    <w:rsid w:val="00D52F7D"/>
    <w:rsid w:val="00D5321D"/>
    <w:rsid w:val="00D53418"/>
    <w:rsid w:val="00D53930"/>
    <w:rsid w:val="00D53E5C"/>
    <w:rsid w:val="00D54098"/>
    <w:rsid w:val="00D54810"/>
    <w:rsid w:val="00D54B25"/>
    <w:rsid w:val="00D54F6D"/>
    <w:rsid w:val="00D554FA"/>
    <w:rsid w:val="00D5556F"/>
    <w:rsid w:val="00D55D38"/>
    <w:rsid w:val="00D56013"/>
    <w:rsid w:val="00D5627C"/>
    <w:rsid w:val="00D56DAA"/>
    <w:rsid w:val="00D5713D"/>
    <w:rsid w:val="00D574F0"/>
    <w:rsid w:val="00D57E18"/>
    <w:rsid w:val="00D57E8F"/>
    <w:rsid w:val="00D57F6C"/>
    <w:rsid w:val="00D6038D"/>
    <w:rsid w:val="00D605B7"/>
    <w:rsid w:val="00D61157"/>
    <w:rsid w:val="00D61201"/>
    <w:rsid w:val="00D612C0"/>
    <w:rsid w:val="00D613B6"/>
    <w:rsid w:val="00D61495"/>
    <w:rsid w:val="00D6308D"/>
    <w:rsid w:val="00D630D1"/>
    <w:rsid w:val="00D63DFF"/>
    <w:rsid w:val="00D64264"/>
    <w:rsid w:val="00D6428D"/>
    <w:rsid w:val="00D645F1"/>
    <w:rsid w:val="00D64B0C"/>
    <w:rsid w:val="00D65125"/>
    <w:rsid w:val="00D65B03"/>
    <w:rsid w:val="00D6604E"/>
    <w:rsid w:val="00D662BA"/>
    <w:rsid w:val="00D664B4"/>
    <w:rsid w:val="00D66630"/>
    <w:rsid w:val="00D66A07"/>
    <w:rsid w:val="00D66C6A"/>
    <w:rsid w:val="00D66DC7"/>
    <w:rsid w:val="00D66DED"/>
    <w:rsid w:val="00D6700F"/>
    <w:rsid w:val="00D67405"/>
    <w:rsid w:val="00D67AE3"/>
    <w:rsid w:val="00D67FC2"/>
    <w:rsid w:val="00D67FC5"/>
    <w:rsid w:val="00D7069D"/>
    <w:rsid w:val="00D7088A"/>
    <w:rsid w:val="00D70DC0"/>
    <w:rsid w:val="00D712D1"/>
    <w:rsid w:val="00D7152E"/>
    <w:rsid w:val="00D71B5F"/>
    <w:rsid w:val="00D71F3A"/>
    <w:rsid w:val="00D720B6"/>
    <w:rsid w:val="00D721C0"/>
    <w:rsid w:val="00D723BB"/>
    <w:rsid w:val="00D727CE"/>
    <w:rsid w:val="00D72A16"/>
    <w:rsid w:val="00D730AD"/>
    <w:rsid w:val="00D732A6"/>
    <w:rsid w:val="00D73676"/>
    <w:rsid w:val="00D73A1E"/>
    <w:rsid w:val="00D73DD5"/>
    <w:rsid w:val="00D73FD6"/>
    <w:rsid w:val="00D7483D"/>
    <w:rsid w:val="00D74F39"/>
    <w:rsid w:val="00D754A2"/>
    <w:rsid w:val="00D75650"/>
    <w:rsid w:val="00D75D4D"/>
    <w:rsid w:val="00D75D83"/>
    <w:rsid w:val="00D76ABD"/>
    <w:rsid w:val="00D76B65"/>
    <w:rsid w:val="00D7795E"/>
    <w:rsid w:val="00D779FD"/>
    <w:rsid w:val="00D77CAE"/>
    <w:rsid w:val="00D77DB4"/>
    <w:rsid w:val="00D802AF"/>
    <w:rsid w:val="00D803E4"/>
    <w:rsid w:val="00D8065F"/>
    <w:rsid w:val="00D80C50"/>
    <w:rsid w:val="00D80FE1"/>
    <w:rsid w:val="00D816D2"/>
    <w:rsid w:val="00D81C7E"/>
    <w:rsid w:val="00D81E51"/>
    <w:rsid w:val="00D821CB"/>
    <w:rsid w:val="00D82281"/>
    <w:rsid w:val="00D826F7"/>
    <w:rsid w:val="00D82AC7"/>
    <w:rsid w:val="00D833CB"/>
    <w:rsid w:val="00D83757"/>
    <w:rsid w:val="00D8383B"/>
    <w:rsid w:val="00D83F0A"/>
    <w:rsid w:val="00D840DE"/>
    <w:rsid w:val="00D84260"/>
    <w:rsid w:val="00D84D8C"/>
    <w:rsid w:val="00D84E15"/>
    <w:rsid w:val="00D856DE"/>
    <w:rsid w:val="00D8578F"/>
    <w:rsid w:val="00D858A1"/>
    <w:rsid w:val="00D85C1D"/>
    <w:rsid w:val="00D869B7"/>
    <w:rsid w:val="00D86F08"/>
    <w:rsid w:val="00D87216"/>
    <w:rsid w:val="00D87505"/>
    <w:rsid w:val="00D87770"/>
    <w:rsid w:val="00D90567"/>
    <w:rsid w:val="00D9098B"/>
    <w:rsid w:val="00D90FA3"/>
    <w:rsid w:val="00D91021"/>
    <w:rsid w:val="00D91115"/>
    <w:rsid w:val="00D9125F"/>
    <w:rsid w:val="00D9138D"/>
    <w:rsid w:val="00D91678"/>
    <w:rsid w:val="00D91B02"/>
    <w:rsid w:val="00D91DD1"/>
    <w:rsid w:val="00D92016"/>
    <w:rsid w:val="00D92145"/>
    <w:rsid w:val="00D92AB7"/>
    <w:rsid w:val="00D93782"/>
    <w:rsid w:val="00D93C34"/>
    <w:rsid w:val="00D94482"/>
    <w:rsid w:val="00D9456E"/>
    <w:rsid w:val="00D947F1"/>
    <w:rsid w:val="00D9486F"/>
    <w:rsid w:val="00D94955"/>
    <w:rsid w:val="00D94D76"/>
    <w:rsid w:val="00D9539B"/>
    <w:rsid w:val="00D953E8"/>
    <w:rsid w:val="00D953FF"/>
    <w:rsid w:val="00D95AD0"/>
    <w:rsid w:val="00D95DD2"/>
    <w:rsid w:val="00D96127"/>
    <w:rsid w:val="00D96677"/>
    <w:rsid w:val="00D9678B"/>
    <w:rsid w:val="00D97322"/>
    <w:rsid w:val="00D9760C"/>
    <w:rsid w:val="00D97636"/>
    <w:rsid w:val="00D97735"/>
    <w:rsid w:val="00D97B95"/>
    <w:rsid w:val="00DA0352"/>
    <w:rsid w:val="00DA036B"/>
    <w:rsid w:val="00DA07B7"/>
    <w:rsid w:val="00DA0A2A"/>
    <w:rsid w:val="00DA0AE2"/>
    <w:rsid w:val="00DA12C3"/>
    <w:rsid w:val="00DA15A8"/>
    <w:rsid w:val="00DA1D23"/>
    <w:rsid w:val="00DA2061"/>
    <w:rsid w:val="00DA2435"/>
    <w:rsid w:val="00DA2487"/>
    <w:rsid w:val="00DA2C43"/>
    <w:rsid w:val="00DA2CA2"/>
    <w:rsid w:val="00DA2F48"/>
    <w:rsid w:val="00DA31AA"/>
    <w:rsid w:val="00DA32F8"/>
    <w:rsid w:val="00DA345D"/>
    <w:rsid w:val="00DA3796"/>
    <w:rsid w:val="00DA3DA4"/>
    <w:rsid w:val="00DA4248"/>
    <w:rsid w:val="00DA47D6"/>
    <w:rsid w:val="00DA487A"/>
    <w:rsid w:val="00DA4E77"/>
    <w:rsid w:val="00DA52D2"/>
    <w:rsid w:val="00DA554F"/>
    <w:rsid w:val="00DA55D8"/>
    <w:rsid w:val="00DA57FA"/>
    <w:rsid w:val="00DA5D98"/>
    <w:rsid w:val="00DA5F3C"/>
    <w:rsid w:val="00DA6381"/>
    <w:rsid w:val="00DA6596"/>
    <w:rsid w:val="00DA68D5"/>
    <w:rsid w:val="00DA6A9E"/>
    <w:rsid w:val="00DA6BA5"/>
    <w:rsid w:val="00DA6C8A"/>
    <w:rsid w:val="00DA7131"/>
    <w:rsid w:val="00DA7183"/>
    <w:rsid w:val="00DA757B"/>
    <w:rsid w:val="00DA792D"/>
    <w:rsid w:val="00DA7F3A"/>
    <w:rsid w:val="00DB008C"/>
    <w:rsid w:val="00DB036C"/>
    <w:rsid w:val="00DB03FF"/>
    <w:rsid w:val="00DB0411"/>
    <w:rsid w:val="00DB072E"/>
    <w:rsid w:val="00DB0984"/>
    <w:rsid w:val="00DB09F6"/>
    <w:rsid w:val="00DB0E3B"/>
    <w:rsid w:val="00DB13D2"/>
    <w:rsid w:val="00DB17BB"/>
    <w:rsid w:val="00DB1DD9"/>
    <w:rsid w:val="00DB1DEF"/>
    <w:rsid w:val="00DB1F8E"/>
    <w:rsid w:val="00DB2336"/>
    <w:rsid w:val="00DB2990"/>
    <w:rsid w:val="00DB2B0C"/>
    <w:rsid w:val="00DB3B4C"/>
    <w:rsid w:val="00DB4089"/>
    <w:rsid w:val="00DB4277"/>
    <w:rsid w:val="00DB42A4"/>
    <w:rsid w:val="00DB4464"/>
    <w:rsid w:val="00DB49D6"/>
    <w:rsid w:val="00DB4C24"/>
    <w:rsid w:val="00DB4DDF"/>
    <w:rsid w:val="00DB5259"/>
    <w:rsid w:val="00DB5403"/>
    <w:rsid w:val="00DB59CE"/>
    <w:rsid w:val="00DB6676"/>
    <w:rsid w:val="00DB6D84"/>
    <w:rsid w:val="00DB746A"/>
    <w:rsid w:val="00DB7698"/>
    <w:rsid w:val="00DB7D2B"/>
    <w:rsid w:val="00DB7D98"/>
    <w:rsid w:val="00DC0293"/>
    <w:rsid w:val="00DC0312"/>
    <w:rsid w:val="00DC048C"/>
    <w:rsid w:val="00DC0598"/>
    <w:rsid w:val="00DC05A5"/>
    <w:rsid w:val="00DC0A75"/>
    <w:rsid w:val="00DC0ED7"/>
    <w:rsid w:val="00DC105C"/>
    <w:rsid w:val="00DC19C7"/>
    <w:rsid w:val="00DC24C0"/>
    <w:rsid w:val="00DC2FBD"/>
    <w:rsid w:val="00DC3666"/>
    <w:rsid w:val="00DC3958"/>
    <w:rsid w:val="00DC4326"/>
    <w:rsid w:val="00DC44A3"/>
    <w:rsid w:val="00DC462E"/>
    <w:rsid w:val="00DC4A8B"/>
    <w:rsid w:val="00DC4E7F"/>
    <w:rsid w:val="00DC537C"/>
    <w:rsid w:val="00DC5728"/>
    <w:rsid w:val="00DC578A"/>
    <w:rsid w:val="00DC5951"/>
    <w:rsid w:val="00DC5AEA"/>
    <w:rsid w:val="00DC5D60"/>
    <w:rsid w:val="00DC6D28"/>
    <w:rsid w:val="00DC6E11"/>
    <w:rsid w:val="00DC75C5"/>
    <w:rsid w:val="00DC75D7"/>
    <w:rsid w:val="00DC78B7"/>
    <w:rsid w:val="00DC7940"/>
    <w:rsid w:val="00DC7D63"/>
    <w:rsid w:val="00DC7F88"/>
    <w:rsid w:val="00DD022E"/>
    <w:rsid w:val="00DD028C"/>
    <w:rsid w:val="00DD07EC"/>
    <w:rsid w:val="00DD0C52"/>
    <w:rsid w:val="00DD0C77"/>
    <w:rsid w:val="00DD15B4"/>
    <w:rsid w:val="00DD199A"/>
    <w:rsid w:val="00DD1BBA"/>
    <w:rsid w:val="00DD1BDB"/>
    <w:rsid w:val="00DD1DA6"/>
    <w:rsid w:val="00DD2489"/>
    <w:rsid w:val="00DD26EB"/>
    <w:rsid w:val="00DD2921"/>
    <w:rsid w:val="00DD2BB3"/>
    <w:rsid w:val="00DD2FD1"/>
    <w:rsid w:val="00DD3181"/>
    <w:rsid w:val="00DD350D"/>
    <w:rsid w:val="00DD3ED5"/>
    <w:rsid w:val="00DD4312"/>
    <w:rsid w:val="00DD4783"/>
    <w:rsid w:val="00DD529B"/>
    <w:rsid w:val="00DD532E"/>
    <w:rsid w:val="00DD5419"/>
    <w:rsid w:val="00DD59F9"/>
    <w:rsid w:val="00DD68BC"/>
    <w:rsid w:val="00DD6E92"/>
    <w:rsid w:val="00DD7C93"/>
    <w:rsid w:val="00DE0516"/>
    <w:rsid w:val="00DE05C7"/>
    <w:rsid w:val="00DE07E3"/>
    <w:rsid w:val="00DE0A69"/>
    <w:rsid w:val="00DE0AA6"/>
    <w:rsid w:val="00DE0B6A"/>
    <w:rsid w:val="00DE0CBC"/>
    <w:rsid w:val="00DE0D41"/>
    <w:rsid w:val="00DE153F"/>
    <w:rsid w:val="00DE15A0"/>
    <w:rsid w:val="00DE16B5"/>
    <w:rsid w:val="00DE1AE4"/>
    <w:rsid w:val="00DE1EAE"/>
    <w:rsid w:val="00DE20D0"/>
    <w:rsid w:val="00DE20D9"/>
    <w:rsid w:val="00DE2338"/>
    <w:rsid w:val="00DE29FD"/>
    <w:rsid w:val="00DE2FBF"/>
    <w:rsid w:val="00DE319A"/>
    <w:rsid w:val="00DE31DD"/>
    <w:rsid w:val="00DE3635"/>
    <w:rsid w:val="00DE3AE7"/>
    <w:rsid w:val="00DE4046"/>
    <w:rsid w:val="00DE4254"/>
    <w:rsid w:val="00DE4A58"/>
    <w:rsid w:val="00DE4D68"/>
    <w:rsid w:val="00DE4D9E"/>
    <w:rsid w:val="00DE5659"/>
    <w:rsid w:val="00DE58FB"/>
    <w:rsid w:val="00DE5AEE"/>
    <w:rsid w:val="00DE5B6A"/>
    <w:rsid w:val="00DE5E0D"/>
    <w:rsid w:val="00DE5F5E"/>
    <w:rsid w:val="00DE5FCD"/>
    <w:rsid w:val="00DE6646"/>
    <w:rsid w:val="00DE66A2"/>
    <w:rsid w:val="00DE6ACB"/>
    <w:rsid w:val="00DE714E"/>
    <w:rsid w:val="00DE71DB"/>
    <w:rsid w:val="00DF01D4"/>
    <w:rsid w:val="00DF06FD"/>
    <w:rsid w:val="00DF093B"/>
    <w:rsid w:val="00DF14AC"/>
    <w:rsid w:val="00DF1B81"/>
    <w:rsid w:val="00DF2429"/>
    <w:rsid w:val="00DF24D0"/>
    <w:rsid w:val="00DF25A4"/>
    <w:rsid w:val="00DF2619"/>
    <w:rsid w:val="00DF2A69"/>
    <w:rsid w:val="00DF310E"/>
    <w:rsid w:val="00DF37CE"/>
    <w:rsid w:val="00DF3B1C"/>
    <w:rsid w:val="00DF3BAD"/>
    <w:rsid w:val="00DF4B59"/>
    <w:rsid w:val="00DF4BBD"/>
    <w:rsid w:val="00DF52F7"/>
    <w:rsid w:val="00DF54D4"/>
    <w:rsid w:val="00DF5525"/>
    <w:rsid w:val="00DF5B04"/>
    <w:rsid w:val="00DF6445"/>
    <w:rsid w:val="00DF64E9"/>
    <w:rsid w:val="00DF671C"/>
    <w:rsid w:val="00DF677E"/>
    <w:rsid w:val="00DF6BC3"/>
    <w:rsid w:val="00DF6DFF"/>
    <w:rsid w:val="00DF75D8"/>
    <w:rsid w:val="00DF7645"/>
    <w:rsid w:val="00DF793A"/>
    <w:rsid w:val="00DF7B81"/>
    <w:rsid w:val="00E006E8"/>
    <w:rsid w:val="00E008F3"/>
    <w:rsid w:val="00E00954"/>
    <w:rsid w:val="00E00DAE"/>
    <w:rsid w:val="00E010F4"/>
    <w:rsid w:val="00E0114A"/>
    <w:rsid w:val="00E01186"/>
    <w:rsid w:val="00E012CA"/>
    <w:rsid w:val="00E01950"/>
    <w:rsid w:val="00E01A48"/>
    <w:rsid w:val="00E01B57"/>
    <w:rsid w:val="00E01F06"/>
    <w:rsid w:val="00E020C1"/>
    <w:rsid w:val="00E02247"/>
    <w:rsid w:val="00E0269A"/>
    <w:rsid w:val="00E02AAF"/>
    <w:rsid w:val="00E036C6"/>
    <w:rsid w:val="00E03D38"/>
    <w:rsid w:val="00E03D3A"/>
    <w:rsid w:val="00E03F12"/>
    <w:rsid w:val="00E044AC"/>
    <w:rsid w:val="00E0459A"/>
    <w:rsid w:val="00E0460C"/>
    <w:rsid w:val="00E0473B"/>
    <w:rsid w:val="00E04BB4"/>
    <w:rsid w:val="00E0533A"/>
    <w:rsid w:val="00E05613"/>
    <w:rsid w:val="00E05718"/>
    <w:rsid w:val="00E0572D"/>
    <w:rsid w:val="00E05A72"/>
    <w:rsid w:val="00E05D93"/>
    <w:rsid w:val="00E05E52"/>
    <w:rsid w:val="00E0683F"/>
    <w:rsid w:val="00E070EB"/>
    <w:rsid w:val="00E0726A"/>
    <w:rsid w:val="00E07D27"/>
    <w:rsid w:val="00E07F7E"/>
    <w:rsid w:val="00E07F8D"/>
    <w:rsid w:val="00E10307"/>
    <w:rsid w:val="00E10447"/>
    <w:rsid w:val="00E1093B"/>
    <w:rsid w:val="00E109DB"/>
    <w:rsid w:val="00E118C8"/>
    <w:rsid w:val="00E118D1"/>
    <w:rsid w:val="00E11BD4"/>
    <w:rsid w:val="00E11CAA"/>
    <w:rsid w:val="00E11DDA"/>
    <w:rsid w:val="00E11E98"/>
    <w:rsid w:val="00E12324"/>
    <w:rsid w:val="00E12626"/>
    <w:rsid w:val="00E1295A"/>
    <w:rsid w:val="00E12E05"/>
    <w:rsid w:val="00E12FA3"/>
    <w:rsid w:val="00E13053"/>
    <w:rsid w:val="00E1341D"/>
    <w:rsid w:val="00E13534"/>
    <w:rsid w:val="00E13788"/>
    <w:rsid w:val="00E1386B"/>
    <w:rsid w:val="00E13AED"/>
    <w:rsid w:val="00E13ECC"/>
    <w:rsid w:val="00E13EE6"/>
    <w:rsid w:val="00E13F72"/>
    <w:rsid w:val="00E14614"/>
    <w:rsid w:val="00E1476F"/>
    <w:rsid w:val="00E149E7"/>
    <w:rsid w:val="00E14B87"/>
    <w:rsid w:val="00E14DA6"/>
    <w:rsid w:val="00E152D7"/>
    <w:rsid w:val="00E15332"/>
    <w:rsid w:val="00E15CFF"/>
    <w:rsid w:val="00E1655B"/>
    <w:rsid w:val="00E16632"/>
    <w:rsid w:val="00E16B25"/>
    <w:rsid w:val="00E16B9F"/>
    <w:rsid w:val="00E17187"/>
    <w:rsid w:val="00E172B4"/>
    <w:rsid w:val="00E178EE"/>
    <w:rsid w:val="00E17962"/>
    <w:rsid w:val="00E179B7"/>
    <w:rsid w:val="00E17CDB"/>
    <w:rsid w:val="00E17D3D"/>
    <w:rsid w:val="00E17EF2"/>
    <w:rsid w:val="00E20336"/>
    <w:rsid w:val="00E20AD0"/>
    <w:rsid w:val="00E20F55"/>
    <w:rsid w:val="00E2109F"/>
    <w:rsid w:val="00E21129"/>
    <w:rsid w:val="00E21160"/>
    <w:rsid w:val="00E218E6"/>
    <w:rsid w:val="00E2196B"/>
    <w:rsid w:val="00E21A00"/>
    <w:rsid w:val="00E21A40"/>
    <w:rsid w:val="00E21D1C"/>
    <w:rsid w:val="00E21F5F"/>
    <w:rsid w:val="00E2223A"/>
    <w:rsid w:val="00E2252F"/>
    <w:rsid w:val="00E2298C"/>
    <w:rsid w:val="00E22DFB"/>
    <w:rsid w:val="00E22F20"/>
    <w:rsid w:val="00E2332D"/>
    <w:rsid w:val="00E2353B"/>
    <w:rsid w:val="00E23668"/>
    <w:rsid w:val="00E23979"/>
    <w:rsid w:val="00E23BCD"/>
    <w:rsid w:val="00E23E30"/>
    <w:rsid w:val="00E23F80"/>
    <w:rsid w:val="00E243B5"/>
    <w:rsid w:val="00E245B8"/>
    <w:rsid w:val="00E24A49"/>
    <w:rsid w:val="00E24F49"/>
    <w:rsid w:val="00E253A8"/>
    <w:rsid w:val="00E2548B"/>
    <w:rsid w:val="00E255FC"/>
    <w:rsid w:val="00E25667"/>
    <w:rsid w:val="00E260A1"/>
    <w:rsid w:val="00E2644A"/>
    <w:rsid w:val="00E2766F"/>
    <w:rsid w:val="00E27844"/>
    <w:rsid w:val="00E27882"/>
    <w:rsid w:val="00E2797D"/>
    <w:rsid w:val="00E27EB1"/>
    <w:rsid w:val="00E305BD"/>
    <w:rsid w:val="00E306F5"/>
    <w:rsid w:val="00E307DA"/>
    <w:rsid w:val="00E308DB"/>
    <w:rsid w:val="00E309A3"/>
    <w:rsid w:val="00E30D4B"/>
    <w:rsid w:val="00E30F26"/>
    <w:rsid w:val="00E3102C"/>
    <w:rsid w:val="00E319C6"/>
    <w:rsid w:val="00E31B21"/>
    <w:rsid w:val="00E32257"/>
    <w:rsid w:val="00E3226C"/>
    <w:rsid w:val="00E32496"/>
    <w:rsid w:val="00E3257D"/>
    <w:rsid w:val="00E325DF"/>
    <w:rsid w:val="00E32768"/>
    <w:rsid w:val="00E32E3C"/>
    <w:rsid w:val="00E33B85"/>
    <w:rsid w:val="00E33D39"/>
    <w:rsid w:val="00E34505"/>
    <w:rsid w:val="00E34BA9"/>
    <w:rsid w:val="00E34D97"/>
    <w:rsid w:val="00E35045"/>
    <w:rsid w:val="00E3539E"/>
    <w:rsid w:val="00E35AE3"/>
    <w:rsid w:val="00E35F47"/>
    <w:rsid w:val="00E361D4"/>
    <w:rsid w:val="00E36276"/>
    <w:rsid w:val="00E364F8"/>
    <w:rsid w:val="00E36AFA"/>
    <w:rsid w:val="00E36C63"/>
    <w:rsid w:val="00E36E5F"/>
    <w:rsid w:val="00E36FA5"/>
    <w:rsid w:val="00E3706E"/>
    <w:rsid w:val="00E378F4"/>
    <w:rsid w:val="00E40022"/>
    <w:rsid w:val="00E40120"/>
    <w:rsid w:val="00E40715"/>
    <w:rsid w:val="00E408C3"/>
    <w:rsid w:val="00E40DE2"/>
    <w:rsid w:val="00E40E39"/>
    <w:rsid w:val="00E410E4"/>
    <w:rsid w:val="00E411B6"/>
    <w:rsid w:val="00E411F7"/>
    <w:rsid w:val="00E41269"/>
    <w:rsid w:val="00E416CC"/>
    <w:rsid w:val="00E4174F"/>
    <w:rsid w:val="00E41AEB"/>
    <w:rsid w:val="00E41D3A"/>
    <w:rsid w:val="00E4211A"/>
    <w:rsid w:val="00E42363"/>
    <w:rsid w:val="00E4262C"/>
    <w:rsid w:val="00E42FF9"/>
    <w:rsid w:val="00E433A3"/>
    <w:rsid w:val="00E43503"/>
    <w:rsid w:val="00E43AFF"/>
    <w:rsid w:val="00E43B39"/>
    <w:rsid w:val="00E43BBA"/>
    <w:rsid w:val="00E44417"/>
    <w:rsid w:val="00E4458E"/>
    <w:rsid w:val="00E44AF1"/>
    <w:rsid w:val="00E44F34"/>
    <w:rsid w:val="00E4507C"/>
    <w:rsid w:val="00E45C29"/>
    <w:rsid w:val="00E460CA"/>
    <w:rsid w:val="00E46758"/>
    <w:rsid w:val="00E4742A"/>
    <w:rsid w:val="00E47650"/>
    <w:rsid w:val="00E47979"/>
    <w:rsid w:val="00E50514"/>
    <w:rsid w:val="00E50640"/>
    <w:rsid w:val="00E507AF"/>
    <w:rsid w:val="00E507D0"/>
    <w:rsid w:val="00E50C43"/>
    <w:rsid w:val="00E50DAC"/>
    <w:rsid w:val="00E50FA7"/>
    <w:rsid w:val="00E511EC"/>
    <w:rsid w:val="00E51292"/>
    <w:rsid w:val="00E512FB"/>
    <w:rsid w:val="00E51330"/>
    <w:rsid w:val="00E5188E"/>
    <w:rsid w:val="00E52233"/>
    <w:rsid w:val="00E5250B"/>
    <w:rsid w:val="00E52594"/>
    <w:rsid w:val="00E525F8"/>
    <w:rsid w:val="00E529E1"/>
    <w:rsid w:val="00E52AFE"/>
    <w:rsid w:val="00E52D28"/>
    <w:rsid w:val="00E53217"/>
    <w:rsid w:val="00E53308"/>
    <w:rsid w:val="00E53539"/>
    <w:rsid w:val="00E53759"/>
    <w:rsid w:val="00E5393A"/>
    <w:rsid w:val="00E53BC5"/>
    <w:rsid w:val="00E53ECA"/>
    <w:rsid w:val="00E53F14"/>
    <w:rsid w:val="00E54AFC"/>
    <w:rsid w:val="00E5514E"/>
    <w:rsid w:val="00E55B03"/>
    <w:rsid w:val="00E55E8E"/>
    <w:rsid w:val="00E55F7C"/>
    <w:rsid w:val="00E5641E"/>
    <w:rsid w:val="00E56630"/>
    <w:rsid w:val="00E56636"/>
    <w:rsid w:val="00E5689A"/>
    <w:rsid w:val="00E56B71"/>
    <w:rsid w:val="00E56CE8"/>
    <w:rsid w:val="00E579B4"/>
    <w:rsid w:val="00E57EED"/>
    <w:rsid w:val="00E60275"/>
    <w:rsid w:val="00E604A7"/>
    <w:rsid w:val="00E605CF"/>
    <w:rsid w:val="00E60683"/>
    <w:rsid w:val="00E607C9"/>
    <w:rsid w:val="00E6122D"/>
    <w:rsid w:val="00E615D5"/>
    <w:rsid w:val="00E61E33"/>
    <w:rsid w:val="00E62199"/>
    <w:rsid w:val="00E6230E"/>
    <w:rsid w:val="00E6243D"/>
    <w:rsid w:val="00E62C67"/>
    <w:rsid w:val="00E62CBE"/>
    <w:rsid w:val="00E62E08"/>
    <w:rsid w:val="00E631CD"/>
    <w:rsid w:val="00E6325E"/>
    <w:rsid w:val="00E6370F"/>
    <w:rsid w:val="00E63B79"/>
    <w:rsid w:val="00E63C1F"/>
    <w:rsid w:val="00E64132"/>
    <w:rsid w:val="00E642E6"/>
    <w:rsid w:val="00E64512"/>
    <w:rsid w:val="00E65096"/>
    <w:rsid w:val="00E65B21"/>
    <w:rsid w:val="00E65BF1"/>
    <w:rsid w:val="00E65F91"/>
    <w:rsid w:val="00E660BB"/>
    <w:rsid w:val="00E66208"/>
    <w:rsid w:val="00E664BB"/>
    <w:rsid w:val="00E66883"/>
    <w:rsid w:val="00E66BAD"/>
    <w:rsid w:val="00E66E9E"/>
    <w:rsid w:val="00E67229"/>
    <w:rsid w:val="00E67410"/>
    <w:rsid w:val="00E67B26"/>
    <w:rsid w:val="00E67B52"/>
    <w:rsid w:val="00E67D28"/>
    <w:rsid w:val="00E67D46"/>
    <w:rsid w:val="00E701E4"/>
    <w:rsid w:val="00E70955"/>
    <w:rsid w:val="00E70BEE"/>
    <w:rsid w:val="00E70E11"/>
    <w:rsid w:val="00E712ED"/>
    <w:rsid w:val="00E714F1"/>
    <w:rsid w:val="00E71849"/>
    <w:rsid w:val="00E71C8D"/>
    <w:rsid w:val="00E7278D"/>
    <w:rsid w:val="00E72908"/>
    <w:rsid w:val="00E73335"/>
    <w:rsid w:val="00E73851"/>
    <w:rsid w:val="00E739E8"/>
    <w:rsid w:val="00E73BAC"/>
    <w:rsid w:val="00E7439D"/>
    <w:rsid w:val="00E74D0F"/>
    <w:rsid w:val="00E74E1A"/>
    <w:rsid w:val="00E751AA"/>
    <w:rsid w:val="00E75F0D"/>
    <w:rsid w:val="00E764E0"/>
    <w:rsid w:val="00E76F03"/>
    <w:rsid w:val="00E76FAC"/>
    <w:rsid w:val="00E7777A"/>
    <w:rsid w:val="00E77B33"/>
    <w:rsid w:val="00E77D1D"/>
    <w:rsid w:val="00E77F1E"/>
    <w:rsid w:val="00E80C4E"/>
    <w:rsid w:val="00E812AA"/>
    <w:rsid w:val="00E813DB"/>
    <w:rsid w:val="00E814AE"/>
    <w:rsid w:val="00E814B4"/>
    <w:rsid w:val="00E8190D"/>
    <w:rsid w:val="00E81D78"/>
    <w:rsid w:val="00E81D85"/>
    <w:rsid w:val="00E826FF"/>
    <w:rsid w:val="00E82DD9"/>
    <w:rsid w:val="00E831F4"/>
    <w:rsid w:val="00E83233"/>
    <w:rsid w:val="00E83246"/>
    <w:rsid w:val="00E835AF"/>
    <w:rsid w:val="00E83832"/>
    <w:rsid w:val="00E83E93"/>
    <w:rsid w:val="00E84253"/>
    <w:rsid w:val="00E849B5"/>
    <w:rsid w:val="00E84C70"/>
    <w:rsid w:val="00E84D42"/>
    <w:rsid w:val="00E851B5"/>
    <w:rsid w:val="00E8542D"/>
    <w:rsid w:val="00E85654"/>
    <w:rsid w:val="00E85750"/>
    <w:rsid w:val="00E857E9"/>
    <w:rsid w:val="00E85CAC"/>
    <w:rsid w:val="00E85DD9"/>
    <w:rsid w:val="00E86683"/>
    <w:rsid w:val="00E867D5"/>
    <w:rsid w:val="00E8693A"/>
    <w:rsid w:val="00E86E23"/>
    <w:rsid w:val="00E87391"/>
    <w:rsid w:val="00E875BF"/>
    <w:rsid w:val="00E8763D"/>
    <w:rsid w:val="00E878AF"/>
    <w:rsid w:val="00E87AED"/>
    <w:rsid w:val="00E87EA3"/>
    <w:rsid w:val="00E87EC4"/>
    <w:rsid w:val="00E87ED8"/>
    <w:rsid w:val="00E904B2"/>
    <w:rsid w:val="00E9059C"/>
    <w:rsid w:val="00E9071D"/>
    <w:rsid w:val="00E90806"/>
    <w:rsid w:val="00E90E88"/>
    <w:rsid w:val="00E91181"/>
    <w:rsid w:val="00E912A3"/>
    <w:rsid w:val="00E912A6"/>
    <w:rsid w:val="00E91322"/>
    <w:rsid w:val="00E91565"/>
    <w:rsid w:val="00E916DC"/>
    <w:rsid w:val="00E91769"/>
    <w:rsid w:val="00E91BE4"/>
    <w:rsid w:val="00E91FB0"/>
    <w:rsid w:val="00E92620"/>
    <w:rsid w:val="00E926F5"/>
    <w:rsid w:val="00E929AC"/>
    <w:rsid w:val="00E93B22"/>
    <w:rsid w:val="00E93BDA"/>
    <w:rsid w:val="00E93E69"/>
    <w:rsid w:val="00E94071"/>
    <w:rsid w:val="00E94B04"/>
    <w:rsid w:val="00E9540E"/>
    <w:rsid w:val="00E95497"/>
    <w:rsid w:val="00E9594F"/>
    <w:rsid w:val="00E9636F"/>
    <w:rsid w:val="00E968E8"/>
    <w:rsid w:val="00E96AF0"/>
    <w:rsid w:val="00E96CF4"/>
    <w:rsid w:val="00E97044"/>
    <w:rsid w:val="00E97096"/>
    <w:rsid w:val="00E975B9"/>
    <w:rsid w:val="00E9772A"/>
    <w:rsid w:val="00E97752"/>
    <w:rsid w:val="00E979D7"/>
    <w:rsid w:val="00E97FB4"/>
    <w:rsid w:val="00EA037E"/>
    <w:rsid w:val="00EA06F9"/>
    <w:rsid w:val="00EA0AA2"/>
    <w:rsid w:val="00EA0DDF"/>
    <w:rsid w:val="00EA0E93"/>
    <w:rsid w:val="00EA109D"/>
    <w:rsid w:val="00EA16C7"/>
    <w:rsid w:val="00EA1DCD"/>
    <w:rsid w:val="00EA2264"/>
    <w:rsid w:val="00EA284C"/>
    <w:rsid w:val="00EA2A71"/>
    <w:rsid w:val="00EA3032"/>
    <w:rsid w:val="00EA3045"/>
    <w:rsid w:val="00EA3195"/>
    <w:rsid w:val="00EA3413"/>
    <w:rsid w:val="00EA3F46"/>
    <w:rsid w:val="00EA452F"/>
    <w:rsid w:val="00EA4EA7"/>
    <w:rsid w:val="00EA53CF"/>
    <w:rsid w:val="00EA5D7A"/>
    <w:rsid w:val="00EA5DB8"/>
    <w:rsid w:val="00EA5FEA"/>
    <w:rsid w:val="00EA61F1"/>
    <w:rsid w:val="00EA662A"/>
    <w:rsid w:val="00EA6826"/>
    <w:rsid w:val="00EA6FC4"/>
    <w:rsid w:val="00EA7536"/>
    <w:rsid w:val="00EA77E4"/>
    <w:rsid w:val="00EA7C2F"/>
    <w:rsid w:val="00EA7ECE"/>
    <w:rsid w:val="00EB0128"/>
    <w:rsid w:val="00EB04B1"/>
    <w:rsid w:val="00EB0830"/>
    <w:rsid w:val="00EB09B8"/>
    <w:rsid w:val="00EB0FE1"/>
    <w:rsid w:val="00EB1864"/>
    <w:rsid w:val="00EB1C4D"/>
    <w:rsid w:val="00EB2015"/>
    <w:rsid w:val="00EB2130"/>
    <w:rsid w:val="00EB22A1"/>
    <w:rsid w:val="00EB262C"/>
    <w:rsid w:val="00EB267E"/>
    <w:rsid w:val="00EB2771"/>
    <w:rsid w:val="00EB2858"/>
    <w:rsid w:val="00EB2EDB"/>
    <w:rsid w:val="00EB31F2"/>
    <w:rsid w:val="00EB35F6"/>
    <w:rsid w:val="00EB3B38"/>
    <w:rsid w:val="00EB42B5"/>
    <w:rsid w:val="00EB43DB"/>
    <w:rsid w:val="00EB4511"/>
    <w:rsid w:val="00EB4665"/>
    <w:rsid w:val="00EB4E59"/>
    <w:rsid w:val="00EB50E8"/>
    <w:rsid w:val="00EB5183"/>
    <w:rsid w:val="00EB5445"/>
    <w:rsid w:val="00EB5C42"/>
    <w:rsid w:val="00EB5C97"/>
    <w:rsid w:val="00EB6286"/>
    <w:rsid w:val="00EB6540"/>
    <w:rsid w:val="00EB655B"/>
    <w:rsid w:val="00EB65AC"/>
    <w:rsid w:val="00EB6EF1"/>
    <w:rsid w:val="00EB6F5A"/>
    <w:rsid w:val="00EB790E"/>
    <w:rsid w:val="00EB7ADA"/>
    <w:rsid w:val="00EB7E37"/>
    <w:rsid w:val="00EB7EC7"/>
    <w:rsid w:val="00EB7FCC"/>
    <w:rsid w:val="00EC01C1"/>
    <w:rsid w:val="00EC12EF"/>
    <w:rsid w:val="00EC157D"/>
    <w:rsid w:val="00EC1937"/>
    <w:rsid w:val="00EC1C9C"/>
    <w:rsid w:val="00EC1D36"/>
    <w:rsid w:val="00EC1F42"/>
    <w:rsid w:val="00EC2851"/>
    <w:rsid w:val="00EC2868"/>
    <w:rsid w:val="00EC29AA"/>
    <w:rsid w:val="00EC2BF3"/>
    <w:rsid w:val="00EC2CF4"/>
    <w:rsid w:val="00EC30FD"/>
    <w:rsid w:val="00EC3156"/>
    <w:rsid w:val="00EC37EF"/>
    <w:rsid w:val="00EC3BAF"/>
    <w:rsid w:val="00EC3C16"/>
    <w:rsid w:val="00EC3DBF"/>
    <w:rsid w:val="00EC4410"/>
    <w:rsid w:val="00EC45DF"/>
    <w:rsid w:val="00EC466E"/>
    <w:rsid w:val="00EC5209"/>
    <w:rsid w:val="00EC542D"/>
    <w:rsid w:val="00EC5D1F"/>
    <w:rsid w:val="00EC6398"/>
    <w:rsid w:val="00EC690F"/>
    <w:rsid w:val="00EC6B64"/>
    <w:rsid w:val="00EC6F33"/>
    <w:rsid w:val="00EC754F"/>
    <w:rsid w:val="00EC75A6"/>
    <w:rsid w:val="00EC76F6"/>
    <w:rsid w:val="00ED0372"/>
    <w:rsid w:val="00ED038C"/>
    <w:rsid w:val="00ED03DD"/>
    <w:rsid w:val="00ED090B"/>
    <w:rsid w:val="00ED0F22"/>
    <w:rsid w:val="00ED1674"/>
    <w:rsid w:val="00ED188B"/>
    <w:rsid w:val="00ED23B4"/>
    <w:rsid w:val="00ED32E9"/>
    <w:rsid w:val="00ED366B"/>
    <w:rsid w:val="00ED3A5F"/>
    <w:rsid w:val="00ED3D9F"/>
    <w:rsid w:val="00ED431F"/>
    <w:rsid w:val="00ED4563"/>
    <w:rsid w:val="00ED4681"/>
    <w:rsid w:val="00ED4A7B"/>
    <w:rsid w:val="00ED51DB"/>
    <w:rsid w:val="00ED5C63"/>
    <w:rsid w:val="00ED5E5D"/>
    <w:rsid w:val="00ED60CB"/>
    <w:rsid w:val="00ED6BF0"/>
    <w:rsid w:val="00ED6CD3"/>
    <w:rsid w:val="00ED6D39"/>
    <w:rsid w:val="00ED6F85"/>
    <w:rsid w:val="00ED7466"/>
    <w:rsid w:val="00ED74DD"/>
    <w:rsid w:val="00ED750C"/>
    <w:rsid w:val="00ED7894"/>
    <w:rsid w:val="00ED7DDB"/>
    <w:rsid w:val="00EE0613"/>
    <w:rsid w:val="00EE106C"/>
    <w:rsid w:val="00EE15C6"/>
    <w:rsid w:val="00EE16F9"/>
    <w:rsid w:val="00EE1EA2"/>
    <w:rsid w:val="00EE2890"/>
    <w:rsid w:val="00EE29A2"/>
    <w:rsid w:val="00EE2BD6"/>
    <w:rsid w:val="00EE2CF6"/>
    <w:rsid w:val="00EE3255"/>
    <w:rsid w:val="00EE3507"/>
    <w:rsid w:val="00EE3696"/>
    <w:rsid w:val="00EE36D6"/>
    <w:rsid w:val="00EE3CD5"/>
    <w:rsid w:val="00EE4115"/>
    <w:rsid w:val="00EE42C2"/>
    <w:rsid w:val="00EE47B9"/>
    <w:rsid w:val="00EE4BCE"/>
    <w:rsid w:val="00EE4CA9"/>
    <w:rsid w:val="00EE5650"/>
    <w:rsid w:val="00EE587F"/>
    <w:rsid w:val="00EE6416"/>
    <w:rsid w:val="00EE6548"/>
    <w:rsid w:val="00EE66CC"/>
    <w:rsid w:val="00EE67AD"/>
    <w:rsid w:val="00EE6B0B"/>
    <w:rsid w:val="00EE6D50"/>
    <w:rsid w:val="00EE6FBD"/>
    <w:rsid w:val="00EE7163"/>
    <w:rsid w:val="00EE757A"/>
    <w:rsid w:val="00EF0072"/>
    <w:rsid w:val="00EF0102"/>
    <w:rsid w:val="00EF0136"/>
    <w:rsid w:val="00EF01B5"/>
    <w:rsid w:val="00EF045F"/>
    <w:rsid w:val="00EF0A47"/>
    <w:rsid w:val="00EF0A4B"/>
    <w:rsid w:val="00EF0C93"/>
    <w:rsid w:val="00EF0D01"/>
    <w:rsid w:val="00EF0FD5"/>
    <w:rsid w:val="00EF103D"/>
    <w:rsid w:val="00EF12FF"/>
    <w:rsid w:val="00EF16FF"/>
    <w:rsid w:val="00EF1952"/>
    <w:rsid w:val="00EF1E70"/>
    <w:rsid w:val="00EF2184"/>
    <w:rsid w:val="00EF2A14"/>
    <w:rsid w:val="00EF2E7D"/>
    <w:rsid w:val="00EF30A6"/>
    <w:rsid w:val="00EF3C4C"/>
    <w:rsid w:val="00EF423C"/>
    <w:rsid w:val="00EF4278"/>
    <w:rsid w:val="00EF4345"/>
    <w:rsid w:val="00EF46B5"/>
    <w:rsid w:val="00EF4A55"/>
    <w:rsid w:val="00EF4B62"/>
    <w:rsid w:val="00EF4F64"/>
    <w:rsid w:val="00EF549E"/>
    <w:rsid w:val="00EF54A8"/>
    <w:rsid w:val="00EF57BC"/>
    <w:rsid w:val="00EF5981"/>
    <w:rsid w:val="00EF5D18"/>
    <w:rsid w:val="00EF5E0E"/>
    <w:rsid w:val="00EF5F8E"/>
    <w:rsid w:val="00EF600C"/>
    <w:rsid w:val="00EF733A"/>
    <w:rsid w:val="00EF7483"/>
    <w:rsid w:val="00EF74C6"/>
    <w:rsid w:val="00EF7D1A"/>
    <w:rsid w:val="00EF7D23"/>
    <w:rsid w:val="00F00650"/>
    <w:rsid w:val="00F00660"/>
    <w:rsid w:val="00F007B5"/>
    <w:rsid w:val="00F0082C"/>
    <w:rsid w:val="00F00D94"/>
    <w:rsid w:val="00F0123D"/>
    <w:rsid w:val="00F0167B"/>
    <w:rsid w:val="00F01AA7"/>
    <w:rsid w:val="00F021E0"/>
    <w:rsid w:val="00F023E8"/>
    <w:rsid w:val="00F026B0"/>
    <w:rsid w:val="00F0282D"/>
    <w:rsid w:val="00F02904"/>
    <w:rsid w:val="00F03105"/>
    <w:rsid w:val="00F0332B"/>
    <w:rsid w:val="00F0336C"/>
    <w:rsid w:val="00F0396B"/>
    <w:rsid w:val="00F039BF"/>
    <w:rsid w:val="00F039E4"/>
    <w:rsid w:val="00F03A93"/>
    <w:rsid w:val="00F04817"/>
    <w:rsid w:val="00F052BC"/>
    <w:rsid w:val="00F053AD"/>
    <w:rsid w:val="00F053D5"/>
    <w:rsid w:val="00F0567A"/>
    <w:rsid w:val="00F05767"/>
    <w:rsid w:val="00F05AA2"/>
    <w:rsid w:val="00F061B1"/>
    <w:rsid w:val="00F0634E"/>
    <w:rsid w:val="00F06652"/>
    <w:rsid w:val="00F06874"/>
    <w:rsid w:val="00F06C71"/>
    <w:rsid w:val="00F07123"/>
    <w:rsid w:val="00F07309"/>
    <w:rsid w:val="00F07B78"/>
    <w:rsid w:val="00F101C1"/>
    <w:rsid w:val="00F107FC"/>
    <w:rsid w:val="00F1098A"/>
    <w:rsid w:val="00F10EF3"/>
    <w:rsid w:val="00F112DF"/>
    <w:rsid w:val="00F11434"/>
    <w:rsid w:val="00F1145B"/>
    <w:rsid w:val="00F11499"/>
    <w:rsid w:val="00F11574"/>
    <w:rsid w:val="00F11614"/>
    <w:rsid w:val="00F11819"/>
    <w:rsid w:val="00F11A6D"/>
    <w:rsid w:val="00F11E7F"/>
    <w:rsid w:val="00F121B0"/>
    <w:rsid w:val="00F1230F"/>
    <w:rsid w:val="00F126B0"/>
    <w:rsid w:val="00F13D5F"/>
    <w:rsid w:val="00F13FC8"/>
    <w:rsid w:val="00F142AD"/>
    <w:rsid w:val="00F1448E"/>
    <w:rsid w:val="00F148A0"/>
    <w:rsid w:val="00F148D4"/>
    <w:rsid w:val="00F14BB7"/>
    <w:rsid w:val="00F14F77"/>
    <w:rsid w:val="00F15183"/>
    <w:rsid w:val="00F151A0"/>
    <w:rsid w:val="00F161CB"/>
    <w:rsid w:val="00F16371"/>
    <w:rsid w:val="00F167CA"/>
    <w:rsid w:val="00F16891"/>
    <w:rsid w:val="00F16CAD"/>
    <w:rsid w:val="00F1704C"/>
    <w:rsid w:val="00F170A9"/>
    <w:rsid w:val="00F17112"/>
    <w:rsid w:val="00F1760E"/>
    <w:rsid w:val="00F17674"/>
    <w:rsid w:val="00F176DE"/>
    <w:rsid w:val="00F17E50"/>
    <w:rsid w:val="00F2022E"/>
    <w:rsid w:val="00F20489"/>
    <w:rsid w:val="00F204BF"/>
    <w:rsid w:val="00F2073E"/>
    <w:rsid w:val="00F207F7"/>
    <w:rsid w:val="00F20B8E"/>
    <w:rsid w:val="00F20ECC"/>
    <w:rsid w:val="00F21404"/>
    <w:rsid w:val="00F2152C"/>
    <w:rsid w:val="00F21723"/>
    <w:rsid w:val="00F21893"/>
    <w:rsid w:val="00F21AC9"/>
    <w:rsid w:val="00F21EAB"/>
    <w:rsid w:val="00F2240E"/>
    <w:rsid w:val="00F2287C"/>
    <w:rsid w:val="00F23A4F"/>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27D10"/>
    <w:rsid w:val="00F3004E"/>
    <w:rsid w:val="00F3028D"/>
    <w:rsid w:val="00F30302"/>
    <w:rsid w:val="00F30831"/>
    <w:rsid w:val="00F30848"/>
    <w:rsid w:val="00F30986"/>
    <w:rsid w:val="00F30DAA"/>
    <w:rsid w:val="00F30DD3"/>
    <w:rsid w:val="00F313BA"/>
    <w:rsid w:val="00F318D1"/>
    <w:rsid w:val="00F31AF2"/>
    <w:rsid w:val="00F31E7F"/>
    <w:rsid w:val="00F3236F"/>
    <w:rsid w:val="00F323F1"/>
    <w:rsid w:val="00F32703"/>
    <w:rsid w:val="00F32F63"/>
    <w:rsid w:val="00F33075"/>
    <w:rsid w:val="00F33B75"/>
    <w:rsid w:val="00F33BCD"/>
    <w:rsid w:val="00F33BEE"/>
    <w:rsid w:val="00F33E28"/>
    <w:rsid w:val="00F34890"/>
    <w:rsid w:val="00F34F2D"/>
    <w:rsid w:val="00F35276"/>
    <w:rsid w:val="00F3575E"/>
    <w:rsid w:val="00F35DC1"/>
    <w:rsid w:val="00F35E18"/>
    <w:rsid w:val="00F35F8D"/>
    <w:rsid w:val="00F3600F"/>
    <w:rsid w:val="00F360DC"/>
    <w:rsid w:val="00F361B8"/>
    <w:rsid w:val="00F36508"/>
    <w:rsid w:val="00F367CA"/>
    <w:rsid w:val="00F36BFD"/>
    <w:rsid w:val="00F36F38"/>
    <w:rsid w:val="00F37B10"/>
    <w:rsid w:val="00F37BBD"/>
    <w:rsid w:val="00F37D9B"/>
    <w:rsid w:val="00F37F7F"/>
    <w:rsid w:val="00F40B16"/>
    <w:rsid w:val="00F40DE4"/>
    <w:rsid w:val="00F41248"/>
    <w:rsid w:val="00F4140E"/>
    <w:rsid w:val="00F4143B"/>
    <w:rsid w:val="00F419E3"/>
    <w:rsid w:val="00F41D6E"/>
    <w:rsid w:val="00F41D8C"/>
    <w:rsid w:val="00F421B6"/>
    <w:rsid w:val="00F42769"/>
    <w:rsid w:val="00F42E82"/>
    <w:rsid w:val="00F431C2"/>
    <w:rsid w:val="00F4320F"/>
    <w:rsid w:val="00F43E25"/>
    <w:rsid w:val="00F44502"/>
    <w:rsid w:val="00F44A59"/>
    <w:rsid w:val="00F4549A"/>
    <w:rsid w:val="00F459E2"/>
    <w:rsid w:val="00F45B5A"/>
    <w:rsid w:val="00F4669D"/>
    <w:rsid w:val="00F4706B"/>
    <w:rsid w:val="00F477C8"/>
    <w:rsid w:val="00F47BE1"/>
    <w:rsid w:val="00F47C79"/>
    <w:rsid w:val="00F47D2C"/>
    <w:rsid w:val="00F50181"/>
    <w:rsid w:val="00F505DE"/>
    <w:rsid w:val="00F50706"/>
    <w:rsid w:val="00F5071D"/>
    <w:rsid w:val="00F50C16"/>
    <w:rsid w:val="00F512AC"/>
    <w:rsid w:val="00F514B4"/>
    <w:rsid w:val="00F51913"/>
    <w:rsid w:val="00F51B17"/>
    <w:rsid w:val="00F51E8A"/>
    <w:rsid w:val="00F52162"/>
    <w:rsid w:val="00F523D4"/>
    <w:rsid w:val="00F528D3"/>
    <w:rsid w:val="00F52D17"/>
    <w:rsid w:val="00F52F5D"/>
    <w:rsid w:val="00F530A9"/>
    <w:rsid w:val="00F530E5"/>
    <w:rsid w:val="00F53187"/>
    <w:rsid w:val="00F53396"/>
    <w:rsid w:val="00F53626"/>
    <w:rsid w:val="00F53709"/>
    <w:rsid w:val="00F541EF"/>
    <w:rsid w:val="00F54C24"/>
    <w:rsid w:val="00F54C90"/>
    <w:rsid w:val="00F54DB0"/>
    <w:rsid w:val="00F55019"/>
    <w:rsid w:val="00F553F0"/>
    <w:rsid w:val="00F554E9"/>
    <w:rsid w:val="00F55523"/>
    <w:rsid w:val="00F5585F"/>
    <w:rsid w:val="00F563A7"/>
    <w:rsid w:val="00F56558"/>
    <w:rsid w:val="00F565E6"/>
    <w:rsid w:val="00F56784"/>
    <w:rsid w:val="00F56BB9"/>
    <w:rsid w:val="00F56F65"/>
    <w:rsid w:val="00F57267"/>
    <w:rsid w:val="00F57693"/>
    <w:rsid w:val="00F5792C"/>
    <w:rsid w:val="00F60258"/>
    <w:rsid w:val="00F6087F"/>
    <w:rsid w:val="00F60D4A"/>
    <w:rsid w:val="00F612AC"/>
    <w:rsid w:val="00F61411"/>
    <w:rsid w:val="00F61BA2"/>
    <w:rsid w:val="00F61DF7"/>
    <w:rsid w:val="00F620C7"/>
    <w:rsid w:val="00F62371"/>
    <w:rsid w:val="00F62DC0"/>
    <w:rsid w:val="00F63078"/>
    <w:rsid w:val="00F63202"/>
    <w:rsid w:val="00F6352D"/>
    <w:rsid w:val="00F63553"/>
    <w:rsid w:val="00F63566"/>
    <w:rsid w:val="00F63A70"/>
    <w:rsid w:val="00F63BC6"/>
    <w:rsid w:val="00F63BD1"/>
    <w:rsid w:val="00F63C1C"/>
    <w:rsid w:val="00F63CBE"/>
    <w:rsid w:val="00F63E38"/>
    <w:rsid w:val="00F641AF"/>
    <w:rsid w:val="00F6451E"/>
    <w:rsid w:val="00F64929"/>
    <w:rsid w:val="00F64B1E"/>
    <w:rsid w:val="00F64B86"/>
    <w:rsid w:val="00F64C3C"/>
    <w:rsid w:val="00F657D7"/>
    <w:rsid w:val="00F6594D"/>
    <w:rsid w:val="00F65CF1"/>
    <w:rsid w:val="00F6647A"/>
    <w:rsid w:val="00F6652E"/>
    <w:rsid w:val="00F66BBC"/>
    <w:rsid w:val="00F66BF7"/>
    <w:rsid w:val="00F66E7E"/>
    <w:rsid w:val="00F670E4"/>
    <w:rsid w:val="00F67376"/>
    <w:rsid w:val="00F6774F"/>
    <w:rsid w:val="00F67947"/>
    <w:rsid w:val="00F706FC"/>
    <w:rsid w:val="00F71865"/>
    <w:rsid w:val="00F71983"/>
    <w:rsid w:val="00F729C0"/>
    <w:rsid w:val="00F72C0C"/>
    <w:rsid w:val="00F72E8D"/>
    <w:rsid w:val="00F731F1"/>
    <w:rsid w:val="00F7330C"/>
    <w:rsid w:val="00F736E7"/>
    <w:rsid w:val="00F73B79"/>
    <w:rsid w:val="00F73C4E"/>
    <w:rsid w:val="00F73D11"/>
    <w:rsid w:val="00F73FC4"/>
    <w:rsid w:val="00F7413D"/>
    <w:rsid w:val="00F74440"/>
    <w:rsid w:val="00F744B6"/>
    <w:rsid w:val="00F74658"/>
    <w:rsid w:val="00F74772"/>
    <w:rsid w:val="00F748BF"/>
    <w:rsid w:val="00F7490F"/>
    <w:rsid w:val="00F74C16"/>
    <w:rsid w:val="00F75268"/>
    <w:rsid w:val="00F757CA"/>
    <w:rsid w:val="00F75827"/>
    <w:rsid w:val="00F75AF3"/>
    <w:rsid w:val="00F75D29"/>
    <w:rsid w:val="00F75FCC"/>
    <w:rsid w:val="00F76717"/>
    <w:rsid w:val="00F76B23"/>
    <w:rsid w:val="00F76B3D"/>
    <w:rsid w:val="00F76C21"/>
    <w:rsid w:val="00F77014"/>
    <w:rsid w:val="00F772A2"/>
    <w:rsid w:val="00F77417"/>
    <w:rsid w:val="00F776D6"/>
    <w:rsid w:val="00F777F5"/>
    <w:rsid w:val="00F77938"/>
    <w:rsid w:val="00F77999"/>
    <w:rsid w:val="00F77D69"/>
    <w:rsid w:val="00F77FDA"/>
    <w:rsid w:val="00F80054"/>
    <w:rsid w:val="00F800A2"/>
    <w:rsid w:val="00F8032F"/>
    <w:rsid w:val="00F807F1"/>
    <w:rsid w:val="00F808E9"/>
    <w:rsid w:val="00F80943"/>
    <w:rsid w:val="00F80D19"/>
    <w:rsid w:val="00F80EA3"/>
    <w:rsid w:val="00F81447"/>
    <w:rsid w:val="00F818C3"/>
    <w:rsid w:val="00F81F07"/>
    <w:rsid w:val="00F824CC"/>
    <w:rsid w:val="00F825B0"/>
    <w:rsid w:val="00F82A2E"/>
    <w:rsid w:val="00F82DDB"/>
    <w:rsid w:val="00F83466"/>
    <w:rsid w:val="00F835DC"/>
    <w:rsid w:val="00F83749"/>
    <w:rsid w:val="00F838E2"/>
    <w:rsid w:val="00F83DC3"/>
    <w:rsid w:val="00F840D6"/>
    <w:rsid w:val="00F841F0"/>
    <w:rsid w:val="00F845EE"/>
    <w:rsid w:val="00F84F9D"/>
    <w:rsid w:val="00F85B40"/>
    <w:rsid w:val="00F86010"/>
    <w:rsid w:val="00F862F2"/>
    <w:rsid w:val="00F868E4"/>
    <w:rsid w:val="00F86D23"/>
    <w:rsid w:val="00F87224"/>
    <w:rsid w:val="00F87609"/>
    <w:rsid w:val="00F87A01"/>
    <w:rsid w:val="00F87BB5"/>
    <w:rsid w:val="00F87C69"/>
    <w:rsid w:val="00F87D79"/>
    <w:rsid w:val="00F87FCA"/>
    <w:rsid w:val="00F90048"/>
    <w:rsid w:val="00F90341"/>
    <w:rsid w:val="00F90715"/>
    <w:rsid w:val="00F9083F"/>
    <w:rsid w:val="00F90DA0"/>
    <w:rsid w:val="00F90F34"/>
    <w:rsid w:val="00F91096"/>
    <w:rsid w:val="00F911D5"/>
    <w:rsid w:val="00F912A6"/>
    <w:rsid w:val="00F91760"/>
    <w:rsid w:val="00F91B52"/>
    <w:rsid w:val="00F91E35"/>
    <w:rsid w:val="00F921F0"/>
    <w:rsid w:val="00F92245"/>
    <w:rsid w:val="00F925E5"/>
    <w:rsid w:val="00F92A5C"/>
    <w:rsid w:val="00F92A69"/>
    <w:rsid w:val="00F92B5D"/>
    <w:rsid w:val="00F93170"/>
    <w:rsid w:val="00F931B5"/>
    <w:rsid w:val="00F932DB"/>
    <w:rsid w:val="00F93847"/>
    <w:rsid w:val="00F9458B"/>
    <w:rsid w:val="00F949D0"/>
    <w:rsid w:val="00F94D6D"/>
    <w:rsid w:val="00F9503F"/>
    <w:rsid w:val="00F95473"/>
    <w:rsid w:val="00F958EF"/>
    <w:rsid w:val="00F95AB4"/>
    <w:rsid w:val="00F95FE3"/>
    <w:rsid w:val="00F9617E"/>
    <w:rsid w:val="00F962B3"/>
    <w:rsid w:val="00F96600"/>
    <w:rsid w:val="00F966A5"/>
    <w:rsid w:val="00F966F5"/>
    <w:rsid w:val="00F96863"/>
    <w:rsid w:val="00F96E37"/>
    <w:rsid w:val="00F97217"/>
    <w:rsid w:val="00F9745B"/>
    <w:rsid w:val="00F97643"/>
    <w:rsid w:val="00F976B1"/>
    <w:rsid w:val="00F9776E"/>
    <w:rsid w:val="00F97B64"/>
    <w:rsid w:val="00F97B6A"/>
    <w:rsid w:val="00F97C23"/>
    <w:rsid w:val="00F97DF5"/>
    <w:rsid w:val="00FA0227"/>
    <w:rsid w:val="00FA0387"/>
    <w:rsid w:val="00FA06AF"/>
    <w:rsid w:val="00FA0D8C"/>
    <w:rsid w:val="00FA0EA0"/>
    <w:rsid w:val="00FA14BF"/>
    <w:rsid w:val="00FA1841"/>
    <w:rsid w:val="00FA1CC5"/>
    <w:rsid w:val="00FA2119"/>
    <w:rsid w:val="00FA2571"/>
    <w:rsid w:val="00FA2582"/>
    <w:rsid w:val="00FA2620"/>
    <w:rsid w:val="00FA2C0A"/>
    <w:rsid w:val="00FA34D8"/>
    <w:rsid w:val="00FA35CE"/>
    <w:rsid w:val="00FA38EF"/>
    <w:rsid w:val="00FA4A09"/>
    <w:rsid w:val="00FA4CCE"/>
    <w:rsid w:val="00FA538D"/>
    <w:rsid w:val="00FA618C"/>
    <w:rsid w:val="00FA6337"/>
    <w:rsid w:val="00FA6669"/>
    <w:rsid w:val="00FA71C8"/>
    <w:rsid w:val="00FA71E3"/>
    <w:rsid w:val="00FA7B39"/>
    <w:rsid w:val="00FA7DB3"/>
    <w:rsid w:val="00FA7EE6"/>
    <w:rsid w:val="00FB01AF"/>
    <w:rsid w:val="00FB01F5"/>
    <w:rsid w:val="00FB1419"/>
    <w:rsid w:val="00FB14DC"/>
    <w:rsid w:val="00FB16FE"/>
    <w:rsid w:val="00FB1834"/>
    <w:rsid w:val="00FB2214"/>
    <w:rsid w:val="00FB2701"/>
    <w:rsid w:val="00FB2959"/>
    <w:rsid w:val="00FB2AE0"/>
    <w:rsid w:val="00FB2D00"/>
    <w:rsid w:val="00FB2D6C"/>
    <w:rsid w:val="00FB2D7B"/>
    <w:rsid w:val="00FB31F7"/>
    <w:rsid w:val="00FB3752"/>
    <w:rsid w:val="00FB39D8"/>
    <w:rsid w:val="00FB3B80"/>
    <w:rsid w:val="00FB48A0"/>
    <w:rsid w:val="00FB4A45"/>
    <w:rsid w:val="00FB4AB3"/>
    <w:rsid w:val="00FB4BE1"/>
    <w:rsid w:val="00FB4D1C"/>
    <w:rsid w:val="00FB5045"/>
    <w:rsid w:val="00FB53D7"/>
    <w:rsid w:val="00FB562F"/>
    <w:rsid w:val="00FB5732"/>
    <w:rsid w:val="00FB5752"/>
    <w:rsid w:val="00FB5C32"/>
    <w:rsid w:val="00FB663C"/>
    <w:rsid w:val="00FB6A1A"/>
    <w:rsid w:val="00FB6A85"/>
    <w:rsid w:val="00FB6D32"/>
    <w:rsid w:val="00FB723E"/>
    <w:rsid w:val="00FB77A1"/>
    <w:rsid w:val="00FB7882"/>
    <w:rsid w:val="00FC05CD"/>
    <w:rsid w:val="00FC060B"/>
    <w:rsid w:val="00FC067A"/>
    <w:rsid w:val="00FC08AD"/>
    <w:rsid w:val="00FC175B"/>
    <w:rsid w:val="00FC23EF"/>
    <w:rsid w:val="00FC2939"/>
    <w:rsid w:val="00FC2CC6"/>
    <w:rsid w:val="00FC3BD2"/>
    <w:rsid w:val="00FC3CA0"/>
    <w:rsid w:val="00FC3D9F"/>
    <w:rsid w:val="00FC3F37"/>
    <w:rsid w:val="00FC4495"/>
    <w:rsid w:val="00FC44C9"/>
    <w:rsid w:val="00FC482D"/>
    <w:rsid w:val="00FC5354"/>
    <w:rsid w:val="00FC54E7"/>
    <w:rsid w:val="00FC556D"/>
    <w:rsid w:val="00FC5578"/>
    <w:rsid w:val="00FC568D"/>
    <w:rsid w:val="00FC5769"/>
    <w:rsid w:val="00FC5888"/>
    <w:rsid w:val="00FC58B8"/>
    <w:rsid w:val="00FC615E"/>
    <w:rsid w:val="00FC6512"/>
    <w:rsid w:val="00FC68BC"/>
    <w:rsid w:val="00FC6AE2"/>
    <w:rsid w:val="00FC711C"/>
    <w:rsid w:val="00FC7485"/>
    <w:rsid w:val="00FC7486"/>
    <w:rsid w:val="00FC7496"/>
    <w:rsid w:val="00FC7A81"/>
    <w:rsid w:val="00FC7C28"/>
    <w:rsid w:val="00FC7C32"/>
    <w:rsid w:val="00FC7C5C"/>
    <w:rsid w:val="00FD0259"/>
    <w:rsid w:val="00FD0A74"/>
    <w:rsid w:val="00FD0AE5"/>
    <w:rsid w:val="00FD0EE2"/>
    <w:rsid w:val="00FD14D3"/>
    <w:rsid w:val="00FD1C18"/>
    <w:rsid w:val="00FD1D21"/>
    <w:rsid w:val="00FD2112"/>
    <w:rsid w:val="00FD2288"/>
    <w:rsid w:val="00FD2306"/>
    <w:rsid w:val="00FD2B5E"/>
    <w:rsid w:val="00FD2B9E"/>
    <w:rsid w:val="00FD2EA5"/>
    <w:rsid w:val="00FD3155"/>
    <w:rsid w:val="00FD3265"/>
    <w:rsid w:val="00FD35CD"/>
    <w:rsid w:val="00FD39FA"/>
    <w:rsid w:val="00FD3C09"/>
    <w:rsid w:val="00FD3EA4"/>
    <w:rsid w:val="00FD45E5"/>
    <w:rsid w:val="00FD45E9"/>
    <w:rsid w:val="00FD46DD"/>
    <w:rsid w:val="00FD47CE"/>
    <w:rsid w:val="00FD4CF9"/>
    <w:rsid w:val="00FD52C6"/>
    <w:rsid w:val="00FD55ED"/>
    <w:rsid w:val="00FD5698"/>
    <w:rsid w:val="00FD57CC"/>
    <w:rsid w:val="00FD5A55"/>
    <w:rsid w:val="00FD5BF4"/>
    <w:rsid w:val="00FD639E"/>
    <w:rsid w:val="00FD6845"/>
    <w:rsid w:val="00FD6902"/>
    <w:rsid w:val="00FD6905"/>
    <w:rsid w:val="00FD6ADD"/>
    <w:rsid w:val="00FD6D27"/>
    <w:rsid w:val="00FD6E2B"/>
    <w:rsid w:val="00FD7044"/>
    <w:rsid w:val="00FD7267"/>
    <w:rsid w:val="00FD7ACA"/>
    <w:rsid w:val="00FE0127"/>
    <w:rsid w:val="00FE143E"/>
    <w:rsid w:val="00FE1484"/>
    <w:rsid w:val="00FE17EE"/>
    <w:rsid w:val="00FE25C6"/>
    <w:rsid w:val="00FE263F"/>
    <w:rsid w:val="00FE26C4"/>
    <w:rsid w:val="00FE287F"/>
    <w:rsid w:val="00FE449A"/>
    <w:rsid w:val="00FE5103"/>
    <w:rsid w:val="00FE5163"/>
    <w:rsid w:val="00FE5389"/>
    <w:rsid w:val="00FE5622"/>
    <w:rsid w:val="00FE5976"/>
    <w:rsid w:val="00FE5BA2"/>
    <w:rsid w:val="00FE5DE5"/>
    <w:rsid w:val="00FE5E01"/>
    <w:rsid w:val="00FE5FDF"/>
    <w:rsid w:val="00FE649D"/>
    <w:rsid w:val="00FE6C2B"/>
    <w:rsid w:val="00FF03B3"/>
    <w:rsid w:val="00FF0563"/>
    <w:rsid w:val="00FF06B2"/>
    <w:rsid w:val="00FF0748"/>
    <w:rsid w:val="00FF10F6"/>
    <w:rsid w:val="00FF16FB"/>
    <w:rsid w:val="00FF1E4D"/>
    <w:rsid w:val="00FF2093"/>
    <w:rsid w:val="00FF21AF"/>
    <w:rsid w:val="00FF23DF"/>
    <w:rsid w:val="00FF26E1"/>
    <w:rsid w:val="00FF2C1F"/>
    <w:rsid w:val="00FF2C3A"/>
    <w:rsid w:val="00FF2CD1"/>
    <w:rsid w:val="00FF2DB2"/>
    <w:rsid w:val="00FF31E6"/>
    <w:rsid w:val="00FF33FE"/>
    <w:rsid w:val="00FF34AE"/>
    <w:rsid w:val="00FF362F"/>
    <w:rsid w:val="00FF3C48"/>
    <w:rsid w:val="00FF3D88"/>
    <w:rsid w:val="00FF3EA0"/>
    <w:rsid w:val="00FF4237"/>
    <w:rsid w:val="00FF4D5E"/>
    <w:rsid w:val="00FF504E"/>
    <w:rsid w:val="00FF5127"/>
    <w:rsid w:val="00FF578D"/>
    <w:rsid w:val="00FF61E3"/>
    <w:rsid w:val="00FF6288"/>
    <w:rsid w:val="00FF649C"/>
    <w:rsid w:val="00FF6838"/>
    <w:rsid w:val="00FF7049"/>
    <w:rsid w:val="00FF7477"/>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50F33F"/>
  <w15:docId w15:val="{77A74BE8-6E71-4B74-ADA9-C3A6EDC49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34" w:qFormat="1"/>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link w:val="TtuloCar"/>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styleId="Refdecomentario">
    <w:name w:val="annotation reference"/>
    <w:basedOn w:val="Fuentedeprrafopredeter"/>
    <w:uiPriority w:val="99"/>
    <w:semiHidden/>
    <w:unhideWhenUsed/>
    <w:rsid w:val="00097C44"/>
    <w:rPr>
      <w:sz w:val="16"/>
      <w:szCs w:val="16"/>
    </w:rPr>
  </w:style>
  <w:style w:type="paragraph" w:styleId="Textocomentario">
    <w:name w:val="annotation text"/>
    <w:basedOn w:val="Normal"/>
    <w:link w:val="TextocomentarioCar"/>
    <w:semiHidden/>
    <w:unhideWhenUsed/>
    <w:rsid w:val="00097C44"/>
    <w:rPr>
      <w:sz w:val="20"/>
      <w:szCs w:val="20"/>
    </w:rPr>
  </w:style>
  <w:style w:type="character" w:customStyle="1" w:styleId="TextocomentarioCar">
    <w:name w:val="Texto comentario Car"/>
    <w:basedOn w:val="Fuentedeprrafopredeter"/>
    <w:link w:val="Textocomentario"/>
    <w:semiHidden/>
    <w:rsid w:val="00097C44"/>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097C44"/>
    <w:rPr>
      <w:b/>
      <w:bCs/>
    </w:rPr>
  </w:style>
  <w:style w:type="character" w:customStyle="1" w:styleId="AsuntodelcomentarioCar">
    <w:name w:val="Asunto del comentario Car"/>
    <w:basedOn w:val="TextocomentarioCar"/>
    <w:link w:val="Asuntodelcomentario"/>
    <w:semiHidden/>
    <w:rsid w:val="00097C44"/>
    <w:rPr>
      <w:rFonts w:ascii="Times New Roman" w:hAnsi="Times New Roman"/>
      <w:b/>
      <w:bCs/>
      <w:lang w:val="es-ES" w:eastAsia="es-ES"/>
    </w:rPr>
  </w:style>
  <w:style w:type="paragraph" w:styleId="Prrafodelista">
    <w:name w:val="List Paragraph"/>
    <w:aliases w:val="Cita texto,Footnote"/>
    <w:basedOn w:val="Normal"/>
    <w:link w:val="PrrafodelistaCar"/>
    <w:uiPriority w:val="34"/>
    <w:qFormat/>
    <w:rsid w:val="004572C0"/>
    <w:pPr>
      <w:ind w:left="720"/>
      <w:contextualSpacing/>
    </w:pPr>
  </w:style>
  <w:style w:type="character" w:customStyle="1" w:styleId="PrrafodelistaCar">
    <w:name w:val="Párrafo de lista Car"/>
    <w:aliases w:val="Cita texto Car,Footnote Car"/>
    <w:link w:val="Prrafodelista"/>
    <w:uiPriority w:val="34"/>
    <w:locked/>
    <w:rsid w:val="00F912A6"/>
    <w:rPr>
      <w:rFonts w:ascii="Times New Roman" w:hAnsi="Times New Roman"/>
      <w:sz w:val="24"/>
      <w:szCs w:val="24"/>
      <w:lang w:val="es-ES" w:eastAsia="es-ES"/>
    </w:rPr>
  </w:style>
  <w:style w:type="paragraph" w:customStyle="1" w:styleId="francesa">
    <w:name w:val="francesa"/>
    <w:basedOn w:val="Normal"/>
    <w:rsid w:val="00B37515"/>
    <w:pPr>
      <w:spacing w:before="100" w:beforeAutospacing="1" w:after="100" w:afterAutospacing="1"/>
    </w:pPr>
    <w:rPr>
      <w:lang w:val="es-MX" w:eastAsia="es-MX"/>
    </w:rPr>
  </w:style>
  <w:style w:type="character" w:customStyle="1" w:styleId="lbl-encabezado-negro">
    <w:name w:val="lbl-encabezado-negro"/>
    <w:basedOn w:val="Fuentedeprrafopredeter"/>
    <w:rsid w:val="005E2368"/>
  </w:style>
  <w:style w:type="character" w:customStyle="1" w:styleId="TtuloCar">
    <w:name w:val="Título Car"/>
    <w:basedOn w:val="Fuentedeprrafopredeter"/>
    <w:link w:val="Ttulo"/>
    <w:rsid w:val="0015136B"/>
    <w:rPr>
      <w:rFonts w:ascii="Arial" w:hAnsi="Arial" w:cs="Arial"/>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5559692">
      <w:bodyDiv w:val="1"/>
      <w:marLeft w:val="0"/>
      <w:marRight w:val="0"/>
      <w:marTop w:val="0"/>
      <w:marBottom w:val="0"/>
      <w:divBdr>
        <w:top w:val="none" w:sz="0" w:space="0" w:color="auto"/>
        <w:left w:val="none" w:sz="0" w:space="0" w:color="auto"/>
        <w:bottom w:val="none" w:sz="0" w:space="0" w:color="auto"/>
        <w:right w:val="none" w:sz="0" w:space="0" w:color="auto"/>
      </w:divBdr>
      <w:divsChild>
        <w:div w:id="1025908047">
          <w:marLeft w:val="0"/>
          <w:marRight w:val="0"/>
          <w:marTop w:val="0"/>
          <w:marBottom w:val="0"/>
          <w:divBdr>
            <w:top w:val="none" w:sz="0" w:space="0" w:color="auto"/>
            <w:left w:val="none" w:sz="0" w:space="0" w:color="auto"/>
            <w:bottom w:val="none" w:sz="0" w:space="0" w:color="auto"/>
            <w:right w:val="none" w:sz="0" w:space="0" w:color="auto"/>
          </w:divBdr>
          <w:divsChild>
            <w:div w:id="1400905048">
              <w:marLeft w:val="0"/>
              <w:marRight w:val="0"/>
              <w:marTop w:val="0"/>
              <w:marBottom w:val="0"/>
              <w:divBdr>
                <w:top w:val="none" w:sz="0" w:space="0" w:color="auto"/>
                <w:left w:val="none" w:sz="0" w:space="0" w:color="auto"/>
                <w:bottom w:val="none" w:sz="0" w:space="0" w:color="auto"/>
                <w:right w:val="none" w:sz="0" w:space="0" w:color="auto"/>
              </w:divBdr>
            </w:div>
          </w:divsChild>
        </w:div>
        <w:div w:id="645814962">
          <w:marLeft w:val="0"/>
          <w:marRight w:val="0"/>
          <w:marTop w:val="0"/>
          <w:marBottom w:val="0"/>
          <w:divBdr>
            <w:top w:val="none" w:sz="0" w:space="0" w:color="auto"/>
            <w:left w:val="none" w:sz="0" w:space="0" w:color="auto"/>
            <w:bottom w:val="none" w:sz="0" w:space="0" w:color="auto"/>
            <w:right w:val="none" w:sz="0" w:space="0" w:color="auto"/>
          </w:divBdr>
          <w:divsChild>
            <w:div w:id="2085369204">
              <w:marLeft w:val="0"/>
              <w:marRight w:val="0"/>
              <w:marTop w:val="0"/>
              <w:marBottom w:val="0"/>
              <w:divBdr>
                <w:top w:val="none" w:sz="0" w:space="0" w:color="auto"/>
                <w:left w:val="none" w:sz="0" w:space="0" w:color="auto"/>
                <w:bottom w:val="none" w:sz="0" w:space="0" w:color="auto"/>
                <w:right w:val="none" w:sz="0" w:space="0" w:color="auto"/>
              </w:divBdr>
            </w:div>
            <w:div w:id="187261589">
              <w:marLeft w:val="0"/>
              <w:marRight w:val="0"/>
              <w:marTop w:val="0"/>
              <w:marBottom w:val="0"/>
              <w:divBdr>
                <w:top w:val="none" w:sz="0" w:space="0" w:color="auto"/>
                <w:left w:val="none" w:sz="0" w:space="0" w:color="auto"/>
                <w:bottom w:val="none" w:sz="0" w:space="0" w:color="auto"/>
                <w:right w:val="none" w:sz="0" w:space="0" w:color="auto"/>
              </w:divBdr>
              <w:divsChild>
                <w:div w:id="68518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336768529">
      <w:bodyDiv w:val="1"/>
      <w:marLeft w:val="0"/>
      <w:marRight w:val="0"/>
      <w:marTop w:val="0"/>
      <w:marBottom w:val="0"/>
      <w:divBdr>
        <w:top w:val="none" w:sz="0" w:space="0" w:color="auto"/>
        <w:left w:val="none" w:sz="0" w:space="0" w:color="auto"/>
        <w:bottom w:val="none" w:sz="0" w:space="0" w:color="auto"/>
        <w:right w:val="none" w:sz="0" w:space="0" w:color="auto"/>
      </w:divBdr>
      <w:divsChild>
        <w:div w:id="1523667138">
          <w:marLeft w:val="0"/>
          <w:marRight w:val="0"/>
          <w:marTop w:val="0"/>
          <w:marBottom w:val="0"/>
          <w:divBdr>
            <w:top w:val="none" w:sz="0" w:space="0" w:color="auto"/>
            <w:left w:val="none" w:sz="0" w:space="0" w:color="auto"/>
            <w:bottom w:val="none" w:sz="0" w:space="0" w:color="auto"/>
            <w:right w:val="none" w:sz="0" w:space="0" w:color="auto"/>
          </w:divBdr>
        </w:div>
        <w:div w:id="478887165">
          <w:marLeft w:val="0"/>
          <w:marRight w:val="0"/>
          <w:marTop w:val="0"/>
          <w:marBottom w:val="0"/>
          <w:divBdr>
            <w:top w:val="none" w:sz="0" w:space="0" w:color="auto"/>
            <w:left w:val="none" w:sz="0" w:space="0" w:color="auto"/>
            <w:bottom w:val="none" w:sz="0" w:space="0" w:color="auto"/>
            <w:right w:val="none" w:sz="0" w:space="0" w:color="auto"/>
          </w:divBdr>
          <w:divsChild>
            <w:div w:id="103874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997504">
      <w:bodyDiv w:val="1"/>
      <w:marLeft w:val="0"/>
      <w:marRight w:val="0"/>
      <w:marTop w:val="0"/>
      <w:marBottom w:val="0"/>
      <w:divBdr>
        <w:top w:val="none" w:sz="0" w:space="0" w:color="auto"/>
        <w:left w:val="none" w:sz="0" w:space="0" w:color="auto"/>
        <w:bottom w:val="none" w:sz="0" w:space="0" w:color="auto"/>
        <w:right w:val="none" w:sz="0" w:space="0" w:color="auto"/>
      </w:divBdr>
      <w:divsChild>
        <w:div w:id="1869834477">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2006584885">
      <w:bodyDiv w:val="1"/>
      <w:marLeft w:val="0"/>
      <w:marRight w:val="0"/>
      <w:marTop w:val="0"/>
      <w:marBottom w:val="0"/>
      <w:divBdr>
        <w:top w:val="none" w:sz="0" w:space="0" w:color="auto"/>
        <w:left w:val="none" w:sz="0" w:space="0" w:color="auto"/>
        <w:bottom w:val="none" w:sz="0" w:space="0" w:color="auto"/>
        <w:right w:val="none" w:sz="0" w:space="0" w:color="auto"/>
      </w:divBdr>
      <w:divsChild>
        <w:div w:id="193562904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0CB6C5-0BE5-4AF8-A12A-58F66E1E6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57</Pages>
  <Words>15336</Words>
  <Characters>84354</Characters>
  <Application>Microsoft Office Word</Application>
  <DocSecurity>0</DocSecurity>
  <Lines>702</Lines>
  <Paragraphs>198</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99492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10</cp:revision>
  <cp:lastPrinted>2020-11-09T19:33:00Z</cp:lastPrinted>
  <dcterms:created xsi:type="dcterms:W3CDTF">2020-11-09T19:19:00Z</dcterms:created>
  <dcterms:modified xsi:type="dcterms:W3CDTF">2020-11-09T20:32:00Z</dcterms:modified>
</cp:coreProperties>
</file>