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093025">
      <w:pPr>
        <w:jc w:val="right"/>
      </w:pPr>
    </w:p>
    <w:p w:rsidR="009977E6" w:rsidRDefault="009977E6" w:rsidP="00093025">
      <w:pPr>
        <w:jc w:val="right"/>
        <w:rPr>
          <w:rFonts w:ascii="Arial" w:hAnsi="Arial" w:cs="Arial"/>
          <w:b/>
          <w:i/>
          <w:sz w:val="48"/>
        </w:rPr>
      </w:pPr>
      <w:r w:rsidRPr="009977E6">
        <w:rPr>
          <w:rFonts w:ascii="Arial" w:hAnsi="Arial" w:cs="Arial"/>
          <w:b/>
          <w:i/>
          <w:sz w:val="48"/>
        </w:rPr>
        <w:t>SMDIF RAYÓN S.L.P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093025" w:rsidRDefault="00B362B5" w:rsidP="00093025">
      <w:pPr>
        <w:tabs>
          <w:tab w:val="left" w:pos="4820"/>
        </w:tabs>
        <w:rPr>
          <w:rFonts w:ascii="Arial Unicode MS" w:eastAsia="Arial Unicode MS" w:hAnsi="Arial Unicode MS" w:cs="Arial Unicode MS"/>
          <w:b/>
          <w:i/>
          <w:sz w:val="36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Tema de la estadística:</w:t>
      </w:r>
    </w:p>
    <w:p w:rsidR="00B362B5" w:rsidRDefault="00B362B5" w:rsidP="00093025">
      <w:pPr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093025" w:rsidRDefault="00B362B5" w:rsidP="00093025">
      <w:pPr>
        <w:rPr>
          <w:rFonts w:ascii="Arial Unicode MS" w:eastAsia="Arial Unicode MS" w:hAnsi="Arial Unicode MS" w:cs="Arial Unicode MS"/>
          <w:b/>
          <w:i/>
          <w:sz w:val="40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Denominación del proyecto</w:t>
      </w:r>
      <w:r w:rsidRPr="00093025">
        <w:rPr>
          <w:rFonts w:ascii="Arial Unicode MS" w:eastAsia="Arial Unicode MS" w:hAnsi="Arial Unicode MS" w:cs="Arial Unicode MS"/>
          <w:b/>
          <w:i/>
          <w:sz w:val="40"/>
        </w:rPr>
        <w:t>:</w:t>
      </w:r>
    </w:p>
    <w:p w:rsidR="00B362B5" w:rsidRDefault="00B362B5" w:rsidP="0009302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>Unidad de Transparencia y Acceso a la Información Pública</w:t>
      </w:r>
    </w:p>
    <w:p w:rsidR="00B362B5" w:rsidRPr="00093025" w:rsidRDefault="00B362B5" w:rsidP="00B362B5">
      <w:pPr>
        <w:jc w:val="center"/>
        <w:rPr>
          <w:rFonts w:ascii="Century Gothic" w:hAnsi="Century Gothic"/>
          <w:b/>
          <w:sz w:val="28"/>
        </w:rPr>
      </w:pPr>
      <w:r w:rsidRPr="00093025">
        <w:rPr>
          <w:rFonts w:ascii="Century Gothic" w:hAnsi="Century Gothic"/>
          <w:b/>
          <w:sz w:val="28"/>
        </w:rPr>
        <w:t>Descripción de las variables:</w:t>
      </w:r>
    </w:p>
    <w:tbl>
      <w:tblPr>
        <w:tblStyle w:val="Cuadrculadetablaclar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Tipo de variable </w:t>
            </w:r>
          </w:p>
        </w:tc>
        <w:tc>
          <w:tcPr>
            <w:tcW w:w="4338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Descripción </w:t>
            </w:r>
          </w:p>
        </w:tc>
        <w:tc>
          <w:tcPr>
            <w:tcW w:w="2324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 w:rsidRPr="00093025">
              <w:rPr>
                <w:rFonts w:ascii="Arial" w:hAnsi="Arial" w:cs="Arial"/>
                <w:b/>
                <w:i/>
                <w:szCs w:val="28"/>
              </w:rPr>
              <w:t xml:space="preserve">Información solicitada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Cualitativa </w:t>
            </w:r>
          </w:p>
        </w:tc>
        <w:tc>
          <w:tcPr>
            <w:tcW w:w="4338" w:type="dxa"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Se requiere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>de esta variable  ya que en las solicitudes de información reg</w:t>
            </w:r>
            <w:r w:rsidR="00F26F0C">
              <w:rPr>
                <w:rFonts w:ascii="Arial Unicode MS" w:eastAsia="Arial Unicode MS" w:hAnsi="Arial Unicode MS" w:cs="Arial Unicode MS"/>
              </w:rPr>
              <w:t xml:space="preserve">istradas en el sistema INFOMEX solicitan información 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descriptiva </w:t>
            </w:r>
          </w:p>
          <w:p w:rsidR="00B362B5" w:rsidRPr="00093025" w:rsidRDefault="00B362B5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324" w:type="dxa"/>
            <w:hideMark/>
          </w:tcPr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Cuantitativa </w:t>
            </w:r>
          </w:p>
        </w:tc>
        <w:tc>
          <w:tcPr>
            <w:tcW w:w="4338" w:type="dxa"/>
            <w:hideMark/>
          </w:tcPr>
          <w:p w:rsidR="00B362B5" w:rsidRPr="00093025" w:rsidRDefault="00952F4D" w:rsidP="00F26F0C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>Se requiere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 esta variable  ya que en las solicitudes de información registradas en el sistema INFOMEX  </w:t>
            </w:r>
            <w:r w:rsidR="00F26F0C">
              <w:rPr>
                <w:rFonts w:ascii="Arial Unicode MS" w:eastAsia="Arial Unicode MS" w:hAnsi="Arial Unicode MS" w:cs="Arial Unicode MS"/>
              </w:rPr>
              <w:t xml:space="preserve">solicitan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información numérica </w:t>
            </w:r>
          </w:p>
        </w:tc>
        <w:tc>
          <w:tcPr>
            <w:tcW w:w="2324" w:type="dxa"/>
          </w:tcPr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-Número de bi</w:t>
            </w:r>
            <w:r w:rsidR="0009302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F26F0C" w:rsidP="00144B5A">
      <w:pPr>
        <w:jc w:val="center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i/>
          <w:sz w:val="24"/>
        </w:rPr>
        <w:t xml:space="preserve">REPORTE ESTADISTICO GENERADO </w:t>
      </w:r>
      <w:r w:rsidR="00B362B5" w:rsidRPr="00144B5A">
        <w:rPr>
          <w:rFonts w:ascii="Century Gothic" w:hAnsi="Century Gothic"/>
          <w:b/>
          <w:i/>
          <w:sz w:val="24"/>
        </w:rPr>
        <w:t xml:space="preserve"> POR LAS SOLICITUDES DE INFORMACIÓN A</w:t>
      </w:r>
      <w:r>
        <w:rPr>
          <w:rFonts w:ascii="Century Gothic" w:hAnsi="Century Gothic"/>
          <w:b/>
          <w:i/>
          <w:sz w:val="24"/>
        </w:rPr>
        <w:t xml:space="preserve"> TRAVÉ</w:t>
      </w:r>
      <w:r w:rsidR="00B362B5" w:rsidRPr="00144B5A">
        <w:rPr>
          <w:rFonts w:ascii="Century Gothic" w:hAnsi="Century Gothic"/>
          <w:b/>
          <w:i/>
          <w:sz w:val="24"/>
        </w:rPr>
        <w:t xml:space="preserve">S DEL SISTEMA INFOMEX </w:t>
      </w:r>
    </w:p>
    <w:tbl>
      <w:tblPr>
        <w:tblStyle w:val="Tablaconcuadrcula"/>
        <w:tblW w:w="9798" w:type="dxa"/>
        <w:tblLayout w:type="fixed"/>
        <w:tblLook w:val="04A0" w:firstRow="1" w:lastRow="0" w:firstColumn="1" w:lastColumn="0" w:noHBand="0" w:noVBand="1"/>
      </w:tblPr>
      <w:tblGrid>
        <w:gridCol w:w="1165"/>
        <w:gridCol w:w="1690"/>
        <w:gridCol w:w="3120"/>
        <w:gridCol w:w="1391"/>
        <w:gridCol w:w="2432"/>
      </w:tblGrid>
      <w:tr w:rsidR="00144B5A" w:rsidTr="001712ED">
        <w:trPr>
          <w:trHeight w:val="459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F26F0C">
        <w:trPr>
          <w:trHeight w:val="1721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1712ED" w:rsidRDefault="00F26F0C" w:rsidP="001712ED">
            <w:r>
              <w:t>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1712ED" w:rsidRDefault="00F26F0C" w:rsidP="001712ED">
            <w:r>
              <w:t>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0C" w:rsidRDefault="00F26F0C" w:rsidP="001712ED">
            <w:r>
              <w:t>0</w:t>
            </w:r>
          </w:p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C25FA3" w:rsidRPr="00F26F0C" w:rsidRDefault="00C25FA3" w:rsidP="00F26F0C">
            <w:pPr>
              <w:tabs>
                <w:tab w:val="left" w:pos="900"/>
              </w:tabs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5A" w:rsidRDefault="00F26F0C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2ED" w:rsidRDefault="00F26F0C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</w:tr>
    </w:tbl>
    <w:p w:rsidR="008A5D25" w:rsidRPr="00F26F0C" w:rsidRDefault="00F26F0C">
      <w:pPr>
        <w:rPr>
          <w:rFonts w:cstheme="minorHAnsi"/>
          <w:sz w:val="24"/>
        </w:rPr>
      </w:pPr>
      <w:r>
        <w:rPr>
          <w:rFonts w:cstheme="minorHAnsi"/>
          <w:sz w:val="24"/>
        </w:rPr>
        <w:t>(</w:t>
      </w:r>
      <w:r w:rsidRPr="00F26F0C">
        <w:rPr>
          <w:rFonts w:cstheme="minorHAnsi"/>
          <w:sz w:val="24"/>
        </w:rPr>
        <w:t>Durante el presente mes no se registró información)</w:t>
      </w:r>
      <w:bookmarkStart w:id="0" w:name="_GoBack"/>
      <w:bookmarkEnd w:id="0"/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93025"/>
    <w:rsid w:val="000A043B"/>
    <w:rsid w:val="00144B5A"/>
    <w:rsid w:val="001712ED"/>
    <w:rsid w:val="001F45CE"/>
    <w:rsid w:val="00235304"/>
    <w:rsid w:val="002851E1"/>
    <w:rsid w:val="004F1D42"/>
    <w:rsid w:val="00625228"/>
    <w:rsid w:val="006A47D3"/>
    <w:rsid w:val="00703556"/>
    <w:rsid w:val="008A5D25"/>
    <w:rsid w:val="00952F4D"/>
    <w:rsid w:val="009977E6"/>
    <w:rsid w:val="00B362B5"/>
    <w:rsid w:val="00C25FA3"/>
    <w:rsid w:val="00C815A9"/>
    <w:rsid w:val="00DA3224"/>
    <w:rsid w:val="00E97955"/>
    <w:rsid w:val="00F2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6">
    <w:name w:val="Grid Table 4 Accent 6"/>
    <w:basedOn w:val="Tablanormal"/>
    <w:uiPriority w:val="49"/>
    <w:rsid w:val="000930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uadrculadetablaclara">
    <w:name w:val="Grid Table Light"/>
    <w:basedOn w:val="Tablanormal"/>
    <w:uiPriority w:val="40"/>
    <w:rsid w:val="0009302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C25F4-8844-40AD-855A-021EA69C1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2020-06-25T15:28:00Z</dcterms:created>
  <dcterms:modified xsi:type="dcterms:W3CDTF">2020-08-12T15:18:00Z</dcterms:modified>
</cp:coreProperties>
</file>