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1A49C6" w14:textId="77777777" w:rsidR="00CB737C" w:rsidRPr="006654D1" w:rsidRDefault="00CB737C" w:rsidP="00CB737C">
      <w:pPr>
        <w:tabs>
          <w:tab w:val="left" w:pos="6840"/>
        </w:tabs>
        <w:spacing w:line="276" w:lineRule="auto"/>
        <w:jc w:val="both"/>
        <w:outlineLvl w:val="5"/>
        <w:rPr>
          <w:rFonts w:ascii="Arial" w:hAnsi="Arial" w:cs="Arial"/>
          <w:lang w:val="es-MX"/>
        </w:rPr>
      </w:pPr>
      <w:r w:rsidRPr="006654D1">
        <w:rPr>
          <w:rFonts w:ascii="Arial" w:hAnsi="Arial" w:cs="Arial"/>
        </w:rPr>
        <w:t xml:space="preserve">La suscrita Licenciada Marcela Acosta Ibáñez, Secretaria Proyectista adscrita a la Ponencia 1 de esta Comisión Estatal de Garantía de Acceso a la Información Pública, con fundamento en lo establecido por el artículo 34 de la vigente Ley de transparencia y acceso a la información pública del estado y el artículo 51 fracción VI del reglamento interior de la Comisión Estatal de Garantía de Acceso a la Información Pública - - - - - - - - - - - - - - - - - - - - - - - - - - - - - - - - - - - </w:t>
      </w:r>
      <w:r w:rsidRPr="006654D1">
        <w:rPr>
          <w:rFonts w:ascii="Arial" w:hAnsi="Arial" w:cs="Arial"/>
          <w:b/>
        </w:rPr>
        <w:t>C E R T I F I C A</w:t>
      </w:r>
      <w:r w:rsidRPr="006654D1">
        <w:rPr>
          <w:rFonts w:ascii="Arial" w:hAnsi="Arial" w:cs="Arial"/>
        </w:rPr>
        <w:t xml:space="preserve"> - - - - - - - - - - - - - - - - - - - - - </w:t>
      </w:r>
    </w:p>
    <w:p w14:paraId="1C8D1795" w14:textId="0C4A081C" w:rsidR="00CB737C" w:rsidRPr="006654D1" w:rsidRDefault="00CB737C" w:rsidP="00CB737C">
      <w:pPr>
        <w:tabs>
          <w:tab w:val="left" w:pos="6840"/>
        </w:tabs>
        <w:spacing w:line="276" w:lineRule="auto"/>
        <w:jc w:val="both"/>
        <w:outlineLvl w:val="5"/>
        <w:rPr>
          <w:rFonts w:ascii="Arial" w:hAnsi="Arial" w:cs="Arial"/>
        </w:rPr>
      </w:pPr>
      <w:r w:rsidRPr="006654D1">
        <w:rPr>
          <w:rFonts w:ascii="Arial" w:hAnsi="Arial" w:cs="Arial"/>
        </w:rPr>
        <w:t>Que el término de 05 cinco días hábiles que se le concedió al recurrente de conformidad al proveído de</w:t>
      </w:r>
      <w:r>
        <w:rPr>
          <w:rFonts w:ascii="Arial" w:hAnsi="Arial" w:cs="Arial"/>
        </w:rPr>
        <w:t xml:space="preserve"> </w:t>
      </w:r>
      <w:r w:rsidR="00A83608">
        <w:rPr>
          <w:rFonts w:ascii="Arial" w:hAnsi="Arial" w:cs="Arial"/>
        </w:rPr>
        <w:t xml:space="preserve">15 quince de agosto </w:t>
      </w:r>
      <w:r>
        <w:rPr>
          <w:rFonts w:ascii="Arial" w:hAnsi="Arial" w:cs="Arial"/>
        </w:rPr>
        <w:t>de 2019 dos mil diecinueve</w:t>
      </w:r>
      <w:r w:rsidRPr="006654D1">
        <w:rPr>
          <w:rFonts w:ascii="Arial" w:hAnsi="Arial" w:cs="Arial"/>
        </w:rPr>
        <w:t>, para que manifieste lo que a su derecho convenga respecto del cumplimiento dado por el sujeto obligado a la resolución dictada dentro del presente recurso de revisión, mismo que fue notificado al recurrente el</w:t>
      </w:r>
      <w:r>
        <w:rPr>
          <w:rFonts w:ascii="Arial" w:hAnsi="Arial" w:cs="Arial"/>
        </w:rPr>
        <w:t xml:space="preserve"> </w:t>
      </w:r>
      <w:r w:rsidR="00C54D13">
        <w:rPr>
          <w:rFonts w:ascii="Arial" w:hAnsi="Arial" w:cs="Arial"/>
        </w:rPr>
        <w:t xml:space="preserve">16 dieciséis de agosto </w:t>
      </w:r>
      <w:r>
        <w:rPr>
          <w:rFonts w:ascii="Arial" w:hAnsi="Arial" w:cs="Arial"/>
        </w:rPr>
        <w:t xml:space="preserve">del mismo año, </w:t>
      </w:r>
      <w:r w:rsidRPr="006654D1">
        <w:rPr>
          <w:rFonts w:ascii="Arial" w:hAnsi="Arial" w:cs="Arial"/>
        </w:rPr>
        <w:t xml:space="preserve">por lo que dicho plazo comenzó a correr el </w:t>
      </w:r>
      <w:r w:rsidR="00C54D13">
        <w:rPr>
          <w:rFonts w:ascii="Arial" w:hAnsi="Arial" w:cs="Arial"/>
        </w:rPr>
        <w:t xml:space="preserve">19 diecinueve </w:t>
      </w:r>
      <w:r w:rsidRPr="006654D1">
        <w:rPr>
          <w:rFonts w:ascii="Arial" w:hAnsi="Arial" w:cs="Arial"/>
        </w:rPr>
        <w:t xml:space="preserve">y concluyó el </w:t>
      </w:r>
      <w:r w:rsidR="00C54D13">
        <w:rPr>
          <w:rFonts w:ascii="Arial" w:hAnsi="Arial" w:cs="Arial"/>
        </w:rPr>
        <w:t>23 veintitrés</w:t>
      </w:r>
      <w:r>
        <w:rPr>
          <w:rFonts w:ascii="Arial" w:hAnsi="Arial" w:cs="Arial"/>
        </w:rPr>
        <w:t xml:space="preserve">, ambos de </w:t>
      </w:r>
      <w:r w:rsidR="00C54D13">
        <w:rPr>
          <w:rFonts w:ascii="Arial" w:hAnsi="Arial" w:cs="Arial"/>
        </w:rPr>
        <w:t xml:space="preserve">agosto </w:t>
      </w:r>
      <w:r>
        <w:rPr>
          <w:rFonts w:ascii="Arial" w:hAnsi="Arial" w:cs="Arial"/>
        </w:rPr>
        <w:t>de 2019 dos mil diecinueve</w:t>
      </w:r>
      <w:r w:rsidRPr="006654D1">
        <w:rPr>
          <w:rFonts w:ascii="Arial" w:hAnsi="Arial" w:cs="Arial"/>
        </w:rPr>
        <w:t xml:space="preserve">; descontándose los días inhábiles. Lo que se asienta para constancia legal en la ciudad de San Luis Potosí, San Luis Potosí a </w:t>
      </w:r>
      <w:r>
        <w:rPr>
          <w:rFonts w:ascii="Arial" w:hAnsi="Arial" w:cs="Arial"/>
        </w:rPr>
        <w:t xml:space="preserve">17 diecisiete de marzo </w:t>
      </w:r>
      <w:r w:rsidRPr="006654D1">
        <w:rPr>
          <w:rFonts w:ascii="Arial" w:hAnsi="Arial" w:cs="Arial"/>
        </w:rPr>
        <w:t xml:space="preserve">de 2020 dos mil veinte. </w:t>
      </w:r>
      <w:r w:rsidRPr="006654D1">
        <w:rPr>
          <w:rFonts w:ascii="Arial" w:hAnsi="Arial" w:cs="Arial"/>
          <w:b/>
        </w:rPr>
        <w:t xml:space="preserve">DOY FE. - </w:t>
      </w:r>
    </w:p>
    <w:p w14:paraId="6BCE831F" w14:textId="77777777" w:rsidR="00CB737C" w:rsidRPr="0044353E" w:rsidRDefault="00CB737C" w:rsidP="00CB737C">
      <w:pPr>
        <w:tabs>
          <w:tab w:val="left" w:pos="6840"/>
        </w:tabs>
        <w:spacing w:line="360" w:lineRule="auto"/>
        <w:ind w:left="708" w:firstLine="709"/>
        <w:jc w:val="right"/>
        <w:outlineLvl w:val="5"/>
        <w:rPr>
          <w:rFonts w:ascii="Arial" w:hAnsi="Arial" w:cs="Arial"/>
        </w:rPr>
      </w:pPr>
      <w:r w:rsidRPr="0044353E">
        <w:rPr>
          <w:rFonts w:ascii="Arial" w:hAnsi="Arial" w:cs="Arial"/>
        </w:rPr>
        <w:t xml:space="preserve">                                                                                                                                            </w:t>
      </w:r>
    </w:p>
    <w:p w14:paraId="6C892DDA" w14:textId="77777777" w:rsidR="00CB737C" w:rsidRDefault="00CB737C" w:rsidP="00CB737C">
      <w:pPr>
        <w:tabs>
          <w:tab w:val="left" w:pos="6840"/>
        </w:tabs>
        <w:spacing w:line="360" w:lineRule="auto"/>
        <w:ind w:firstLine="708"/>
        <w:outlineLvl w:val="5"/>
        <w:rPr>
          <w:rFonts w:ascii="Arial" w:hAnsi="Arial" w:cs="Arial"/>
        </w:rPr>
      </w:pPr>
    </w:p>
    <w:p w14:paraId="65B0EC1E" w14:textId="77777777" w:rsidR="00CB737C" w:rsidRPr="00994ED4" w:rsidRDefault="00CB737C" w:rsidP="00CB737C">
      <w:pPr>
        <w:tabs>
          <w:tab w:val="left" w:pos="6840"/>
        </w:tabs>
        <w:spacing w:line="360" w:lineRule="auto"/>
        <w:ind w:firstLine="708"/>
        <w:outlineLvl w:val="5"/>
        <w:rPr>
          <w:rFonts w:ascii="Arial" w:hAnsi="Arial" w:cs="Arial"/>
          <w:sz w:val="22"/>
          <w:szCs w:val="22"/>
        </w:rPr>
      </w:pPr>
      <w:r w:rsidRPr="00994ED4">
        <w:rPr>
          <w:rFonts w:ascii="Arial" w:hAnsi="Arial" w:cs="Arial"/>
          <w:sz w:val="22"/>
          <w:szCs w:val="22"/>
        </w:rPr>
        <w:t xml:space="preserve">San Luis Potosí, San Luis Potosí </w:t>
      </w:r>
      <w:r>
        <w:rPr>
          <w:rFonts w:ascii="Arial" w:hAnsi="Arial" w:cs="Arial"/>
          <w:sz w:val="22"/>
          <w:szCs w:val="22"/>
        </w:rPr>
        <w:t xml:space="preserve">17 diecisiete de marzo </w:t>
      </w:r>
      <w:r w:rsidRPr="00994ED4">
        <w:rPr>
          <w:rFonts w:ascii="Arial" w:hAnsi="Arial" w:cs="Arial"/>
          <w:sz w:val="22"/>
          <w:szCs w:val="22"/>
        </w:rPr>
        <w:t>de 2020 dos mil veinte.</w:t>
      </w:r>
    </w:p>
    <w:p w14:paraId="4F5F38B4" w14:textId="77777777" w:rsidR="00CB737C" w:rsidRPr="00994ED4" w:rsidRDefault="00CB737C" w:rsidP="00CB737C">
      <w:pPr>
        <w:tabs>
          <w:tab w:val="left" w:pos="6840"/>
        </w:tabs>
        <w:spacing w:line="360" w:lineRule="auto"/>
        <w:outlineLvl w:val="5"/>
        <w:rPr>
          <w:rFonts w:ascii="Arial" w:hAnsi="Arial" w:cs="Arial"/>
          <w:sz w:val="22"/>
          <w:szCs w:val="22"/>
        </w:rPr>
      </w:pPr>
    </w:p>
    <w:p w14:paraId="130F2A42" w14:textId="77777777" w:rsidR="00CB737C" w:rsidRPr="00994ED4" w:rsidRDefault="00CB737C" w:rsidP="00CB737C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994ED4">
        <w:rPr>
          <w:rFonts w:ascii="Arial" w:hAnsi="Arial" w:cs="Arial"/>
          <w:sz w:val="22"/>
          <w:szCs w:val="22"/>
        </w:rPr>
        <w:t>Visto el estado que guardan los presentes autos y de una revisión a las constancias que integran el expediente con fundamento en los artículos 8; 10; 27, primer párrafo; 184 y 185 de la Ley de Transparencia y Acceso a la Información Pública del Estado, esta Comisión procede a analizar el presente sumario a efecto de determinar el cumplimiento o incumplimiento a la resolución dictada en el recurso de revisión que se actúa.</w:t>
      </w:r>
    </w:p>
    <w:p w14:paraId="47D4E9C9" w14:textId="77777777" w:rsidR="00CB737C" w:rsidRPr="00994ED4" w:rsidRDefault="00CB737C" w:rsidP="00CB737C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4E19AC9E" w14:textId="77777777" w:rsidR="00CB737C" w:rsidRPr="00994ED4" w:rsidRDefault="00CB737C" w:rsidP="00CB737C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994ED4">
        <w:rPr>
          <w:rFonts w:ascii="Arial" w:hAnsi="Arial" w:cs="Arial"/>
          <w:sz w:val="22"/>
          <w:szCs w:val="22"/>
        </w:rPr>
        <w:t>En primer término, resulta necesario insertar los efectos dictados en la resolución:</w:t>
      </w:r>
    </w:p>
    <w:p w14:paraId="4A00191E" w14:textId="77777777" w:rsidR="00CB737C" w:rsidRPr="00994ED4" w:rsidRDefault="00CB737C" w:rsidP="00CB737C">
      <w:pPr>
        <w:pStyle w:val="corte4fondo"/>
        <w:tabs>
          <w:tab w:val="left" w:pos="567"/>
        </w:tabs>
        <w:rPr>
          <w:rFonts w:cs="Arial"/>
          <w:i/>
          <w:sz w:val="22"/>
          <w:szCs w:val="22"/>
        </w:rPr>
      </w:pPr>
    </w:p>
    <w:p w14:paraId="00D06713" w14:textId="77777777" w:rsidR="00CB737C" w:rsidRPr="00746813" w:rsidRDefault="00CB737C" w:rsidP="00CB737C">
      <w:pPr>
        <w:pStyle w:val="corte4fondo"/>
        <w:tabs>
          <w:tab w:val="left" w:pos="567"/>
        </w:tabs>
        <w:rPr>
          <w:rFonts w:cs="Arial"/>
          <w:b/>
          <w:i/>
          <w:sz w:val="20"/>
        </w:rPr>
      </w:pPr>
      <w:r w:rsidRPr="00746813">
        <w:rPr>
          <w:rFonts w:cs="Arial"/>
          <w:i/>
          <w:sz w:val="20"/>
        </w:rPr>
        <w:t xml:space="preserve">“[…] </w:t>
      </w:r>
      <w:r w:rsidRPr="00746813">
        <w:rPr>
          <w:rFonts w:cs="Arial"/>
          <w:b/>
          <w:i/>
          <w:sz w:val="20"/>
        </w:rPr>
        <w:t>6.1. Efectos de esta resolución.</w:t>
      </w:r>
    </w:p>
    <w:p w14:paraId="560EE8D7" w14:textId="77777777" w:rsidR="00CB737C" w:rsidRPr="00746813" w:rsidRDefault="00CB737C" w:rsidP="00CB737C">
      <w:pPr>
        <w:pStyle w:val="corte4fondo"/>
        <w:tabs>
          <w:tab w:val="left" w:pos="567"/>
        </w:tabs>
        <w:rPr>
          <w:rFonts w:cs="Arial"/>
          <w:b/>
          <w:i/>
          <w:sz w:val="20"/>
        </w:rPr>
      </w:pPr>
    </w:p>
    <w:p w14:paraId="15076F01" w14:textId="25B531D5" w:rsidR="00CB737C" w:rsidRDefault="00CB737C" w:rsidP="00CB737C">
      <w:pPr>
        <w:pStyle w:val="corte4fondo"/>
        <w:tabs>
          <w:tab w:val="left" w:pos="567"/>
        </w:tabs>
        <w:rPr>
          <w:rFonts w:cs="Arial"/>
          <w:i/>
          <w:sz w:val="20"/>
        </w:rPr>
      </w:pPr>
      <w:r w:rsidRPr="00746813">
        <w:rPr>
          <w:rFonts w:cs="Arial"/>
          <w:i/>
          <w:sz w:val="20"/>
        </w:rPr>
        <w:t xml:space="preserve">Por las consideraciones expuestas, esta Comisión Estatal de Garantía de Acceso a la Información Pública de conformidad con el artículo </w:t>
      </w:r>
      <w:r>
        <w:rPr>
          <w:rFonts w:cs="Arial"/>
          <w:i/>
          <w:sz w:val="20"/>
        </w:rPr>
        <w:t xml:space="preserve">175, fracción III </w:t>
      </w:r>
      <w:r w:rsidRPr="00746813">
        <w:rPr>
          <w:rFonts w:cs="Arial"/>
          <w:i/>
          <w:sz w:val="20"/>
        </w:rPr>
        <w:t xml:space="preserve">de la Ley de Transparencia y Acceso a la Información Pública del Estado </w:t>
      </w:r>
      <w:bookmarkStart w:id="0" w:name="_Hlk38333904"/>
      <w:r w:rsidR="00C54D13">
        <w:rPr>
          <w:rFonts w:cs="Arial"/>
          <w:b/>
          <w:i/>
          <w:sz w:val="20"/>
        </w:rPr>
        <w:t xml:space="preserve">REVOCA EL ACTO IMPUGNADO </w:t>
      </w:r>
      <w:r w:rsidR="00C54D13">
        <w:rPr>
          <w:rFonts w:cs="Arial"/>
          <w:i/>
          <w:sz w:val="20"/>
        </w:rPr>
        <w:t xml:space="preserve">y conmina al </w:t>
      </w:r>
      <w:r>
        <w:rPr>
          <w:rFonts w:cs="Arial"/>
          <w:i/>
          <w:sz w:val="20"/>
        </w:rPr>
        <w:t>sujeto obligado para que:</w:t>
      </w:r>
    </w:p>
    <w:p w14:paraId="593A31B5" w14:textId="77777777" w:rsidR="00CB737C" w:rsidRDefault="00CB737C" w:rsidP="00CB737C">
      <w:pPr>
        <w:pStyle w:val="corte4fondo"/>
        <w:tabs>
          <w:tab w:val="left" w:pos="567"/>
        </w:tabs>
        <w:rPr>
          <w:rFonts w:cs="Arial"/>
          <w:sz w:val="20"/>
        </w:rPr>
      </w:pPr>
    </w:p>
    <w:p w14:paraId="15EAC457" w14:textId="0B6C8988" w:rsidR="00C54D13" w:rsidRDefault="00CB737C" w:rsidP="00493F56">
      <w:pPr>
        <w:pStyle w:val="corte4fondo"/>
        <w:tabs>
          <w:tab w:val="left" w:pos="567"/>
        </w:tabs>
        <w:rPr>
          <w:rFonts w:cs="Arial"/>
          <w:sz w:val="20"/>
        </w:rPr>
      </w:pPr>
      <w:r>
        <w:rPr>
          <w:rFonts w:cs="Arial"/>
          <w:b/>
          <w:sz w:val="20"/>
        </w:rPr>
        <w:t>6.1.1</w:t>
      </w:r>
      <w:bookmarkEnd w:id="0"/>
      <w:r w:rsidR="00C54D13">
        <w:rPr>
          <w:rFonts w:cs="Arial"/>
          <w:b/>
          <w:sz w:val="20"/>
        </w:rPr>
        <w:t xml:space="preserve">. </w:t>
      </w:r>
      <w:bookmarkStart w:id="1" w:name="_GoBack"/>
      <w:r w:rsidR="00C54D13">
        <w:rPr>
          <w:rFonts w:cs="Arial"/>
          <w:sz w:val="20"/>
        </w:rPr>
        <w:t xml:space="preserve">Emita una nueva respuesta en la que informe si SARAHI ESQUIVEL VELOZ, ha recibido alguna percepción económica, por cualquier modalidad, honorarios asimilados a salarios, honorarios, viáticos, comisiones, etc…, así como informe que cargos ha tenido </w:t>
      </w:r>
      <w:r w:rsidR="00C54D13">
        <w:rPr>
          <w:rFonts w:cs="Arial"/>
          <w:sz w:val="20"/>
        </w:rPr>
        <w:lastRenderedPageBreak/>
        <w:t>dentro del partido desde su constitución en SLP, señalando fecha de ingreso, fecha en que termino su encargo y percepción económica que recibía por dichas funciones.</w:t>
      </w:r>
    </w:p>
    <w:p w14:paraId="082C5391" w14:textId="77777777" w:rsidR="00C54D13" w:rsidRDefault="00C54D13" w:rsidP="00493F56">
      <w:pPr>
        <w:pStyle w:val="corte4fondo"/>
        <w:tabs>
          <w:tab w:val="left" w:pos="567"/>
        </w:tabs>
        <w:rPr>
          <w:rFonts w:cs="Arial"/>
          <w:sz w:val="20"/>
        </w:rPr>
      </w:pPr>
    </w:p>
    <w:p w14:paraId="2891DD5F" w14:textId="4D4728F8" w:rsidR="00CB737C" w:rsidRPr="002020F9" w:rsidRDefault="00C54D13" w:rsidP="00493F56">
      <w:pPr>
        <w:pStyle w:val="corte4fondo"/>
        <w:tabs>
          <w:tab w:val="left" w:pos="567"/>
        </w:tabs>
        <w:rPr>
          <w:rFonts w:cs="Arial"/>
          <w:sz w:val="20"/>
        </w:rPr>
      </w:pPr>
      <w:r>
        <w:rPr>
          <w:rFonts w:cs="Arial"/>
          <w:sz w:val="20"/>
        </w:rPr>
        <w:t>Se ordena entregar la información en la inteligencia de que la misma corresponde a obligaciones de transparencia, y por tanto, su difusión, publicación y actualización debe realizarse de manera oficiosa por parte del sujeto obligado</w:t>
      </w:r>
      <w:r w:rsidR="00493F56">
        <w:rPr>
          <w:rFonts w:cs="Arial"/>
          <w:sz w:val="20"/>
        </w:rPr>
        <w:t xml:space="preserve"> </w:t>
      </w:r>
      <w:bookmarkEnd w:id="1"/>
      <w:r w:rsidR="00CB737C" w:rsidRPr="00746813">
        <w:rPr>
          <w:rFonts w:cs="Arial"/>
          <w:i/>
          <w:sz w:val="20"/>
        </w:rPr>
        <w:t xml:space="preserve">[…]” </w:t>
      </w:r>
    </w:p>
    <w:p w14:paraId="7EE65F92" w14:textId="77777777" w:rsidR="00CB737C" w:rsidRDefault="00CB737C" w:rsidP="00CB737C">
      <w:pPr>
        <w:spacing w:line="360" w:lineRule="auto"/>
        <w:jc w:val="both"/>
        <w:rPr>
          <w:rFonts w:ascii="Arial" w:hAnsi="Arial" w:cs="Arial"/>
          <w:szCs w:val="22"/>
        </w:rPr>
      </w:pPr>
    </w:p>
    <w:p w14:paraId="66ED70FA" w14:textId="7F111F41" w:rsidR="00CB737C" w:rsidRPr="00FD3897" w:rsidRDefault="00CB737C" w:rsidP="00CB737C">
      <w:pPr>
        <w:spacing w:line="360" w:lineRule="auto"/>
        <w:ind w:firstLine="708"/>
        <w:jc w:val="both"/>
        <w:rPr>
          <w:rFonts w:ascii="Arial" w:hAnsi="Arial" w:cs="Arial"/>
          <w:i/>
          <w:szCs w:val="22"/>
        </w:rPr>
      </w:pPr>
      <w:r w:rsidRPr="00FD3897">
        <w:rPr>
          <w:rFonts w:ascii="Arial" w:hAnsi="Arial" w:cs="Arial"/>
          <w:szCs w:val="22"/>
        </w:rPr>
        <w:t xml:space="preserve">Debido a lo anterior, el sujeto obligado presentó el oficio </w:t>
      </w:r>
      <w:r w:rsidR="00414475">
        <w:rPr>
          <w:rFonts w:ascii="Arial" w:hAnsi="Arial" w:cs="Arial"/>
          <w:szCs w:val="22"/>
        </w:rPr>
        <w:t>750/UTM/SLP/RSIP/2019</w:t>
      </w:r>
      <w:r w:rsidRPr="00FD3897">
        <w:rPr>
          <w:rFonts w:ascii="Arial" w:hAnsi="Arial" w:cs="Arial"/>
          <w:szCs w:val="22"/>
        </w:rPr>
        <w:t xml:space="preserve">, recibido en la oficialía de partes de este cuerpo colegiado el </w:t>
      </w:r>
      <w:r w:rsidR="00414475">
        <w:rPr>
          <w:rFonts w:ascii="Arial" w:hAnsi="Arial" w:cs="Arial"/>
          <w:szCs w:val="22"/>
        </w:rPr>
        <w:t xml:space="preserve">06 seis de agosto </w:t>
      </w:r>
      <w:r>
        <w:rPr>
          <w:rFonts w:ascii="Arial" w:hAnsi="Arial" w:cs="Arial"/>
          <w:szCs w:val="22"/>
        </w:rPr>
        <w:t>de 2019 dos mil diecinueve</w:t>
      </w:r>
      <w:r w:rsidRPr="00FD3897">
        <w:rPr>
          <w:rFonts w:ascii="Arial" w:hAnsi="Arial" w:cs="Arial"/>
          <w:szCs w:val="22"/>
        </w:rPr>
        <w:t>, donde informa acerca del cumplimiento a la resolución dictada dentro del recurso de revisión en el que se actúa.</w:t>
      </w:r>
      <w:r w:rsidRPr="00FD3897">
        <w:rPr>
          <w:rFonts w:ascii="Arial" w:hAnsi="Arial" w:cs="Arial"/>
          <w:i/>
          <w:szCs w:val="22"/>
        </w:rPr>
        <w:t xml:space="preserve"> </w:t>
      </w:r>
    </w:p>
    <w:p w14:paraId="3E141A49" w14:textId="77777777" w:rsidR="00CB737C" w:rsidRPr="00414475" w:rsidRDefault="00CB737C" w:rsidP="00CB737C">
      <w:pPr>
        <w:spacing w:line="360" w:lineRule="auto"/>
        <w:jc w:val="both"/>
        <w:rPr>
          <w:rFonts w:ascii="Arial" w:hAnsi="Arial" w:cs="Arial"/>
          <w:highlight w:val="yellow"/>
        </w:rPr>
      </w:pPr>
    </w:p>
    <w:p w14:paraId="244138D7" w14:textId="60719243" w:rsidR="00CB737C" w:rsidRPr="00414475" w:rsidRDefault="00CB737C" w:rsidP="00CB737C">
      <w:pPr>
        <w:pStyle w:val="corte4fondo"/>
        <w:tabs>
          <w:tab w:val="left" w:pos="567"/>
        </w:tabs>
        <w:rPr>
          <w:rFonts w:cs="Arial"/>
          <w:sz w:val="24"/>
          <w:szCs w:val="24"/>
        </w:rPr>
      </w:pPr>
      <w:r w:rsidRPr="00414475">
        <w:rPr>
          <w:rFonts w:cs="Arial"/>
          <w:sz w:val="24"/>
          <w:szCs w:val="24"/>
        </w:rPr>
        <w:t xml:space="preserve">Ahora bien, una vez realizado el estudio correspondiente a las documentales exhibidas por el sujeto obligado se advierte que la información otorgada al recurrente se consiste </w:t>
      </w:r>
      <w:r w:rsidR="00414475" w:rsidRPr="00414475">
        <w:rPr>
          <w:rFonts w:cs="Arial"/>
          <w:sz w:val="24"/>
          <w:szCs w:val="24"/>
        </w:rPr>
        <w:t>una tabla donde la autoridad manifiesta el cargo, tabulador, ingreso, periodo de Sarahi Esquivel Veloz</w:t>
      </w:r>
      <w:r w:rsidRPr="00414475">
        <w:rPr>
          <w:rFonts w:cs="Arial"/>
          <w:sz w:val="24"/>
          <w:szCs w:val="24"/>
        </w:rPr>
        <w:t xml:space="preserve">, situación que es posible corroborar </w:t>
      </w:r>
      <w:r w:rsidR="00493F56" w:rsidRPr="00414475">
        <w:rPr>
          <w:rFonts w:cs="Arial"/>
          <w:sz w:val="24"/>
          <w:szCs w:val="24"/>
        </w:rPr>
        <w:t>a</w:t>
      </w:r>
      <w:r w:rsidRPr="00414475">
        <w:rPr>
          <w:rFonts w:cs="Arial"/>
          <w:sz w:val="24"/>
          <w:szCs w:val="24"/>
        </w:rPr>
        <w:t xml:space="preserve"> foja </w:t>
      </w:r>
      <w:r w:rsidR="00414475" w:rsidRPr="00414475">
        <w:rPr>
          <w:rFonts w:cs="Arial"/>
          <w:sz w:val="24"/>
          <w:szCs w:val="24"/>
        </w:rPr>
        <w:t>51</w:t>
      </w:r>
      <w:r w:rsidR="00493F56" w:rsidRPr="00414475">
        <w:rPr>
          <w:rFonts w:cs="Arial"/>
          <w:sz w:val="24"/>
          <w:szCs w:val="24"/>
        </w:rPr>
        <w:t xml:space="preserve"> </w:t>
      </w:r>
      <w:r w:rsidRPr="00414475">
        <w:rPr>
          <w:rFonts w:cs="Arial"/>
          <w:sz w:val="24"/>
          <w:szCs w:val="24"/>
        </w:rPr>
        <w:t>de autos.</w:t>
      </w:r>
    </w:p>
    <w:p w14:paraId="752E4D2B" w14:textId="77777777" w:rsidR="00CB737C" w:rsidRDefault="00CB737C" w:rsidP="00CB737C">
      <w:pPr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C536C40" w14:textId="00F49788" w:rsidR="00CB737C" w:rsidRDefault="00CB737C" w:rsidP="00CB737C">
      <w:pPr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Así también, </w:t>
      </w:r>
      <w:r w:rsidRPr="00DE3B92">
        <w:rPr>
          <w:rFonts w:ascii="Arial" w:hAnsi="Arial" w:cs="Arial"/>
        </w:rPr>
        <w:t>el sujeto obligado también adjuntó las constancias que acreditan la notificación al recurrente,</w:t>
      </w:r>
      <w:r>
        <w:rPr>
          <w:rFonts w:ascii="Arial" w:hAnsi="Arial" w:cs="Arial"/>
        </w:rPr>
        <w:t xml:space="preserve"> misma que fue realizada </w:t>
      </w:r>
      <w:r w:rsidR="00493F56">
        <w:rPr>
          <w:rFonts w:ascii="Arial" w:hAnsi="Arial" w:cs="Arial"/>
        </w:rPr>
        <w:t xml:space="preserve">vía </w:t>
      </w:r>
      <w:r>
        <w:rPr>
          <w:rFonts w:ascii="Arial" w:hAnsi="Arial" w:cs="Arial"/>
        </w:rPr>
        <w:t xml:space="preserve">correo electrónico proporcionado </w:t>
      </w:r>
      <w:r w:rsidR="00493F56">
        <w:rPr>
          <w:rFonts w:ascii="Arial" w:hAnsi="Arial" w:cs="Arial"/>
        </w:rPr>
        <w:t xml:space="preserve">por el recurrente </w:t>
      </w:r>
      <w:r>
        <w:rPr>
          <w:rFonts w:ascii="Arial" w:hAnsi="Arial" w:cs="Arial"/>
        </w:rPr>
        <w:t xml:space="preserve">para oír y recibir notificaciones, </w:t>
      </w:r>
      <w:r w:rsidRPr="00DE3B92">
        <w:rPr>
          <w:rFonts w:ascii="Arial" w:hAnsi="Arial" w:cs="Arial"/>
        </w:rPr>
        <w:t xml:space="preserve">las cuales se encuentran visibles a </w:t>
      </w:r>
      <w:r>
        <w:rPr>
          <w:rFonts w:ascii="Arial" w:hAnsi="Arial" w:cs="Arial"/>
        </w:rPr>
        <w:t>foja</w:t>
      </w:r>
      <w:r w:rsidR="00C23B8E">
        <w:rPr>
          <w:rFonts w:ascii="Arial" w:hAnsi="Arial" w:cs="Arial"/>
        </w:rPr>
        <w:t xml:space="preserve"> </w:t>
      </w:r>
      <w:r w:rsidR="00414475">
        <w:rPr>
          <w:rFonts w:ascii="Arial" w:hAnsi="Arial" w:cs="Arial"/>
        </w:rPr>
        <w:t xml:space="preserve">53 </w:t>
      </w:r>
      <w:r w:rsidRPr="00DE3B92">
        <w:rPr>
          <w:rFonts w:ascii="Arial" w:hAnsi="Arial" w:cs="Arial"/>
        </w:rPr>
        <w:t>de autos</w:t>
      </w:r>
      <w:r>
        <w:rPr>
          <w:rFonts w:ascii="Arial" w:hAnsi="Arial" w:cs="Arial"/>
        </w:rPr>
        <w:t>.</w:t>
      </w:r>
    </w:p>
    <w:p w14:paraId="776C9004" w14:textId="77777777" w:rsidR="00CB737C" w:rsidRDefault="00CB737C" w:rsidP="00CB737C">
      <w:pPr>
        <w:spacing w:line="360" w:lineRule="auto"/>
        <w:ind w:firstLine="708"/>
        <w:jc w:val="both"/>
        <w:rPr>
          <w:rFonts w:ascii="Arial" w:hAnsi="Arial" w:cs="Arial"/>
        </w:rPr>
      </w:pPr>
    </w:p>
    <w:p w14:paraId="1ADDCF35" w14:textId="77777777" w:rsidR="00CB737C" w:rsidRDefault="00CB737C" w:rsidP="00CB737C">
      <w:pPr>
        <w:spacing w:line="360" w:lineRule="auto"/>
        <w:ind w:firstLine="708"/>
        <w:jc w:val="both"/>
        <w:rPr>
          <w:rFonts w:ascii="Arial" w:hAnsi="Arial" w:cs="Arial"/>
        </w:rPr>
      </w:pPr>
      <w:r w:rsidRPr="00835002">
        <w:rPr>
          <w:rFonts w:ascii="Arial" w:hAnsi="Arial" w:cs="Arial"/>
        </w:rPr>
        <w:t xml:space="preserve">De tal suerte, </w:t>
      </w:r>
      <w:r>
        <w:rPr>
          <w:rFonts w:ascii="Arial" w:hAnsi="Arial" w:cs="Arial"/>
        </w:rPr>
        <w:t xml:space="preserve">como se puede observar, </w:t>
      </w:r>
      <w:r w:rsidRPr="00835002">
        <w:rPr>
          <w:rFonts w:ascii="Arial" w:hAnsi="Arial" w:cs="Arial"/>
        </w:rPr>
        <w:t>se tiene que las documentales remitidas por el sujeto obligado, son suficientes para colmar los extremos fijados en la resolución de mérito y por tanto se encuentra cumplida.</w:t>
      </w:r>
    </w:p>
    <w:p w14:paraId="4A62F181" w14:textId="77777777" w:rsidR="00CB737C" w:rsidRPr="00835002" w:rsidRDefault="00CB737C" w:rsidP="00CB737C">
      <w:pPr>
        <w:spacing w:line="360" w:lineRule="auto"/>
        <w:jc w:val="both"/>
        <w:rPr>
          <w:rFonts w:ascii="Arial" w:hAnsi="Arial" w:cs="Arial"/>
        </w:rPr>
      </w:pPr>
    </w:p>
    <w:p w14:paraId="50D7C61E" w14:textId="4688A6B4" w:rsidR="00CB737C" w:rsidRPr="00835002" w:rsidRDefault="00CB737C" w:rsidP="00CB737C">
      <w:pPr>
        <w:spacing w:line="360" w:lineRule="auto"/>
        <w:ind w:firstLine="708"/>
        <w:jc w:val="both"/>
        <w:rPr>
          <w:rFonts w:ascii="Arial" w:hAnsi="Arial" w:cs="Arial"/>
        </w:rPr>
      </w:pPr>
      <w:r w:rsidRPr="00835002">
        <w:rPr>
          <w:rFonts w:ascii="Arial" w:hAnsi="Arial" w:cs="Arial"/>
        </w:rPr>
        <w:t xml:space="preserve">Por otro lado, esta Comisión por medio de proveído de fecha </w:t>
      </w:r>
      <w:r w:rsidR="00414475">
        <w:rPr>
          <w:rFonts w:ascii="Arial" w:hAnsi="Arial" w:cs="Arial"/>
        </w:rPr>
        <w:t xml:space="preserve">15 quince de agosto </w:t>
      </w:r>
      <w:r>
        <w:rPr>
          <w:rFonts w:ascii="Arial" w:hAnsi="Arial" w:cs="Arial"/>
        </w:rPr>
        <w:t>de 2019 dos mil diecinueve</w:t>
      </w:r>
      <w:r w:rsidRPr="00835002">
        <w:rPr>
          <w:rFonts w:ascii="Arial" w:hAnsi="Arial" w:cs="Arial"/>
        </w:rPr>
        <w:t>, dio vista a la parte recurrente con las constancias remitidas por el sujeto obligado, para el efecto de que realizara las manifestaciones que a sus intereses conviniera, sin que hubiera realizado manifestación alguna al respecto, aun cuando fue debidamente notificado.</w:t>
      </w:r>
    </w:p>
    <w:p w14:paraId="00D84817" w14:textId="77777777" w:rsidR="00CB737C" w:rsidRPr="00835002" w:rsidRDefault="00CB737C" w:rsidP="00CB737C">
      <w:pPr>
        <w:spacing w:line="360" w:lineRule="auto"/>
        <w:jc w:val="both"/>
        <w:rPr>
          <w:rFonts w:ascii="Arial" w:hAnsi="Arial" w:cs="Arial"/>
        </w:rPr>
      </w:pPr>
    </w:p>
    <w:p w14:paraId="04525002" w14:textId="77777777" w:rsidR="00CB737C" w:rsidRPr="00835002" w:rsidRDefault="00CB737C" w:rsidP="00CB737C">
      <w:pPr>
        <w:spacing w:line="360" w:lineRule="auto"/>
        <w:ind w:firstLine="708"/>
        <w:jc w:val="both"/>
        <w:rPr>
          <w:rFonts w:ascii="Arial" w:hAnsi="Arial" w:cs="Arial"/>
        </w:rPr>
      </w:pPr>
      <w:r w:rsidRPr="00835002">
        <w:rPr>
          <w:rFonts w:ascii="Arial" w:hAnsi="Arial" w:cs="Arial"/>
        </w:rPr>
        <w:lastRenderedPageBreak/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64D4124D" w14:textId="77777777" w:rsidR="00CB737C" w:rsidRPr="00835002" w:rsidRDefault="00CB737C" w:rsidP="00CB737C">
      <w:pPr>
        <w:spacing w:line="360" w:lineRule="auto"/>
        <w:ind w:firstLine="709"/>
        <w:jc w:val="both"/>
        <w:rPr>
          <w:rFonts w:ascii="Arial" w:hAnsi="Arial" w:cs="Arial"/>
        </w:rPr>
      </w:pPr>
    </w:p>
    <w:p w14:paraId="36CEF470" w14:textId="78D3D94A" w:rsidR="00CB737C" w:rsidRPr="00835002" w:rsidRDefault="00CB737C" w:rsidP="00CB737C">
      <w:pPr>
        <w:spacing w:line="360" w:lineRule="auto"/>
        <w:ind w:firstLine="708"/>
        <w:jc w:val="both"/>
        <w:rPr>
          <w:rFonts w:ascii="Arial" w:hAnsi="Arial" w:cs="Arial"/>
          <w:b/>
        </w:rPr>
      </w:pPr>
      <w:r w:rsidRPr="00835002">
        <w:rPr>
          <w:rFonts w:ascii="Arial" w:hAnsi="Arial" w:cs="Arial"/>
        </w:rPr>
        <w:t xml:space="preserve">En consecuencia, por lo anteriormente expuesto y con fundamento en los artículos 27° primer párrafo y 185 de la Ley de Transparencia y Acceso a la Información Pública del Estado, </w:t>
      </w:r>
      <w:r w:rsidRPr="00835002">
        <w:rPr>
          <w:rFonts w:ascii="Arial" w:hAnsi="Arial" w:cs="Arial"/>
          <w:b/>
        </w:rPr>
        <w:t>se tiene por cumplida la resolución, dictada en el recurso de revisión RR-</w:t>
      </w:r>
      <w:r w:rsidR="00C23B8E">
        <w:rPr>
          <w:rFonts w:ascii="Arial" w:hAnsi="Arial" w:cs="Arial"/>
          <w:b/>
        </w:rPr>
        <w:t>3</w:t>
      </w:r>
      <w:r w:rsidR="009C3F67">
        <w:rPr>
          <w:rFonts w:ascii="Arial" w:hAnsi="Arial" w:cs="Arial"/>
          <w:b/>
        </w:rPr>
        <w:t>82</w:t>
      </w:r>
      <w:r w:rsidRPr="00835002">
        <w:rPr>
          <w:rFonts w:ascii="Arial" w:hAnsi="Arial" w:cs="Arial"/>
          <w:b/>
        </w:rPr>
        <w:t>/201</w:t>
      </w:r>
      <w:r>
        <w:rPr>
          <w:rFonts w:ascii="Arial" w:hAnsi="Arial" w:cs="Arial"/>
          <w:b/>
        </w:rPr>
        <w:t>9</w:t>
      </w:r>
      <w:r w:rsidRPr="00835002">
        <w:rPr>
          <w:rFonts w:ascii="Arial" w:hAnsi="Arial" w:cs="Arial"/>
          <w:b/>
        </w:rPr>
        <w:t>-1.</w:t>
      </w:r>
    </w:p>
    <w:p w14:paraId="3C844CD2" w14:textId="77777777" w:rsidR="00CB737C" w:rsidRPr="00835002" w:rsidRDefault="00CB737C" w:rsidP="00CB737C">
      <w:pPr>
        <w:spacing w:line="360" w:lineRule="auto"/>
        <w:ind w:firstLine="709"/>
        <w:jc w:val="both"/>
        <w:rPr>
          <w:rFonts w:ascii="Arial" w:hAnsi="Arial" w:cs="Arial"/>
          <w:b/>
        </w:rPr>
      </w:pPr>
    </w:p>
    <w:p w14:paraId="3A83EFDA" w14:textId="77777777" w:rsidR="00CB737C" w:rsidRPr="00835002" w:rsidRDefault="00CB737C" w:rsidP="00CB737C">
      <w:pPr>
        <w:spacing w:line="360" w:lineRule="auto"/>
        <w:ind w:firstLine="709"/>
        <w:jc w:val="both"/>
        <w:rPr>
          <w:rFonts w:ascii="Arial" w:hAnsi="Arial" w:cs="Arial"/>
        </w:rPr>
      </w:pPr>
      <w:r w:rsidRPr="00835002">
        <w:rPr>
          <w:rFonts w:ascii="Arial" w:hAnsi="Arial" w:cs="Arial"/>
        </w:rPr>
        <w:t xml:space="preserve"> Por último, archívese en su oportunidad este expediente como asunto totalmente concluido. </w:t>
      </w:r>
      <w:r w:rsidRPr="00835002">
        <w:rPr>
          <w:rFonts w:ascii="Arial" w:hAnsi="Arial" w:cs="Arial"/>
          <w:b/>
        </w:rPr>
        <w:t>Notifíquese por lista y personalmente a las partes.</w:t>
      </w:r>
    </w:p>
    <w:p w14:paraId="729556AF" w14:textId="77777777" w:rsidR="00CB737C" w:rsidRDefault="00CB737C" w:rsidP="00CB737C">
      <w:pPr>
        <w:spacing w:line="360" w:lineRule="auto"/>
        <w:ind w:firstLine="680"/>
        <w:jc w:val="both"/>
        <w:rPr>
          <w:rFonts w:ascii="Arial" w:hAnsi="Arial" w:cs="Arial"/>
          <w:sz w:val="22"/>
          <w:szCs w:val="22"/>
        </w:rPr>
      </w:pPr>
    </w:p>
    <w:p w14:paraId="662B6544" w14:textId="77777777" w:rsidR="00CB737C" w:rsidRPr="00994ED4" w:rsidRDefault="00CB737C" w:rsidP="00CB737C">
      <w:pPr>
        <w:spacing w:line="360" w:lineRule="auto"/>
        <w:ind w:firstLine="680"/>
        <w:jc w:val="both"/>
        <w:rPr>
          <w:rFonts w:ascii="Arial" w:hAnsi="Arial" w:cs="Arial"/>
          <w:sz w:val="22"/>
          <w:szCs w:val="22"/>
        </w:rPr>
      </w:pPr>
      <w:r w:rsidRPr="00994ED4">
        <w:rPr>
          <w:rFonts w:ascii="Arial" w:hAnsi="Arial" w:cs="Arial"/>
          <w:sz w:val="22"/>
          <w:szCs w:val="22"/>
        </w:rPr>
        <w:t>Así lo proveyó y firma el Comisionado ponente de la Comisión Estatal de Garantía de Acceso a la Información Pública Alejandro Lafuente Torres, que actúa con Licenciada Rosa María Motilla García, Secretaria de Pleno de esta Comisión.</w:t>
      </w:r>
    </w:p>
    <w:p w14:paraId="29D8DEE9" w14:textId="77777777" w:rsidR="00CB737C" w:rsidRPr="00765195" w:rsidRDefault="00CB737C" w:rsidP="00CB737C">
      <w:pPr>
        <w:spacing w:line="360" w:lineRule="auto"/>
        <w:rPr>
          <w:rFonts w:ascii="Arial" w:hAnsi="Arial" w:cs="Arial"/>
          <w:highlight w:val="yellow"/>
        </w:rPr>
      </w:pPr>
      <w:bookmarkStart w:id="2" w:name="_Hlk528135679"/>
    </w:p>
    <w:p w14:paraId="7FEC581F" w14:textId="77777777" w:rsidR="00CB737C" w:rsidRPr="00765195" w:rsidRDefault="00CB737C" w:rsidP="00CB737C">
      <w:pPr>
        <w:spacing w:line="360" w:lineRule="auto"/>
        <w:rPr>
          <w:rFonts w:ascii="Arial" w:hAnsi="Arial" w:cs="Arial"/>
          <w:highlight w:val="yellow"/>
        </w:rPr>
      </w:pPr>
    </w:p>
    <w:p w14:paraId="28FDA868" w14:textId="77777777" w:rsidR="00CB737C" w:rsidRPr="0044353E" w:rsidRDefault="00CB737C" w:rsidP="00CB737C">
      <w:pPr>
        <w:spacing w:line="360" w:lineRule="auto"/>
        <w:rPr>
          <w:rFonts w:ascii="Arial" w:hAnsi="Arial" w:cs="Arial"/>
        </w:rPr>
      </w:pPr>
      <w:r w:rsidRPr="00765195">
        <w:rPr>
          <w:rFonts w:ascii="Arial" w:hAnsi="Arial" w:cs="Arial"/>
          <w:noProof/>
          <w:highlight w:val="yellow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076E6B" wp14:editId="7F23E1FF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279650" cy="1079500"/>
                <wp:effectExtent l="0" t="0" r="6350" b="6350"/>
                <wp:wrapNone/>
                <wp:docPr id="67" name="Cuadro de texto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9650" cy="1079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8399CDB" w14:textId="77777777" w:rsidR="00CB737C" w:rsidRPr="00996B13" w:rsidRDefault="00CB737C" w:rsidP="00CB737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96B13">
                              <w:rPr>
                                <w:rFonts w:ascii="Arial" w:hAnsi="Arial" w:cs="Arial"/>
                                <w:b/>
                              </w:rPr>
                              <w:t>Maestro Alejandro Lafuente Torres.</w:t>
                            </w:r>
                          </w:p>
                          <w:p w14:paraId="15436018" w14:textId="77777777" w:rsidR="00CB737C" w:rsidRPr="00996B13" w:rsidRDefault="00CB737C" w:rsidP="00CB737C">
                            <w:pPr>
                              <w:jc w:val="center"/>
                            </w:pPr>
                            <w:r w:rsidRPr="00996B13">
                              <w:rPr>
                                <w:rFonts w:ascii="Arial" w:hAnsi="Arial" w:cs="Arial"/>
                                <w:b/>
                              </w:rPr>
                              <w:t>Comisionado Ponente.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076E6B" id="_x0000_t202" coordsize="21600,21600" o:spt="202" path="m,l,21600r21600,l21600,xe">
                <v:stroke joinstyle="miter"/>
                <v:path gradientshapeok="t" o:connecttype="rect"/>
              </v:shapetype>
              <v:shape id="Cuadro de texto 67" o:spid="_x0000_s1026" type="#_x0000_t202" style="position:absolute;margin-left:0;margin-top:0;width:179.5pt;height: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" fillcolor="white [3201]" stroked="f" strokeweight=".5pt">
                <v:textbox>
                  <w:txbxContent>
                    <w:p w14:paraId="38399CDB" w14:textId="77777777" w:rsidR="00CB737C" w:rsidRPr="00996B13" w:rsidRDefault="00CB737C" w:rsidP="00CB737C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996B13">
                        <w:rPr>
                          <w:rFonts w:ascii="Arial" w:hAnsi="Arial" w:cs="Arial"/>
                          <w:b/>
                        </w:rPr>
                        <w:t>Maestro Alejandro Lafuente Torres.</w:t>
                      </w:r>
                    </w:p>
                    <w:p w14:paraId="15436018" w14:textId="77777777" w:rsidR="00CB737C" w:rsidRPr="00996B13" w:rsidRDefault="00CB737C" w:rsidP="00CB737C">
                      <w:pPr>
                        <w:jc w:val="center"/>
                      </w:pPr>
                      <w:r w:rsidRPr="00996B13">
                        <w:rPr>
                          <w:rFonts w:ascii="Arial" w:hAnsi="Arial" w:cs="Arial"/>
                          <w:b/>
                        </w:rPr>
                        <w:t>Comisionado Ponente.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65195">
        <w:rPr>
          <w:rFonts w:ascii="Arial" w:hAnsi="Arial" w:cs="Arial"/>
          <w:noProof/>
          <w:highlight w:val="yellow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A1FFD4" wp14:editId="47E03C29">
                <wp:simplePos x="0" y="0"/>
                <wp:positionH relativeFrom="margin">
                  <wp:posOffset>2235835</wp:posOffset>
                </wp:positionH>
                <wp:positionV relativeFrom="paragraph">
                  <wp:posOffset>12700</wp:posOffset>
                </wp:positionV>
                <wp:extent cx="2470150" cy="1098550"/>
                <wp:effectExtent l="0" t="0" r="6350" b="6350"/>
                <wp:wrapNone/>
                <wp:docPr id="68" name="Cuadro de texto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0150" cy="1098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CA26B9" w14:textId="77777777" w:rsidR="00CB737C" w:rsidRPr="00996B13" w:rsidRDefault="00CB737C" w:rsidP="00CB737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96B13">
                              <w:rPr>
                                <w:rFonts w:ascii="Arial" w:hAnsi="Arial" w:cs="Arial"/>
                                <w:b/>
                              </w:rPr>
                              <w:t>Licenciada Rosa María Motilla García.</w:t>
                            </w:r>
                          </w:p>
                          <w:p w14:paraId="6A3C7546" w14:textId="77777777" w:rsidR="00CB737C" w:rsidRPr="00996B13" w:rsidRDefault="00CB737C" w:rsidP="00CB737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96B13">
                              <w:rPr>
                                <w:rFonts w:ascii="Arial" w:hAnsi="Arial" w:cs="Arial"/>
                                <w:b/>
                              </w:rPr>
                              <w:t>Secretaria de Pleno.</w:t>
                            </w:r>
                          </w:p>
                          <w:p w14:paraId="2C6BF81D" w14:textId="77777777" w:rsidR="00CB737C" w:rsidRDefault="00CB737C" w:rsidP="00CB737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1FFD4" id="Cuadro de texto 68" o:spid="_x0000_s1027" type="#_x0000_t202" style="position:absolute;margin-left:176.05pt;margin-top:1pt;width:194.5pt;height:86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" fillcolor="white [3201]" stroked="f" strokeweight=".5pt">
                <v:textbox>
                  <w:txbxContent>
                    <w:p w14:paraId="54CA26B9" w14:textId="77777777" w:rsidR="00CB737C" w:rsidRPr="00996B13" w:rsidRDefault="00CB737C" w:rsidP="00CB737C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996B13">
                        <w:rPr>
                          <w:rFonts w:ascii="Arial" w:hAnsi="Arial" w:cs="Arial"/>
                          <w:b/>
                        </w:rPr>
                        <w:t>Licenciada Rosa María Motilla García.</w:t>
                      </w:r>
                    </w:p>
                    <w:p w14:paraId="6A3C7546" w14:textId="77777777" w:rsidR="00CB737C" w:rsidRPr="00996B13" w:rsidRDefault="00CB737C" w:rsidP="00CB737C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996B13">
                        <w:rPr>
                          <w:rFonts w:ascii="Arial" w:hAnsi="Arial" w:cs="Arial"/>
                          <w:b/>
                        </w:rPr>
                        <w:t>Secretaria de Pleno.</w:t>
                      </w:r>
                    </w:p>
                    <w:p w14:paraId="2C6BF81D" w14:textId="77777777" w:rsidR="00CB737C" w:rsidRDefault="00CB737C" w:rsidP="00CB737C"/>
                  </w:txbxContent>
                </v:textbox>
                <w10:wrap anchorx="margin"/>
              </v:shape>
            </w:pict>
          </mc:Fallback>
        </mc:AlternateContent>
      </w:r>
      <w:bookmarkEnd w:id="2"/>
    </w:p>
    <w:p w14:paraId="26325D19" w14:textId="77777777" w:rsidR="00CB737C" w:rsidRPr="0044353E" w:rsidRDefault="00CB737C" w:rsidP="00CB737C">
      <w:pPr>
        <w:jc w:val="center"/>
        <w:rPr>
          <w:rFonts w:ascii="Arial" w:hAnsi="Arial" w:cs="Arial"/>
        </w:rPr>
      </w:pPr>
    </w:p>
    <w:p w14:paraId="752A4E36" w14:textId="77777777" w:rsidR="00CB737C" w:rsidRPr="00B1328C" w:rsidRDefault="00CB737C" w:rsidP="00CB737C">
      <w:r>
        <w:t xml:space="preserve"> </w:t>
      </w:r>
    </w:p>
    <w:p w14:paraId="7C9C8230" w14:textId="3A60B1CD" w:rsidR="007316FE" w:rsidRPr="00CB737C" w:rsidRDefault="007316FE" w:rsidP="00CB737C"/>
    <w:sectPr w:rsidR="007316FE" w:rsidRPr="00CB737C" w:rsidSect="0045372A">
      <w:pgSz w:w="12240" w:h="20160" w:code="5"/>
      <w:pgMar w:top="2977" w:right="851" w:bottom="2268" w:left="340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48B6B0" w14:textId="77777777" w:rsidR="002E2A75" w:rsidRDefault="002E2A75" w:rsidP="00C13204">
      <w:r>
        <w:separator/>
      </w:r>
    </w:p>
  </w:endnote>
  <w:endnote w:type="continuationSeparator" w:id="0">
    <w:p w14:paraId="1749BF7C" w14:textId="77777777" w:rsidR="002E2A75" w:rsidRDefault="002E2A75" w:rsidP="00C13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011EF9" w14:textId="77777777" w:rsidR="002E2A75" w:rsidRDefault="002E2A75" w:rsidP="00C13204">
      <w:r>
        <w:separator/>
      </w:r>
    </w:p>
  </w:footnote>
  <w:footnote w:type="continuationSeparator" w:id="0">
    <w:p w14:paraId="0BE86698" w14:textId="77777777" w:rsidR="002E2A75" w:rsidRDefault="002E2A75" w:rsidP="00C132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DB1D5D"/>
    <w:multiLevelType w:val="hybridMultilevel"/>
    <w:tmpl w:val="43F433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CF2360"/>
    <w:multiLevelType w:val="hybridMultilevel"/>
    <w:tmpl w:val="8B7EE432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38B81E2B"/>
    <w:multiLevelType w:val="hybridMultilevel"/>
    <w:tmpl w:val="264456C0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3A09249D"/>
    <w:multiLevelType w:val="hybridMultilevel"/>
    <w:tmpl w:val="8DB61FD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43491BCD"/>
    <w:multiLevelType w:val="hybridMultilevel"/>
    <w:tmpl w:val="655010A2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1474B1E"/>
    <w:multiLevelType w:val="hybridMultilevel"/>
    <w:tmpl w:val="54B06A4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BC793E"/>
    <w:multiLevelType w:val="hybridMultilevel"/>
    <w:tmpl w:val="5D3AE336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7EE44C1C"/>
    <w:multiLevelType w:val="hybridMultilevel"/>
    <w:tmpl w:val="12106A4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4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2BB"/>
    <w:rsid w:val="00005FB0"/>
    <w:rsid w:val="00007029"/>
    <w:rsid w:val="00033D92"/>
    <w:rsid w:val="00036F98"/>
    <w:rsid w:val="000420E4"/>
    <w:rsid w:val="00051BD2"/>
    <w:rsid w:val="000566EE"/>
    <w:rsid w:val="00056B4F"/>
    <w:rsid w:val="00080641"/>
    <w:rsid w:val="00084936"/>
    <w:rsid w:val="00090820"/>
    <w:rsid w:val="00094BA1"/>
    <w:rsid w:val="00096E34"/>
    <w:rsid w:val="000A05FF"/>
    <w:rsid w:val="000A1C72"/>
    <w:rsid w:val="000A77C7"/>
    <w:rsid w:val="000C276F"/>
    <w:rsid w:val="000C59B7"/>
    <w:rsid w:val="000D006A"/>
    <w:rsid w:val="000D365F"/>
    <w:rsid w:val="000D3BE6"/>
    <w:rsid w:val="000D3CB9"/>
    <w:rsid w:val="000E0BE8"/>
    <w:rsid w:val="000E4E47"/>
    <w:rsid w:val="000F08C9"/>
    <w:rsid w:val="000F2132"/>
    <w:rsid w:val="001068A5"/>
    <w:rsid w:val="00107DD3"/>
    <w:rsid w:val="001167F3"/>
    <w:rsid w:val="00121F0B"/>
    <w:rsid w:val="0012471A"/>
    <w:rsid w:val="00125C6B"/>
    <w:rsid w:val="00126ABD"/>
    <w:rsid w:val="00131CEB"/>
    <w:rsid w:val="00132483"/>
    <w:rsid w:val="001415EC"/>
    <w:rsid w:val="00142AE5"/>
    <w:rsid w:val="001526D4"/>
    <w:rsid w:val="00156E3D"/>
    <w:rsid w:val="00163A02"/>
    <w:rsid w:val="00164840"/>
    <w:rsid w:val="001828F2"/>
    <w:rsid w:val="001856F5"/>
    <w:rsid w:val="001A647C"/>
    <w:rsid w:val="001B2543"/>
    <w:rsid w:val="001B44AC"/>
    <w:rsid w:val="001B61F1"/>
    <w:rsid w:val="001C2A98"/>
    <w:rsid w:val="001C4B56"/>
    <w:rsid w:val="001D2CFB"/>
    <w:rsid w:val="001D6765"/>
    <w:rsid w:val="001F0E4F"/>
    <w:rsid w:val="001F7A05"/>
    <w:rsid w:val="002020F9"/>
    <w:rsid w:val="00211DC1"/>
    <w:rsid w:val="00212A79"/>
    <w:rsid w:val="002155C8"/>
    <w:rsid w:val="00216E88"/>
    <w:rsid w:val="00217739"/>
    <w:rsid w:val="00217BF6"/>
    <w:rsid w:val="00220223"/>
    <w:rsid w:val="0023746C"/>
    <w:rsid w:val="00242E57"/>
    <w:rsid w:val="002477FF"/>
    <w:rsid w:val="002603DC"/>
    <w:rsid w:val="00263B2B"/>
    <w:rsid w:val="002653E6"/>
    <w:rsid w:val="00267801"/>
    <w:rsid w:val="00267851"/>
    <w:rsid w:val="002721C6"/>
    <w:rsid w:val="00277ECB"/>
    <w:rsid w:val="00281751"/>
    <w:rsid w:val="0028214D"/>
    <w:rsid w:val="00282D90"/>
    <w:rsid w:val="00284222"/>
    <w:rsid w:val="00285C93"/>
    <w:rsid w:val="00296A09"/>
    <w:rsid w:val="002A17DE"/>
    <w:rsid w:val="002A4DB6"/>
    <w:rsid w:val="002B04A3"/>
    <w:rsid w:val="002B4236"/>
    <w:rsid w:val="002C25CE"/>
    <w:rsid w:val="002C3A7E"/>
    <w:rsid w:val="002D19F4"/>
    <w:rsid w:val="002D225B"/>
    <w:rsid w:val="002D3287"/>
    <w:rsid w:val="002D6A6C"/>
    <w:rsid w:val="002D7989"/>
    <w:rsid w:val="002E2A75"/>
    <w:rsid w:val="002E3571"/>
    <w:rsid w:val="002E3A52"/>
    <w:rsid w:val="002E4CC8"/>
    <w:rsid w:val="002F3449"/>
    <w:rsid w:val="002F36D4"/>
    <w:rsid w:val="002F4C15"/>
    <w:rsid w:val="002F7E0B"/>
    <w:rsid w:val="003208DD"/>
    <w:rsid w:val="00320CC4"/>
    <w:rsid w:val="00321B07"/>
    <w:rsid w:val="00325DE4"/>
    <w:rsid w:val="00333677"/>
    <w:rsid w:val="00334416"/>
    <w:rsid w:val="0034043F"/>
    <w:rsid w:val="0034333C"/>
    <w:rsid w:val="003549A4"/>
    <w:rsid w:val="00361496"/>
    <w:rsid w:val="0036534B"/>
    <w:rsid w:val="003770E3"/>
    <w:rsid w:val="003771DB"/>
    <w:rsid w:val="00385221"/>
    <w:rsid w:val="00393F06"/>
    <w:rsid w:val="00393FFB"/>
    <w:rsid w:val="00394A5E"/>
    <w:rsid w:val="003B6613"/>
    <w:rsid w:val="003C3CFF"/>
    <w:rsid w:val="003C4C01"/>
    <w:rsid w:val="003C5D93"/>
    <w:rsid w:val="003D0ACC"/>
    <w:rsid w:val="003E5903"/>
    <w:rsid w:val="003E5CD1"/>
    <w:rsid w:val="003E648E"/>
    <w:rsid w:val="003F64D8"/>
    <w:rsid w:val="00403DFE"/>
    <w:rsid w:val="00404055"/>
    <w:rsid w:val="00411ED2"/>
    <w:rsid w:val="00414475"/>
    <w:rsid w:val="004245A3"/>
    <w:rsid w:val="004327AD"/>
    <w:rsid w:val="0044353E"/>
    <w:rsid w:val="0045372A"/>
    <w:rsid w:val="004574A3"/>
    <w:rsid w:val="00457670"/>
    <w:rsid w:val="004578F5"/>
    <w:rsid w:val="004622A7"/>
    <w:rsid w:val="0046261C"/>
    <w:rsid w:val="004648C6"/>
    <w:rsid w:val="0047340E"/>
    <w:rsid w:val="00486C8B"/>
    <w:rsid w:val="00487E95"/>
    <w:rsid w:val="00493F56"/>
    <w:rsid w:val="00495963"/>
    <w:rsid w:val="004A30EC"/>
    <w:rsid w:val="004A72BB"/>
    <w:rsid w:val="004B1513"/>
    <w:rsid w:val="004B7B20"/>
    <w:rsid w:val="004C35FC"/>
    <w:rsid w:val="004C6912"/>
    <w:rsid w:val="004D1C99"/>
    <w:rsid w:val="004D25F0"/>
    <w:rsid w:val="004E171F"/>
    <w:rsid w:val="004E385A"/>
    <w:rsid w:val="004F3943"/>
    <w:rsid w:val="004F58C4"/>
    <w:rsid w:val="00513887"/>
    <w:rsid w:val="00515D23"/>
    <w:rsid w:val="00515E67"/>
    <w:rsid w:val="00530523"/>
    <w:rsid w:val="00534CB2"/>
    <w:rsid w:val="00546488"/>
    <w:rsid w:val="00547BE9"/>
    <w:rsid w:val="00563168"/>
    <w:rsid w:val="00566772"/>
    <w:rsid w:val="005752A5"/>
    <w:rsid w:val="00585863"/>
    <w:rsid w:val="005910CD"/>
    <w:rsid w:val="005912F5"/>
    <w:rsid w:val="00591C20"/>
    <w:rsid w:val="005934B1"/>
    <w:rsid w:val="005953AD"/>
    <w:rsid w:val="00595605"/>
    <w:rsid w:val="00596C6E"/>
    <w:rsid w:val="005A3EC8"/>
    <w:rsid w:val="005C7060"/>
    <w:rsid w:val="005D5DF8"/>
    <w:rsid w:val="005F2599"/>
    <w:rsid w:val="00624715"/>
    <w:rsid w:val="00650357"/>
    <w:rsid w:val="0065290E"/>
    <w:rsid w:val="00653285"/>
    <w:rsid w:val="006538AD"/>
    <w:rsid w:val="00654DA5"/>
    <w:rsid w:val="00662FC9"/>
    <w:rsid w:val="006654D1"/>
    <w:rsid w:val="00665A3E"/>
    <w:rsid w:val="00671028"/>
    <w:rsid w:val="006729F0"/>
    <w:rsid w:val="00674135"/>
    <w:rsid w:val="00674320"/>
    <w:rsid w:val="00683605"/>
    <w:rsid w:val="0068366B"/>
    <w:rsid w:val="006851BA"/>
    <w:rsid w:val="0068619D"/>
    <w:rsid w:val="00694BDB"/>
    <w:rsid w:val="006A04DC"/>
    <w:rsid w:val="006B49CE"/>
    <w:rsid w:val="006B4CB0"/>
    <w:rsid w:val="006B5D93"/>
    <w:rsid w:val="006B68EE"/>
    <w:rsid w:val="006C04BA"/>
    <w:rsid w:val="006D30D6"/>
    <w:rsid w:val="006D3763"/>
    <w:rsid w:val="006E4032"/>
    <w:rsid w:val="006E73DC"/>
    <w:rsid w:val="006E76DC"/>
    <w:rsid w:val="006E7D35"/>
    <w:rsid w:val="006F2AC1"/>
    <w:rsid w:val="006F34CD"/>
    <w:rsid w:val="006F5835"/>
    <w:rsid w:val="00705ABE"/>
    <w:rsid w:val="00706840"/>
    <w:rsid w:val="0071796E"/>
    <w:rsid w:val="007217FA"/>
    <w:rsid w:val="007224A5"/>
    <w:rsid w:val="007254DE"/>
    <w:rsid w:val="007279EA"/>
    <w:rsid w:val="007316FE"/>
    <w:rsid w:val="00737B3A"/>
    <w:rsid w:val="0074255F"/>
    <w:rsid w:val="00742CC9"/>
    <w:rsid w:val="00746813"/>
    <w:rsid w:val="00752B6A"/>
    <w:rsid w:val="0075391E"/>
    <w:rsid w:val="007631DF"/>
    <w:rsid w:val="007678B4"/>
    <w:rsid w:val="00782A7B"/>
    <w:rsid w:val="007845EE"/>
    <w:rsid w:val="007851CA"/>
    <w:rsid w:val="00790985"/>
    <w:rsid w:val="007A0E7A"/>
    <w:rsid w:val="007A2C85"/>
    <w:rsid w:val="007A3A26"/>
    <w:rsid w:val="007A4BBD"/>
    <w:rsid w:val="007B6292"/>
    <w:rsid w:val="007B7319"/>
    <w:rsid w:val="007B75D5"/>
    <w:rsid w:val="007C0036"/>
    <w:rsid w:val="007C022A"/>
    <w:rsid w:val="007C04CF"/>
    <w:rsid w:val="007C1E49"/>
    <w:rsid w:val="007C2BCA"/>
    <w:rsid w:val="007D4318"/>
    <w:rsid w:val="007D78E0"/>
    <w:rsid w:val="007E3F97"/>
    <w:rsid w:val="007F3ABB"/>
    <w:rsid w:val="0081569A"/>
    <w:rsid w:val="00821FC3"/>
    <w:rsid w:val="00826449"/>
    <w:rsid w:val="00833DC1"/>
    <w:rsid w:val="00835002"/>
    <w:rsid w:val="0084698F"/>
    <w:rsid w:val="00855F18"/>
    <w:rsid w:val="00871DF1"/>
    <w:rsid w:val="008720E8"/>
    <w:rsid w:val="0087714D"/>
    <w:rsid w:val="008776C5"/>
    <w:rsid w:val="00885562"/>
    <w:rsid w:val="0088674E"/>
    <w:rsid w:val="00887AA4"/>
    <w:rsid w:val="00892536"/>
    <w:rsid w:val="008A0A1A"/>
    <w:rsid w:val="008A51F1"/>
    <w:rsid w:val="008B1A32"/>
    <w:rsid w:val="008B3717"/>
    <w:rsid w:val="008C246C"/>
    <w:rsid w:val="008D17AF"/>
    <w:rsid w:val="008D5490"/>
    <w:rsid w:val="008E3C1D"/>
    <w:rsid w:val="008F67A7"/>
    <w:rsid w:val="008F7294"/>
    <w:rsid w:val="009001D3"/>
    <w:rsid w:val="00901DE5"/>
    <w:rsid w:val="009025F3"/>
    <w:rsid w:val="00904E30"/>
    <w:rsid w:val="00905199"/>
    <w:rsid w:val="00924E1F"/>
    <w:rsid w:val="00925147"/>
    <w:rsid w:val="00935844"/>
    <w:rsid w:val="00944CE0"/>
    <w:rsid w:val="00977F7A"/>
    <w:rsid w:val="00985436"/>
    <w:rsid w:val="00987684"/>
    <w:rsid w:val="00987854"/>
    <w:rsid w:val="00994ED4"/>
    <w:rsid w:val="009B454E"/>
    <w:rsid w:val="009C26E9"/>
    <w:rsid w:val="009C3F67"/>
    <w:rsid w:val="009C4BA5"/>
    <w:rsid w:val="009C6F50"/>
    <w:rsid w:val="009D5D94"/>
    <w:rsid w:val="009D75CB"/>
    <w:rsid w:val="00A02A33"/>
    <w:rsid w:val="00A156D8"/>
    <w:rsid w:val="00A32478"/>
    <w:rsid w:val="00A34342"/>
    <w:rsid w:val="00A370DB"/>
    <w:rsid w:val="00A44D5A"/>
    <w:rsid w:val="00A470AD"/>
    <w:rsid w:val="00A5211C"/>
    <w:rsid w:val="00A52C42"/>
    <w:rsid w:val="00A5346C"/>
    <w:rsid w:val="00A54DB0"/>
    <w:rsid w:val="00A63E80"/>
    <w:rsid w:val="00A762CF"/>
    <w:rsid w:val="00A83608"/>
    <w:rsid w:val="00A924F6"/>
    <w:rsid w:val="00A93053"/>
    <w:rsid w:val="00AA5519"/>
    <w:rsid w:val="00AA5D75"/>
    <w:rsid w:val="00AA6654"/>
    <w:rsid w:val="00AB0B90"/>
    <w:rsid w:val="00AB2D15"/>
    <w:rsid w:val="00AB341A"/>
    <w:rsid w:val="00AB381F"/>
    <w:rsid w:val="00AB3E81"/>
    <w:rsid w:val="00AC2962"/>
    <w:rsid w:val="00AC2E41"/>
    <w:rsid w:val="00AD5087"/>
    <w:rsid w:val="00AE0013"/>
    <w:rsid w:val="00AE5858"/>
    <w:rsid w:val="00AF4B3D"/>
    <w:rsid w:val="00AF4CEA"/>
    <w:rsid w:val="00B03DFB"/>
    <w:rsid w:val="00B04523"/>
    <w:rsid w:val="00B06D13"/>
    <w:rsid w:val="00B10484"/>
    <w:rsid w:val="00B1328C"/>
    <w:rsid w:val="00B1482A"/>
    <w:rsid w:val="00B14CF4"/>
    <w:rsid w:val="00B3010B"/>
    <w:rsid w:val="00B317F8"/>
    <w:rsid w:val="00B33F4C"/>
    <w:rsid w:val="00B413C6"/>
    <w:rsid w:val="00B44ACB"/>
    <w:rsid w:val="00B542FC"/>
    <w:rsid w:val="00B64E0F"/>
    <w:rsid w:val="00B73617"/>
    <w:rsid w:val="00B7599A"/>
    <w:rsid w:val="00B75A59"/>
    <w:rsid w:val="00B963F7"/>
    <w:rsid w:val="00BB1092"/>
    <w:rsid w:val="00BB2943"/>
    <w:rsid w:val="00BB2CA0"/>
    <w:rsid w:val="00BB6C11"/>
    <w:rsid w:val="00BC6EC1"/>
    <w:rsid w:val="00BE0DB5"/>
    <w:rsid w:val="00BF4036"/>
    <w:rsid w:val="00BF5943"/>
    <w:rsid w:val="00C06E27"/>
    <w:rsid w:val="00C13204"/>
    <w:rsid w:val="00C13EB0"/>
    <w:rsid w:val="00C21E4A"/>
    <w:rsid w:val="00C22000"/>
    <w:rsid w:val="00C23B8E"/>
    <w:rsid w:val="00C253ED"/>
    <w:rsid w:val="00C3293B"/>
    <w:rsid w:val="00C339CB"/>
    <w:rsid w:val="00C34B60"/>
    <w:rsid w:val="00C4055E"/>
    <w:rsid w:val="00C41204"/>
    <w:rsid w:val="00C45797"/>
    <w:rsid w:val="00C52B8F"/>
    <w:rsid w:val="00C52C96"/>
    <w:rsid w:val="00C54D13"/>
    <w:rsid w:val="00C6315E"/>
    <w:rsid w:val="00C7394D"/>
    <w:rsid w:val="00C77ED9"/>
    <w:rsid w:val="00C82588"/>
    <w:rsid w:val="00C83F02"/>
    <w:rsid w:val="00CA779A"/>
    <w:rsid w:val="00CB60A4"/>
    <w:rsid w:val="00CB737C"/>
    <w:rsid w:val="00CD4859"/>
    <w:rsid w:val="00CD50A8"/>
    <w:rsid w:val="00CE3BE5"/>
    <w:rsid w:val="00CF062F"/>
    <w:rsid w:val="00CF4E81"/>
    <w:rsid w:val="00CF6D68"/>
    <w:rsid w:val="00D14C70"/>
    <w:rsid w:val="00D16A7E"/>
    <w:rsid w:val="00D2666F"/>
    <w:rsid w:val="00D371C0"/>
    <w:rsid w:val="00D40FB2"/>
    <w:rsid w:val="00D41CF9"/>
    <w:rsid w:val="00D4777B"/>
    <w:rsid w:val="00D57AC8"/>
    <w:rsid w:val="00D67CBD"/>
    <w:rsid w:val="00D76767"/>
    <w:rsid w:val="00D93A1D"/>
    <w:rsid w:val="00D95466"/>
    <w:rsid w:val="00DA263F"/>
    <w:rsid w:val="00DA2875"/>
    <w:rsid w:val="00DA370F"/>
    <w:rsid w:val="00DA3DCD"/>
    <w:rsid w:val="00DA699A"/>
    <w:rsid w:val="00DB2B8C"/>
    <w:rsid w:val="00DC2697"/>
    <w:rsid w:val="00DD2733"/>
    <w:rsid w:val="00DD3B69"/>
    <w:rsid w:val="00DE3B92"/>
    <w:rsid w:val="00DF21ED"/>
    <w:rsid w:val="00DF234F"/>
    <w:rsid w:val="00DF2675"/>
    <w:rsid w:val="00DF6180"/>
    <w:rsid w:val="00E15151"/>
    <w:rsid w:val="00E20997"/>
    <w:rsid w:val="00E2176E"/>
    <w:rsid w:val="00E24C20"/>
    <w:rsid w:val="00E32F86"/>
    <w:rsid w:val="00E344B0"/>
    <w:rsid w:val="00E41DD6"/>
    <w:rsid w:val="00E4446B"/>
    <w:rsid w:val="00E53ECD"/>
    <w:rsid w:val="00E70322"/>
    <w:rsid w:val="00E72C5F"/>
    <w:rsid w:val="00E74103"/>
    <w:rsid w:val="00E7619F"/>
    <w:rsid w:val="00E85513"/>
    <w:rsid w:val="00E957AF"/>
    <w:rsid w:val="00EA0337"/>
    <w:rsid w:val="00EA037A"/>
    <w:rsid w:val="00EA7571"/>
    <w:rsid w:val="00EB2264"/>
    <w:rsid w:val="00EC13B3"/>
    <w:rsid w:val="00ED3868"/>
    <w:rsid w:val="00EE3880"/>
    <w:rsid w:val="00EF02E8"/>
    <w:rsid w:val="00EF6D3F"/>
    <w:rsid w:val="00F216D2"/>
    <w:rsid w:val="00F222D3"/>
    <w:rsid w:val="00F30DE9"/>
    <w:rsid w:val="00F31475"/>
    <w:rsid w:val="00F43707"/>
    <w:rsid w:val="00F515B9"/>
    <w:rsid w:val="00F545FE"/>
    <w:rsid w:val="00F54BAE"/>
    <w:rsid w:val="00F56B32"/>
    <w:rsid w:val="00F61197"/>
    <w:rsid w:val="00F62571"/>
    <w:rsid w:val="00F67C62"/>
    <w:rsid w:val="00F76072"/>
    <w:rsid w:val="00F80D94"/>
    <w:rsid w:val="00F81ACE"/>
    <w:rsid w:val="00F81ECC"/>
    <w:rsid w:val="00F823C1"/>
    <w:rsid w:val="00FA5A7F"/>
    <w:rsid w:val="00FB13F2"/>
    <w:rsid w:val="00FC1035"/>
    <w:rsid w:val="00FC114E"/>
    <w:rsid w:val="00FD1339"/>
    <w:rsid w:val="00FD2A76"/>
    <w:rsid w:val="00FD3897"/>
    <w:rsid w:val="00FD5FB7"/>
    <w:rsid w:val="00FD641A"/>
    <w:rsid w:val="00FE2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62A54"/>
  <w15:chartTrackingRefBased/>
  <w15:docId w15:val="{01F0D0FE-74F1-4DB5-8832-63F3E9F80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72BB"/>
    <w:rPr>
      <w:rFonts w:ascii="Times New Roman" w:eastAsia="Times New Roman" w:hAnsi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A72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rsid w:val="004A72B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NormalWeb">
    <w:name w:val="Normal (Web)"/>
    <w:basedOn w:val="Normal"/>
    <w:unhideWhenUsed/>
    <w:rsid w:val="003C4C01"/>
    <w:pPr>
      <w:spacing w:before="100" w:beforeAutospacing="1" w:after="100" w:afterAutospacing="1"/>
    </w:pPr>
  </w:style>
  <w:style w:type="paragraph" w:styleId="Prrafodelista">
    <w:name w:val="List Paragraph"/>
    <w:basedOn w:val="Normal"/>
    <w:uiPriority w:val="34"/>
    <w:qFormat/>
    <w:rsid w:val="00D93A1D"/>
    <w:pPr>
      <w:ind w:left="720"/>
      <w:contextualSpacing/>
    </w:pPr>
    <w:rPr>
      <w:rFonts w:ascii="Arial" w:hAnsi="Arial"/>
      <w:szCs w:val="20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5035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650357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C1320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13204"/>
    <w:rPr>
      <w:rFonts w:ascii="Times New Roman" w:eastAsia="Times New Roman" w:hAnsi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C7394D"/>
    <w:rPr>
      <w:color w:val="0000FF"/>
      <w:u w:val="single"/>
    </w:rPr>
  </w:style>
  <w:style w:type="paragraph" w:customStyle="1" w:styleId="corte4fondo">
    <w:name w:val="corte4 fondo"/>
    <w:basedOn w:val="Normal"/>
    <w:link w:val="corte4fondoCar1"/>
    <w:qFormat/>
    <w:rsid w:val="00C7394D"/>
    <w:pPr>
      <w:spacing w:line="360" w:lineRule="auto"/>
      <w:ind w:firstLine="709"/>
      <w:jc w:val="both"/>
    </w:pPr>
    <w:rPr>
      <w:rFonts w:ascii="Arial" w:hAnsi="Arial"/>
      <w:sz w:val="30"/>
      <w:szCs w:val="20"/>
      <w:lang w:val="es-MX" w:eastAsia="es-MX"/>
    </w:rPr>
  </w:style>
  <w:style w:type="character" w:customStyle="1" w:styleId="corte4fondoCar1">
    <w:name w:val="corte4 fondo Car1"/>
    <w:link w:val="corte4fondo"/>
    <w:rsid w:val="00C7394D"/>
    <w:rPr>
      <w:rFonts w:ascii="Arial" w:eastAsia="Times New Roman" w:hAnsi="Arial"/>
      <w:sz w:val="30"/>
    </w:rPr>
  </w:style>
  <w:style w:type="paragraph" w:customStyle="1" w:styleId="corte2ponente">
    <w:name w:val="corte2 ponente"/>
    <w:basedOn w:val="Normal"/>
    <w:link w:val="corte2ponenteCar"/>
    <w:uiPriority w:val="99"/>
    <w:rsid w:val="00665A3E"/>
    <w:rPr>
      <w:rFonts w:ascii="Arial" w:hAnsi="Arial"/>
      <w:b/>
      <w:caps/>
      <w:sz w:val="30"/>
      <w:szCs w:val="20"/>
      <w:lang w:val="es-MX" w:eastAsia="es-MX"/>
    </w:rPr>
  </w:style>
  <w:style w:type="character" w:customStyle="1" w:styleId="corte2ponenteCar">
    <w:name w:val="corte2 ponente Car"/>
    <w:link w:val="corte2ponente"/>
    <w:uiPriority w:val="99"/>
    <w:rsid w:val="00665A3E"/>
    <w:rPr>
      <w:rFonts w:ascii="Arial" w:eastAsia="Times New Roman" w:hAnsi="Arial"/>
      <w:b/>
      <w:caps/>
      <w:sz w:val="30"/>
    </w:rPr>
  </w:style>
  <w:style w:type="character" w:styleId="Mencinsinresolver">
    <w:name w:val="Unresolved Mention"/>
    <w:basedOn w:val="Fuentedeprrafopredeter"/>
    <w:uiPriority w:val="99"/>
    <w:semiHidden/>
    <w:unhideWhenUsed/>
    <w:rsid w:val="002821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8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8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33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2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2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4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4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3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7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5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1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D28AF2-88EE-4595-AAD0-DBDC18C88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824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</dc:creator>
  <cp:keywords/>
  <cp:lastModifiedBy>Angelica Sanchez</cp:lastModifiedBy>
  <cp:revision>5</cp:revision>
  <cp:lastPrinted>2019-01-07T15:13:00Z</cp:lastPrinted>
  <dcterms:created xsi:type="dcterms:W3CDTF">2020-04-23T01:30:00Z</dcterms:created>
  <dcterms:modified xsi:type="dcterms:W3CDTF">2020-04-23T05:19:00Z</dcterms:modified>
</cp:coreProperties>
</file>