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BE9738" w14:textId="00DB6122" w:rsidR="00E757D6" w:rsidRDefault="00E757D6">
      <w:pPr>
        <w:rPr>
          <w:lang w:val="es-ES"/>
        </w:rPr>
      </w:pPr>
      <w:r>
        <w:rPr>
          <w:lang w:val="es-ES"/>
        </w:rPr>
        <w:t>DICT</w:t>
      </w:r>
      <w:r w:rsidR="00074D4B">
        <w:rPr>
          <w:lang w:val="es-ES"/>
        </w:rPr>
        <w:t>A</w:t>
      </w:r>
      <w:bookmarkStart w:id="0" w:name="_GoBack"/>
      <w:bookmarkEnd w:id="0"/>
      <w:r>
        <w:rPr>
          <w:lang w:val="es-ES"/>
        </w:rPr>
        <w:t xml:space="preserve">MEN A LOS ESTADOS FINANCIEROS DE </w:t>
      </w:r>
      <w:r w:rsidR="004F3A9A">
        <w:rPr>
          <w:lang w:val="es-ES"/>
        </w:rPr>
        <w:t>JU</w:t>
      </w:r>
      <w:r w:rsidR="00033C73">
        <w:rPr>
          <w:lang w:val="es-ES"/>
        </w:rPr>
        <w:t>L</w:t>
      </w:r>
      <w:r w:rsidR="004F3A9A">
        <w:rPr>
          <w:lang w:val="es-ES"/>
        </w:rPr>
        <w:t>IO</w:t>
      </w:r>
      <w:r w:rsidR="0088500C">
        <w:rPr>
          <w:lang w:val="es-ES"/>
        </w:rPr>
        <w:t xml:space="preserve"> 2020</w:t>
      </w:r>
    </w:p>
    <w:p w14:paraId="76AD118A" w14:textId="25AECB6B" w:rsidR="002A406A" w:rsidRPr="002A406A" w:rsidRDefault="002A406A" w:rsidP="00DF4449">
      <w:pPr>
        <w:jc w:val="both"/>
        <w:rPr>
          <w:lang w:val="es-ES"/>
        </w:rPr>
      </w:pPr>
      <w:r>
        <w:rPr>
          <w:lang w:val="es-ES"/>
        </w:rPr>
        <w:t>Con fundamento en el artículo 86 de la Ley Orgánica del Municipio Libre del Estado de San Luis Potosí, y que fue Reformada el día 11 de septiembre de 2018, ya no es facultad ni obligación del Contralor Interno emitir un Dictamen a los Estados Financieros.</w:t>
      </w:r>
    </w:p>
    <w:sectPr w:rsidR="002A406A" w:rsidRPr="002A406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06A"/>
    <w:rsid w:val="00033C73"/>
    <w:rsid w:val="00074D4B"/>
    <w:rsid w:val="002A406A"/>
    <w:rsid w:val="004F3A9A"/>
    <w:rsid w:val="007254A0"/>
    <w:rsid w:val="00873274"/>
    <w:rsid w:val="0088500C"/>
    <w:rsid w:val="00D81C76"/>
    <w:rsid w:val="00DF4449"/>
    <w:rsid w:val="00E757D6"/>
    <w:rsid w:val="00EC480C"/>
    <w:rsid w:val="00F94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358D1"/>
  <w15:chartTrackingRefBased/>
  <w15:docId w15:val="{8253A17E-520E-4877-84B8-3901566C5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46</Words>
  <Characters>259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Contraloría Municipal</dc:creator>
  <cp:keywords/>
  <dc:description/>
  <cp:lastModifiedBy>paty sanchez ramos</cp:lastModifiedBy>
  <cp:revision>12</cp:revision>
  <dcterms:created xsi:type="dcterms:W3CDTF">2019-07-09T19:25:00Z</dcterms:created>
  <dcterms:modified xsi:type="dcterms:W3CDTF">2020-08-10T20:32:00Z</dcterms:modified>
</cp:coreProperties>
</file>