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7C7" w:rsidRDefault="008C27C7" w:rsidP="008C27C7">
      <w:pPr>
        <w:pStyle w:val="Sinespaciado"/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ORDEN DEL DIA:</w:t>
      </w:r>
    </w:p>
    <w:p w:rsidR="008C27C7" w:rsidRDefault="008C27C7" w:rsidP="008C27C7">
      <w:pPr>
        <w:pStyle w:val="Sinespaciad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1</w:t>
      </w:r>
      <w:r>
        <w:rPr>
          <w:rFonts w:ascii="Arial" w:hAnsi="Arial" w:cs="Arial"/>
          <w:sz w:val="24"/>
        </w:rPr>
        <w:t>.- Pase de lista.</w:t>
      </w:r>
    </w:p>
    <w:p w:rsidR="008C27C7" w:rsidRDefault="008C27C7" w:rsidP="008C27C7">
      <w:pPr>
        <w:pStyle w:val="Sinespaciad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2.</w:t>
      </w:r>
      <w:r>
        <w:rPr>
          <w:rFonts w:ascii="Arial" w:hAnsi="Arial" w:cs="Arial"/>
          <w:sz w:val="24"/>
        </w:rPr>
        <w:t xml:space="preserve">-Verificación del Quorum e instalación de la asamblea por parte del Presidente Municipal Constitucional </w:t>
      </w:r>
      <w:r>
        <w:rPr>
          <w:rFonts w:ascii="Arial" w:hAnsi="Arial" w:cs="Arial"/>
          <w:b/>
          <w:sz w:val="24"/>
        </w:rPr>
        <w:t>PROFESOR RAÚL RIVERA OLVERA.</w:t>
      </w:r>
    </w:p>
    <w:p w:rsidR="008C27C7" w:rsidRDefault="008C27C7" w:rsidP="008C27C7">
      <w:pPr>
        <w:pStyle w:val="Sinespaciad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3</w:t>
      </w:r>
      <w:r>
        <w:rPr>
          <w:rFonts w:ascii="Arial" w:hAnsi="Arial" w:cs="Arial"/>
          <w:sz w:val="24"/>
        </w:rPr>
        <w:t>.-Lectura del acta de sesión anterior y en su caso aprobación de la misma.</w:t>
      </w:r>
    </w:p>
    <w:p w:rsidR="008C27C7" w:rsidRDefault="008C27C7" w:rsidP="008C27C7">
      <w:pPr>
        <w:pStyle w:val="Sinespaciad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4</w:t>
      </w:r>
      <w:r>
        <w:rPr>
          <w:rFonts w:ascii="Arial" w:hAnsi="Arial" w:cs="Arial"/>
          <w:sz w:val="24"/>
        </w:rPr>
        <w:t>.-Análisis, discusión y aprobación en su caso de la cuenta pública del mes junio del año 2020, así como las modificaciones, ampliaciones y reducciones a los presupuestos de ingresos y egresos, incluyendo los estados financieros: información contable, información presupuestaria, información de la Ley de Disciplina Financiera y otros estados financieros.</w:t>
      </w:r>
    </w:p>
    <w:p w:rsidR="008C27C7" w:rsidRDefault="008C27C7" w:rsidP="008C27C7">
      <w:pPr>
        <w:pStyle w:val="Sinespaciado"/>
        <w:jc w:val="both"/>
        <w:rPr>
          <w:rFonts w:ascii="Arial" w:hAnsi="Arial" w:cs="Arial"/>
          <w:sz w:val="24"/>
          <w:lang w:val="es-MX"/>
        </w:rPr>
      </w:pPr>
      <w:r>
        <w:rPr>
          <w:rFonts w:ascii="Arial" w:hAnsi="Arial" w:cs="Arial"/>
          <w:b/>
          <w:sz w:val="24"/>
        </w:rPr>
        <w:t>5.-</w:t>
      </w:r>
      <w:r>
        <w:rPr>
          <w:rFonts w:ascii="Arial" w:hAnsi="Arial" w:cs="Arial"/>
          <w:sz w:val="24"/>
        </w:rPr>
        <w:t>Análisis, discusión y aprobación en su caso del informe trimestral correspondiente a abril, mayo y junio de 2020, así como las modificaciones, ampliaciones y reducciones a los presupuestos de ingresos y egresos, incluyendo los estados financieros: información contable, información presupuestaria, información de la Ley de Disciplina Financiera y otros estados financieros.</w:t>
      </w:r>
    </w:p>
    <w:p w:rsidR="008C27C7" w:rsidRDefault="008C27C7" w:rsidP="008C27C7">
      <w:pPr>
        <w:pStyle w:val="Sinespaciad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6.-</w:t>
      </w:r>
      <w:r>
        <w:rPr>
          <w:rFonts w:ascii="Arial" w:hAnsi="Arial" w:cs="Arial"/>
          <w:sz w:val="24"/>
        </w:rPr>
        <w:t>Asuntos Generales.</w:t>
      </w:r>
    </w:p>
    <w:p w:rsidR="008C27C7" w:rsidRDefault="008C27C7" w:rsidP="008C27C7">
      <w:pPr>
        <w:pStyle w:val="Sinespaciad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7.</w:t>
      </w:r>
      <w:r>
        <w:rPr>
          <w:rFonts w:ascii="Arial" w:hAnsi="Arial" w:cs="Arial"/>
          <w:sz w:val="24"/>
        </w:rPr>
        <w:t>-Clausura de la sesión.</w:t>
      </w:r>
    </w:p>
    <w:p w:rsidR="00550A52" w:rsidRDefault="00550A52">
      <w:bookmarkStart w:id="0" w:name="_GoBack"/>
      <w:bookmarkEnd w:id="0"/>
    </w:p>
    <w:sectPr w:rsidR="00550A5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7C7"/>
    <w:rsid w:val="00550A52"/>
    <w:rsid w:val="008C2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22CC4B-E1DC-43A8-BFF6-44F8C8F9D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C27C7"/>
    <w:pPr>
      <w:spacing w:after="0" w:line="240" w:lineRule="auto"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764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1</cp:revision>
  <dcterms:created xsi:type="dcterms:W3CDTF">2020-09-09T19:19:00Z</dcterms:created>
  <dcterms:modified xsi:type="dcterms:W3CDTF">2020-09-09T19:19:00Z</dcterms:modified>
</cp:coreProperties>
</file>