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333B" w:rsidRDefault="0077333B" w:rsidP="0077333B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77333B" w:rsidRDefault="0077333B" w:rsidP="0077333B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77333B" w:rsidRPr="00663B2B" w:rsidRDefault="00AC5CB1" w:rsidP="0077333B">
      <w:pPr>
        <w:jc w:val="center"/>
        <w:rPr>
          <w:rFonts w:ascii="Calibri" w:hAnsi="Calibri" w:cs="Calibri"/>
          <w:b/>
          <w:sz w:val="40"/>
          <w:szCs w:val="44"/>
        </w:rPr>
      </w:pPr>
      <w:r>
        <w:rPr>
          <w:rFonts w:ascii="Calibri" w:hAnsi="Calibri" w:cs="Calibri"/>
          <w:b/>
          <w:sz w:val="40"/>
          <w:szCs w:val="44"/>
        </w:rPr>
        <w:t>SECRETARIA DE CIRCULOS CIUDADANOS</w:t>
      </w:r>
    </w:p>
    <w:p w:rsidR="0077333B" w:rsidRDefault="0077333B" w:rsidP="0077333B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77333B" w:rsidRDefault="0077333B" w:rsidP="0077333B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AC5CB1" w:rsidRDefault="00AC5CB1" w:rsidP="00AC5CB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  <w:r w:rsidRPr="00AC5CB1"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  <w:t>1. Fomentar el interés comunitario por la Democracia participativa desde las manzanas, barrios, unidades habitacionales, fraccionamientos, colonias, ejidos, comunidades y congregaciones</w:t>
      </w:r>
      <w:r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  <w:t xml:space="preserve"> </w:t>
      </w:r>
      <w:bookmarkStart w:id="0" w:name="_GoBack"/>
      <w:bookmarkEnd w:id="0"/>
      <w:r w:rsidRPr="00AC5CB1"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  <w:t xml:space="preserve">de todos los municipios del estado. </w:t>
      </w:r>
    </w:p>
    <w:p w:rsidR="00AC5CB1" w:rsidRDefault="00AC5CB1" w:rsidP="00AC5CB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</w:p>
    <w:p w:rsidR="00AC5CB1" w:rsidRDefault="00AC5CB1" w:rsidP="00AC5CB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  <w:r w:rsidRPr="00AC5CB1"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  <w:t xml:space="preserve">2. Facilitar la organización de jóvenes, mujeres, adultos mayores y hombres comprometidos y dispuestos a encontrar con su activismo, atención y solución a asuntos o temas de interés social o comunitario. </w:t>
      </w:r>
    </w:p>
    <w:p w:rsidR="00AC5CB1" w:rsidRDefault="00AC5CB1" w:rsidP="00AC5CB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</w:p>
    <w:p w:rsidR="00AC5CB1" w:rsidRDefault="00AC5CB1" w:rsidP="00AC5CB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  <w:r w:rsidRPr="00AC5CB1"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  <w:t>3. Gestionar demandas ciudadanas en las instancias competentes.</w:t>
      </w:r>
    </w:p>
    <w:p w:rsidR="00AC5CB1" w:rsidRDefault="00AC5CB1" w:rsidP="00AC5CB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</w:p>
    <w:p w:rsidR="00AC5CB1" w:rsidRDefault="00AC5CB1" w:rsidP="00AC5CB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  <w:r w:rsidRPr="00AC5CB1"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  <w:t xml:space="preserve">4. Realizar una constante y permanente labor de difusión entre los ciudadanos para dar a conocer los programas y actividades de Movimiento Ciudadano. </w:t>
      </w:r>
    </w:p>
    <w:p w:rsidR="00AC5CB1" w:rsidRDefault="00AC5CB1" w:rsidP="00AC5CB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</w:p>
    <w:p w:rsidR="00AC5CB1" w:rsidRDefault="00AC5CB1" w:rsidP="00AC5CB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  <w:r w:rsidRPr="00AC5CB1"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  <w:t xml:space="preserve">5. Establecer un programa propio de actividades. </w:t>
      </w:r>
    </w:p>
    <w:p w:rsidR="00AC5CB1" w:rsidRDefault="00AC5CB1" w:rsidP="00AC5CB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</w:p>
    <w:p w:rsidR="00AC5CB1" w:rsidRDefault="00AC5CB1" w:rsidP="00AC5CB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  <w:r w:rsidRPr="00AC5CB1"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  <w:t>6. Proponer a la Comisión Operativa Estatal a ciudadanos que puedan recibir premios y reconocimientos por parte de las Fundaciones existentes en Movimiento Ciudadano.</w:t>
      </w:r>
    </w:p>
    <w:p w:rsidR="00AC5CB1" w:rsidRDefault="00AC5CB1" w:rsidP="00AC5CB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  <w:r w:rsidRPr="00AC5CB1"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  <w:lastRenderedPageBreak/>
        <w:t xml:space="preserve">7. Promover actividades culturales propias de la región y de interés comunitario. </w:t>
      </w:r>
    </w:p>
    <w:p w:rsidR="00AC5CB1" w:rsidRDefault="00AC5CB1" w:rsidP="00AC5CB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</w:p>
    <w:p w:rsidR="00AC5CB1" w:rsidRDefault="00AC5CB1" w:rsidP="00AC5CB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  <w:r w:rsidRPr="00AC5CB1"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  <w:t xml:space="preserve">8. Difundir entre los ciudadanos, simpatizantes y afiliados, los programas de capacitación de Movimiento Ciudadano. </w:t>
      </w:r>
    </w:p>
    <w:p w:rsidR="00AC5CB1" w:rsidRDefault="00AC5CB1" w:rsidP="00AC5CB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</w:p>
    <w:p w:rsidR="00AC5CB1" w:rsidRPr="00AC5CB1" w:rsidRDefault="00AC5CB1" w:rsidP="00AC5CB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  <w:r w:rsidRPr="00AC5CB1"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  <w:t>9. Integrará a nivel municipal, por conducto de su coordinador(a) el observatorio ciudadano.</w:t>
      </w:r>
    </w:p>
    <w:p w:rsidR="00946807" w:rsidRDefault="00946807"/>
    <w:sectPr w:rsidR="00946807" w:rsidSect="00E153C8">
      <w:headerReference w:type="default" r:id="rId6"/>
      <w:footerReference w:type="default" r:id="rId7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1DE8" w:rsidRDefault="00261DE8">
      <w:r>
        <w:separator/>
      </w:r>
    </w:p>
  </w:endnote>
  <w:endnote w:type="continuationSeparator" w:id="0">
    <w:p w:rsidR="00261DE8" w:rsidRDefault="00261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354" w:rsidRDefault="008D1699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52863A76" wp14:editId="027D92EB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2679F0E1" wp14:editId="2F1AA15D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79F0E1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2BAD2B0D" wp14:editId="2D596964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5A2CE8BC" wp14:editId="07E9521C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A2CE8BC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1CFFBF89" wp14:editId="1A63A990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FCB9D3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7C6CB507" wp14:editId="7169C4D3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B850C9" w:rsidRPr="00B850C9" w:rsidRDefault="008D1699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:rsidR="00B850C9" w:rsidRDefault="008D1699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C6CB507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:rsidR="00B850C9" w:rsidRPr="00B850C9" w:rsidRDefault="008D1699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:rsidR="00B850C9" w:rsidRDefault="008D1699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01B0D974" wp14:editId="7892E1EC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35F21013" wp14:editId="225F84B1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45724155" wp14:editId="4B413B36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20895E96" wp14:editId="50FE5D68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49525278" wp14:editId="7632B0D0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11B618FF" wp14:editId="11E9A4D0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7C389C20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4B647F8D" wp14:editId="697E22B4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27065578" wp14:editId="39099CA8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40CBBE7C" wp14:editId="635772A3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0CBBE7C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2CD5BE05" wp14:editId="1EE78163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CD5BE05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325B75F4" wp14:editId="79C8D3F3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287807F7" wp14:editId="1FD65DC8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7DD88D55" wp14:editId="77B2E140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1DE8" w:rsidRDefault="00261DE8">
      <w:r>
        <w:separator/>
      </w:r>
    </w:p>
  </w:footnote>
  <w:footnote w:type="continuationSeparator" w:id="0">
    <w:p w:rsidR="00261DE8" w:rsidRDefault="00261D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66CF" w:rsidRDefault="008D1699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2EA42F2F" wp14:editId="6BB2EDF2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4A5F4EE1" wp14:editId="4561F238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59961812" wp14:editId="6E26608C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627A46A9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5152DE48" wp14:editId="73266112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:rsidR="00444354" w:rsidRDefault="008D1699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152DE48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:rsidR="00444354" w:rsidRDefault="008D1699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2266E57A" wp14:editId="607E4F90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68BF23C6" wp14:editId="07CC4251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4218D9AB" wp14:editId="4E635075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218D9A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53128274" wp14:editId="08236FD7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128274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33B"/>
    <w:rsid w:val="00232382"/>
    <w:rsid w:val="00261DE8"/>
    <w:rsid w:val="00663B2B"/>
    <w:rsid w:val="0077333B"/>
    <w:rsid w:val="008D1699"/>
    <w:rsid w:val="00946807"/>
    <w:rsid w:val="00AC5CB1"/>
    <w:rsid w:val="00B24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91698"/>
  <w15:chartTrackingRefBased/>
  <w15:docId w15:val="{5F553C33-DBC7-4A2A-B89E-0ACCCCBB6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7333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77333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77333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77333B"/>
    <w:rPr>
      <w:lang w:val="es-ES_tradnl"/>
    </w:rPr>
  </w:style>
  <w:style w:type="character" w:customStyle="1" w:styleId="Hyperlink0">
    <w:name w:val="Hyperlink.0"/>
    <w:basedOn w:val="Fuentedeprrafopredeter"/>
    <w:rsid w:val="0077333B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7733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7333B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7733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7333B"/>
    <w:rPr>
      <w:rFonts w:ascii="Times New Roman" w:eastAsia="Arial Unicode MS" w:hAnsi="Times New Roman" w:cs="Times New Roman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84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184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Francisco Pinocely</dc:creator>
  <cp:keywords/>
  <dc:description/>
  <cp:lastModifiedBy>Movimiento Ciudadano</cp:lastModifiedBy>
  <cp:revision>2</cp:revision>
  <dcterms:created xsi:type="dcterms:W3CDTF">2020-07-21T21:39:00Z</dcterms:created>
  <dcterms:modified xsi:type="dcterms:W3CDTF">2020-07-21T21:39:00Z</dcterms:modified>
</cp:coreProperties>
</file>