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D1E" w:rsidRDefault="00F74D1E" w:rsidP="00F74D1E">
      <w:pPr>
        <w:pStyle w:val="Puesto"/>
        <w:jc w:val="center"/>
        <w:rPr>
          <w:sz w:val="52"/>
          <w:szCs w:val="52"/>
        </w:rPr>
      </w:pPr>
    </w:p>
    <w:p w:rsidR="00855405" w:rsidRPr="00855405" w:rsidRDefault="00855405" w:rsidP="00855405">
      <w:pPr>
        <w:pStyle w:val="Puesto"/>
        <w:jc w:val="center"/>
        <w:rPr>
          <w:sz w:val="52"/>
          <w:szCs w:val="52"/>
        </w:rPr>
      </w:pPr>
      <w:r w:rsidRPr="00855405">
        <w:rPr>
          <w:sz w:val="52"/>
          <w:szCs w:val="52"/>
        </w:rPr>
        <w:t>No se genera ningún tipo de vegetación forestal y</w:t>
      </w:r>
      <w:r w:rsidR="00C43D0A">
        <w:rPr>
          <w:sz w:val="52"/>
          <w:szCs w:val="52"/>
        </w:rPr>
        <w:t xml:space="preserve"> de suelos. Fundamentada en la Ley A</w:t>
      </w:r>
      <w:r w:rsidRPr="00855405">
        <w:rPr>
          <w:sz w:val="52"/>
          <w:szCs w:val="52"/>
        </w:rPr>
        <w:t>mbiental de</w:t>
      </w:r>
      <w:r w:rsidR="00C43D0A"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</w:t>
      </w:r>
      <w:r w:rsidR="00C43D0A" w:rsidRPr="00855405">
        <w:rPr>
          <w:sz w:val="52"/>
          <w:szCs w:val="52"/>
        </w:rPr>
        <w:t>Luís</w:t>
      </w:r>
      <w:r w:rsidRPr="00855405">
        <w:rPr>
          <w:sz w:val="52"/>
          <w:szCs w:val="52"/>
        </w:rPr>
        <w:t xml:space="preserve"> </w:t>
      </w:r>
      <w:r w:rsidR="00C43D0A">
        <w:rPr>
          <w:sz w:val="52"/>
          <w:szCs w:val="52"/>
        </w:rPr>
        <w:t>P</w:t>
      </w:r>
      <w:r w:rsidR="00C43D0A" w:rsidRPr="00855405">
        <w:rPr>
          <w:sz w:val="52"/>
          <w:szCs w:val="52"/>
        </w:rPr>
        <w:t>otosí</w:t>
      </w:r>
      <w:r w:rsidR="00C43D0A">
        <w:rPr>
          <w:sz w:val="52"/>
          <w:szCs w:val="52"/>
        </w:rPr>
        <w:t xml:space="preserve"> Artículo 9 que dice e</w:t>
      </w:r>
      <w:r w:rsidRPr="00855405">
        <w:rPr>
          <w:sz w:val="52"/>
          <w:szCs w:val="52"/>
        </w:rPr>
        <w:t>n el ejercicio de las facultades que en materia agrícola, ganadera, forestal, hidráulica, pesquera, aprovechamiento de los elementos naturales y antrópicos, le otorga a la SEDARH y a otras dependencias estatales la Ley Orgánica de la Administración Pública del Estado, se deberán observar los principios, criterios y normas establecidos en otras leyes, sus reglamentos, en la presente Ley y sus disposiciones reglamentarias para el aprovechamiento sustentable de los mismos, la protección, conservación y restauración ambiental, la regulación de</w:t>
      </w:r>
    </w:p>
    <w:p w:rsidR="00F74D1E" w:rsidRPr="00F74D1E" w:rsidRDefault="00855405" w:rsidP="00855405">
      <w:pPr>
        <w:pStyle w:val="Puesto"/>
        <w:jc w:val="center"/>
        <w:rPr>
          <w:sz w:val="52"/>
          <w:szCs w:val="52"/>
        </w:rPr>
      </w:pPr>
      <w:r w:rsidRPr="00855405">
        <w:rPr>
          <w:sz w:val="52"/>
          <w:szCs w:val="52"/>
        </w:rPr>
        <w:lastRenderedPageBreak/>
        <w:t>las actividades que puedan generar efectos nocivos y la evaluación del impacto ambiental y demás disposiciones legales y reglamentarias pertinentes.</w:t>
      </w:r>
      <w:r>
        <w:rPr>
          <w:sz w:val="52"/>
          <w:szCs w:val="52"/>
        </w:rPr>
        <w:t xml:space="preserve"> </w:t>
      </w:r>
      <w:r w:rsidR="00B34BF3" w:rsidRPr="00F74D1E">
        <w:rPr>
          <w:sz w:val="52"/>
          <w:szCs w:val="52"/>
        </w:rPr>
        <w:t>Corresponde</w:t>
      </w:r>
      <w:r w:rsidR="006A7B02">
        <w:rPr>
          <w:sz w:val="52"/>
          <w:szCs w:val="52"/>
        </w:rPr>
        <w:t xml:space="preserve"> al mes de agosto</w:t>
      </w:r>
      <w:r w:rsidR="001B753B">
        <w:rPr>
          <w:sz w:val="52"/>
          <w:szCs w:val="52"/>
        </w:rPr>
        <w:t xml:space="preserve"> </w:t>
      </w:r>
      <w:r w:rsidR="00C43D0A">
        <w:rPr>
          <w:sz w:val="52"/>
          <w:szCs w:val="52"/>
        </w:rPr>
        <w:t>de 2020</w:t>
      </w:r>
      <w:r w:rsidR="00F74D1E" w:rsidRPr="00F74D1E">
        <w:rPr>
          <w:sz w:val="52"/>
          <w:szCs w:val="52"/>
        </w:rPr>
        <w:t>.</w:t>
      </w:r>
      <w:bookmarkStart w:id="0" w:name="_GoBack"/>
      <w:bookmarkEnd w:id="0"/>
    </w:p>
    <w:sectPr w:rsidR="00F74D1E" w:rsidRPr="00F74D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04131C"/>
    <w:rsid w:val="001B753B"/>
    <w:rsid w:val="00663268"/>
    <w:rsid w:val="006A7B02"/>
    <w:rsid w:val="007153A7"/>
    <w:rsid w:val="0078329D"/>
    <w:rsid w:val="00855405"/>
    <w:rsid w:val="008B5D70"/>
    <w:rsid w:val="00B30CDA"/>
    <w:rsid w:val="00B34BF3"/>
    <w:rsid w:val="00C0797B"/>
    <w:rsid w:val="00C106C0"/>
    <w:rsid w:val="00C43D0A"/>
    <w:rsid w:val="00E92954"/>
    <w:rsid w:val="00ED3140"/>
    <w:rsid w:val="00F06EA1"/>
    <w:rsid w:val="00F7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16</cp:revision>
  <dcterms:created xsi:type="dcterms:W3CDTF">2018-09-11T19:55:00Z</dcterms:created>
  <dcterms:modified xsi:type="dcterms:W3CDTF">2020-09-03T13:58:00Z</dcterms:modified>
</cp:coreProperties>
</file>