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53E" w:rsidRPr="00103272" w:rsidRDefault="0010653E" w:rsidP="0010653E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 Narrow" w:hAnsi="Arial Narrow" w:cs="Narkisim"/>
          <w:sz w:val="24"/>
          <w:szCs w:val="24"/>
        </w:rPr>
      </w:pPr>
      <w:r w:rsidRPr="00103272">
        <w:rPr>
          <w:rFonts w:ascii="Arial Narrow" w:hAnsi="Arial Narrow" w:cs="Narkisim"/>
          <w:sz w:val="24"/>
          <w:szCs w:val="24"/>
        </w:rPr>
        <w:t xml:space="preserve">PASE  DE LISTA </w:t>
      </w:r>
    </w:p>
    <w:p w:rsidR="0010653E" w:rsidRPr="00103272" w:rsidRDefault="0010653E" w:rsidP="0010653E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 Narrow" w:hAnsi="Arial Narrow" w:cs="Narkisim"/>
          <w:sz w:val="24"/>
          <w:szCs w:val="24"/>
        </w:rPr>
      </w:pPr>
      <w:r w:rsidRPr="00103272">
        <w:rPr>
          <w:rFonts w:ascii="Arial Narrow" w:hAnsi="Arial Narrow" w:cs="Narkisim"/>
          <w:sz w:val="24"/>
          <w:szCs w:val="24"/>
        </w:rPr>
        <w:t>INSTALACIÓN LEGAL DE LA ASAMBLEA</w:t>
      </w:r>
    </w:p>
    <w:p w:rsidR="00564A55" w:rsidRPr="00564A55" w:rsidRDefault="0010653E" w:rsidP="001E4BA9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 Narrow" w:eastAsia="Dotum" w:hAnsi="Arial Narrow" w:cs="Utsaah"/>
          <w:sz w:val="24"/>
          <w:szCs w:val="24"/>
          <w:lang w:val="es-ES" w:eastAsia="es-ES"/>
        </w:rPr>
      </w:pPr>
      <w:r w:rsidRPr="00564A55">
        <w:rPr>
          <w:rFonts w:ascii="Arial Narrow" w:hAnsi="Arial Narrow" w:cs="Narkisim"/>
          <w:sz w:val="24"/>
          <w:szCs w:val="24"/>
        </w:rPr>
        <w:t xml:space="preserve">LECTURA DEL </w:t>
      </w:r>
      <w:r w:rsidR="00564A55">
        <w:rPr>
          <w:rFonts w:ascii="Arial Narrow" w:hAnsi="Arial Narrow" w:cs="Narkisim"/>
          <w:sz w:val="24"/>
          <w:szCs w:val="24"/>
        </w:rPr>
        <w:t xml:space="preserve"> ACTA ANTERIOR  Y SU APROBACIÓN.</w:t>
      </w:r>
    </w:p>
    <w:p w:rsidR="0010653E" w:rsidRPr="00FC7C04" w:rsidRDefault="0010653E" w:rsidP="001E4BA9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 Narrow" w:eastAsia="Dotum" w:hAnsi="Arial Narrow" w:cs="Utsaah"/>
          <w:sz w:val="24"/>
          <w:szCs w:val="24"/>
          <w:lang w:val="es-ES" w:eastAsia="es-ES"/>
        </w:rPr>
      </w:pPr>
      <w:r w:rsidRPr="00564A55">
        <w:rPr>
          <w:rFonts w:ascii="Arial Narrow" w:hAnsi="Arial Narrow" w:cs="Narkisim"/>
          <w:sz w:val="24"/>
          <w:szCs w:val="24"/>
        </w:rPr>
        <w:t>ANÁLISIS, DISCUSIÓN Y APROBACIÓN EN SU CASO</w:t>
      </w:r>
      <w:r w:rsidR="00E27248" w:rsidRPr="00564A55">
        <w:rPr>
          <w:rFonts w:ascii="Arial Narrow" w:hAnsi="Arial Narrow" w:cs="Narkisim"/>
          <w:sz w:val="24"/>
          <w:szCs w:val="24"/>
        </w:rPr>
        <w:t>,</w:t>
      </w:r>
      <w:r w:rsidRPr="00564A55">
        <w:rPr>
          <w:rFonts w:ascii="Arial Narrow" w:hAnsi="Arial Narrow" w:cs="Narkisim"/>
          <w:sz w:val="24"/>
          <w:szCs w:val="24"/>
        </w:rPr>
        <w:t xml:space="preserve"> </w:t>
      </w:r>
      <w:r w:rsidR="0047316F">
        <w:rPr>
          <w:rFonts w:ascii="Arial Narrow" w:hAnsi="Arial Narrow" w:cs="Narkisim"/>
          <w:sz w:val="24"/>
          <w:szCs w:val="24"/>
        </w:rPr>
        <w:t>DE EL PROYECTO DE LA LEY DE INGRESOS PARA EL EFERCICIO FISCAL 2020.</w:t>
      </w:r>
    </w:p>
    <w:p w:rsidR="0010653E" w:rsidRPr="00103272" w:rsidRDefault="0010653E" w:rsidP="0010653E">
      <w:pPr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 Narrow" w:hAnsi="Arial Narrow" w:cs="Narkisim"/>
          <w:sz w:val="24"/>
          <w:szCs w:val="24"/>
        </w:rPr>
      </w:pPr>
      <w:bookmarkStart w:id="0" w:name="_GoBack"/>
      <w:bookmarkEnd w:id="0"/>
      <w:r w:rsidRPr="00103272">
        <w:rPr>
          <w:rFonts w:ascii="Arial Narrow" w:hAnsi="Arial Narrow" w:cs="Narkisim"/>
          <w:sz w:val="24"/>
          <w:szCs w:val="24"/>
        </w:rPr>
        <w:t xml:space="preserve">CLAUSURA DE LA SESIÓN. </w:t>
      </w:r>
    </w:p>
    <w:p w:rsidR="001F59AF" w:rsidRPr="009875BF" w:rsidRDefault="001F59AF" w:rsidP="009875BF"/>
    <w:sectPr w:rsidR="001F59AF" w:rsidRPr="009875BF" w:rsidSect="000817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arkisim">
    <w:panose1 w:val="020E0502050101010101"/>
    <w:charset w:val="B1"/>
    <w:family w:val="swiss"/>
    <w:pitch w:val="variable"/>
    <w:sig w:usb0="00000801" w:usb1="00000000" w:usb2="00000000" w:usb3="00000000" w:csb0="0000002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Utsaah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7964AE"/>
    <w:multiLevelType w:val="hybridMultilevel"/>
    <w:tmpl w:val="F6362C1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881D32"/>
    <w:multiLevelType w:val="hybridMultilevel"/>
    <w:tmpl w:val="D71E25C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9E3"/>
    <w:rsid w:val="0003287A"/>
    <w:rsid w:val="00063B31"/>
    <w:rsid w:val="0008171D"/>
    <w:rsid w:val="0010653E"/>
    <w:rsid w:val="001A5ACA"/>
    <w:rsid w:val="001B09E3"/>
    <w:rsid w:val="001F59AF"/>
    <w:rsid w:val="002A53E7"/>
    <w:rsid w:val="0047316F"/>
    <w:rsid w:val="004A434A"/>
    <w:rsid w:val="0053031A"/>
    <w:rsid w:val="00564A55"/>
    <w:rsid w:val="00794394"/>
    <w:rsid w:val="009875BF"/>
    <w:rsid w:val="009E2C1D"/>
    <w:rsid w:val="00AC115F"/>
    <w:rsid w:val="00AF0521"/>
    <w:rsid w:val="00C05FA7"/>
    <w:rsid w:val="00DF1BAC"/>
    <w:rsid w:val="00E23BFA"/>
    <w:rsid w:val="00E27248"/>
    <w:rsid w:val="00F41D40"/>
    <w:rsid w:val="00F804A9"/>
    <w:rsid w:val="00FC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86CF65-C0DD-4D9B-8A9E-E988D17E0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653E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875BF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35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municipio58</dc:creator>
  <cp:lastModifiedBy>municipio58</cp:lastModifiedBy>
  <cp:revision>8</cp:revision>
  <dcterms:created xsi:type="dcterms:W3CDTF">2020-07-21T16:59:00Z</dcterms:created>
  <dcterms:modified xsi:type="dcterms:W3CDTF">2020-07-23T15:45:00Z</dcterms:modified>
</cp:coreProperties>
</file>