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39E" w:rsidRPr="00195A42" w:rsidRDefault="00FF5771" w:rsidP="00195A42">
      <w:pPr>
        <w:spacing w:after="0" w:line="240" w:lineRule="auto"/>
        <w:jc w:val="center"/>
        <w:rPr>
          <w:sz w:val="76"/>
          <w:szCs w:val="76"/>
        </w:rPr>
      </w:pPr>
      <w:bookmarkStart w:id="0" w:name="_GoBack"/>
      <w:r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No se Genera esta información a razón de que  el H. Ayuntamiento de Tampamolón Corona, S.L.P.,  NO CONTRATO servicios de Auditoria </w:t>
      </w:r>
      <w:r w:rsidR="00D54A7A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Externa en el periodo informado</w:t>
      </w:r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(Además de que no se presupuestó recurso alguno en el presupuesto de egresos 2020 del Municipio de </w:t>
      </w:r>
      <w:proofErr w:type="spellStart"/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Tampamolon</w:t>
      </w:r>
      <w:proofErr w:type="spellEnd"/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Corona, S.L.P., para este supuesto)</w:t>
      </w:r>
      <w:bookmarkEnd w:id="0"/>
    </w:p>
    <w:sectPr w:rsidR="0050639E" w:rsidRPr="00195A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771"/>
    <w:rsid w:val="00195A42"/>
    <w:rsid w:val="0050639E"/>
    <w:rsid w:val="00C74E09"/>
    <w:rsid w:val="00D54A7A"/>
    <w:rsid w:val="00DF1A62"/>
    <w:rsid w:val="00FF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5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5</cp:revision>
  <dcterms:created xsi:type="dcterms:W3CDTF">2019-04-02T00:56:00Z</dcterms:created>
  <dcterms:modified xsi:type="dcterms:W3CDTF">2020-08-03T05:49:00Z</dcterms:modified>
</cp:coreProperties>
</file>