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07B" w:rsidRDefault="009C709F" w:rsidP="009C709F">
      <w:pPr>
        <w:rPr>
          <w:b/>
          <w:sz w:val="56"/>
          <w:szCs w:val="18"/>
        </w:rPr>
      </w:pPr>
      <w:r>
        <w:rPr>
          <w:b/>
          <w:noProof/>
          <w:sz w:val="52"/>
          <w:szCs w:val="16"/>
          <w:lang w:val="es-MX" w:eastAsia="es-MX"/>
        </w:rPr>
        <w:drawing>
          <wp:anchor distT="0" distB="0" distL="114300" distR="114300" simplePos="0" relativeHeight="251631616" behindDoc="1" locked="0" layoutInCell="0" allowOverlap="1">
            <wp:simplePos x="0" y="0"/>
            <wp:positionH relativeFrom="margin">
              <wp:posOffset>-111306</wp:posOffset>
            </wp:positionH>
            <wp:positionV relativeFrom="margin">
              <wp:posOffset>1288235</wp:posOffset>
            </wp:positionV>
            <wp:extent cx="5508171" cy="6861996"/>
            <wp:effectExtent l="0" t="0" r="0" b="0"/>
            <wp:wrapNone/>
            <wp:docPr id="2" name="Imagen 2" descr="coxcat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9800234" descr="coxcatla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356" cy="6867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7169" w:rsidRPr="00197169" w:rsidRDefault="00197169" w:rsidP="0072431A">
      <w:pPr>
        <w:jc w:val="both"/>
        <w:rPr>
          <w:b/>
          <w:sz w:val="16"/>
          <w:szCs w:val="18"/>
        </w:rPr>
      </w:pPr>
      <w:bookmarkStart w:id="0" w:name="_GoBack"/>
      <w:bookmarkEnd w:id="0"/>
    </w:p>
    <w:p w:rsidR="009C709F" w:rsidRDefault="009C709F" w:rsidP="0072431A">
      <w:pPr>
        <w:jc w:val="both"/>
        <w:rPr>
          <w:b/>
          <w:sz w:val="44"/>
          <w:szCs w:val="18"/>
        </w:rPr>
      </w:pPr>
      <w:r w:rsidRPr="009C709F">
        <w:rPr>
          <w:b/>
          <w:sz w:val="44"/>
          <w:szCs w:val="18"/>
        </w:rPr>
        <w:t>EL DEPARTAMENTO DE DESARROLLO RURAL</w:t>
      </w:r>
    </w:p>
    <w:p w:rsidR="009C709F" w:rsidRPr="00197169" w:rsidRDefault="009C709F" w:rsidP="00197169">
      <w:pPr>
        <w:ind w:firstLine="708"/>
        <w:jc w:val="both"/>
        <w:rPr>
          <w:b/>
          <w:sz w:val="24"/>
          <w:szCs w:val="18"/>
        </w:rPr>
      </w:pPr>
    </w:p>
    <w:p w:rsidR="0072431A" w:rsidRPr="00197169" w:rsidRDefault="009C709F" w:rsidP="009C709F">
      <w:pPr>
        <w:pStyle w:val="Prrafodelista"/>
        <w:numPr>
          <w:ilvl w:val="0"/>
          <w:numId w:val="1"/>
        </w:numPr>
        <w:jc w:val="both"/>
        <w:rPr>
          <w:sz w:val="40"/>
          <w:szCs w:val="18"/>
        </w:rPr>
      </w:pPr>
      <w:r w:rsidRPr="00197169">
        <w:rPr>
          <w:sz w:val="40"/>
          <w:szCs w:val="18"/>
        </w:rPr>
        <w:t>No</w:t>
      </w:r>
      <w:r w:rsidR="0072431A" w:rsidRPr="00197169">
        <w:rPr>
          <w:sz w:val="40"/>
          <w:szCs w:val="18"/>
        </w:rPr>
        <w:t xml:space="preserve"> genera el listado de activos y unidades económica</w:t>
      </w:r>
      <w:r w:rsidRPr="00197169">
        <w:rPr>
          <w:sz w:val="40"/>
          <w:szCs w:val="18"/>
        </w:rPr>
        <w:t>s</w:t>
      </w:r>
      <w:r w:rsidR="00197169" w:rsidRPr="00197169">
        <w:rPr>
          <w:sz w:val="40"/>
          <w:szCs w:val="18"/>
        </w:rPr>
        <w:t xml:space="preserve"> de pesca y acuacultura a causa de que en el municipio de Coxcatlán S.L.P., no se practica la pesca y acuacultura por lo cual es innecesario la implementación de apoyos.</w:t>
      </w:r>
    </w:p>
    <w:p w:rsidR="00BE107B" w:rsidRDefault="00BE107B" w:rsidP="0072431A">
      <w:pPr>
        <w:jc w:val="both"/>
        <w:rPr>
          <w:b/>
          <w:sz w:val="56"/>
          <w:szCs w:val="18"/>
        </w:rPr>
      </w:pPr>
    </w:p>
    <w:p w:rsidR="00BE107B" w:rsidRPr="009C709F" w:rsidRDefault="00BE107B" w:rsidP="00BE107B">
      <w:pPr>
        <w:pStyle w:val="Sinespaciado"/>
        <w:jc w:val="center"/>
        <w:rPr>
          <w:rFonts w:ascii="Arial" w:hAnsi="Arial" w:cs="Arial"/>
          <w:b/>
          <w:sz w:val="28"/>
          <w:szCs w:val="28"/>
        </w:rPr>
      </w:pPr>
      <w:r w:rsidRPr="009C709F">
        <w:rPr>
          <w:rFonts w:ascii="Arial" w:hAnsi="Arial" w:cs="Arial"/>
          <w:b/>
          <w:sz w:val="28"/>
          <w:szCs w:val="28"/>
        </w:rPr>
        <w:t>ATENTAMENTE</w:t>
      </w:r>
    </w:p>
    <w:p w:rsidR="00BE107B" w:rsidRPr="005408AF" w:rsidRDefault="00BE107B" w:rsidP="00BE107B">
      <w:pPr>
        <w:pStyle w:val="Sinespaciado"/>
        <w:jc w:val="center"/>
        <w:rPr>
          <w:rFonts w:ascii="Arial" w:hAnsi="Arial" w:cs="Arial"/>
          <w:sz w:val="28"/>
          <w:szCs w:val="28"/>
        </w:rPr>
      </w:pPr>
      <w:r w:rsidRPr="005408AF">
        <w:rPr>
          <w:rFonts w:ascii="Arial" w:hAnsi="Arial" w:cs="Arial"/>
          <w:sz w:val="28"/>
          <w:szCs w:val="28"/>
        </w:rPr>
        <w:t>DEPARTAMENTO DE DESARROLLO RURAL</w:t>
      </w:r>
    </w:p>
    <w:p w:rsidR="00BE107B" w:rsidRDefault="00BE107B" w:rsidP="00BE107B">
      <w:pPr>
        <w:pStyle w:val="Sinespaciado"/>
        <w:jc w:val="center"/>
        <w:rPr>
          <w:rFonts w:ascii="Arial" w:hAnsi="Arial" w:cs="Arial"/>
          <w:sz w:val="28"/>
          <w:szCs w:val="28"/>
        </w:rPr>
      </w:pPr>
    </w:p>
    <w:p w:rsidR="00BE107B" w:rsidRDefault="00BE107B" w:rsidP="00BE107B">
      <w:pPr>
        <w:pStyle w:val="Sinespaciado"/>
        <w:jc w:val="center"/>
        <w:rPr>
          <w:rFonts w:ascii="Arial" w:hAnsi="Arial" w:cs="Arial"/>
          <w:sz w:val="28"/>
          <w:szCs w:val="28"/>
        </w:rPr>
      </w:pPr>
    </w:p>
    <w:p w:rsidR="00A06334" w:rsidRDefault="00A06334" w:rsidP="00BE107B">
      <w:pPr>
        <w:pStyle w:val="Sinespaciado"/>
        <w:jc w:val="center"/>
        <w:rPr>
          <w:rFonts w:ascii="Arial" w:hAnsi="Arial" w:cs="Arial"/>
          <w:sz w:val="28"/>
          <w:szCs w:val="28"/>
        </w:rPr>
      </w:pPr>
    </w:p>
    <w:p w:rsidR="00A06334" w:rsidRPr="00A06334" w:rsidRDefault="00BE107B" w:rsidP="00A06334">
      <w:pPr>
        <w:pStyle w:val="Sinespaciado"/>
        <w:rPr>
          <w:rFonts w:ascii="Arial" w:hAnsi="Arial" w:cs="Arial"/>
          <w:sz w:val="24"/>
          <w:szCs w:val="24"/>
        </w:rPr>
      </w:pPr>
      <w:r w:rsidRPr="00A06334">
        <w:rPr>
          <w:rFonts w:ascii="Arial" w:hAnsi="Arial" w:cs="Arial"/>
          <w:sz w:val="24"/>
          <w:szCs w:val="24"/>
        </w:rPr>
        <w:t>____________________________</w:t>
      </w:r>
      <w:r w:rsidR="00A06334">
        <w:rPr>
          <w:rFonts w:ascii="Arial" w:hAnsi="Arial" w:cs="Arial"/>
          <w:sz w:val="24"/>
          <w:szCs w:val="24"/>
        </w:rPr>
        <w:t>_     ______________________________</w:t>
      </w:r>
    </w:p>
    <w:p w:rsidR="00BE107B" w:rsidRPr="00A06334" w:rsidRDefault="00BE107B" w:rsidP="00A06334">
      <w:pPr>
        <w:pStyle w:val="Sinespaciado"/>
        <w:rPr>
          <w:rFonts w:ascii="Arial" w:hAnsi="Arial" w:cs="Arial"/>
          <w:sz w:val="24"/>
          <w:szCs w:val="24"/>
        </w:rPr>
      </w:pPr>
      <w:r w:rsidRPr="00A06334">
        <w:rPr>
          <w:rFonts w:ascii="Arial" w:hAnsi="Arial" w:cs="Arial"/>
          <w:sz w:val="24"/>
          <w:szCs w:val="24"/>
        </w:rPr>
        <w:t>EULALIO FONSECA HERNÁNDEZ</w:t>
      </w:r>
      <w:r w:rsidR="00C02CA6">
        <w:rPr>
          <w:rFonts w:ascii="Arial" w:hAnsi="Arial" w:cs="Arial"/>
          <w:sz w:val="24"/>
          <w:szCs w:val="24"/>
        </w:rPr>
        <w:t xml:space="preserve">       SABINO HERNÁNDEZ HERÁ</w:t>
      </w:r>
      <w:r w:rsidR="00A06334">
        <w:rPr>
          <w:rFonts w:ascii="Arial" w:hAnsi="Arial" w:cs="Arial"/>
          <w:sz w:val="24"/>
          <w:szCs w:val="24"/>
        </w:rPr>
        <w:t>NDEZ</w:t>
      </w:r>
    </w:p>
    <w:p w:rsidR="00BE107B" w:rsidRDefault="00A06334" w:rsidP="00A0633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Pr="009C709F">
        <w:rPr>
          <w:rFonts w:ascii="Arial" w:hAnsi="Arial" w:cs="Arial"/>
          <w:b/>
          <w:sz w:val="24"/>
          <w:szCs w:val="24"/>
        </w:rPr>
        <w:t xml:space="preserve">    </w:t>
      </w:r>
      <w:r w:rsidR="00BE107B" w:rsidRPr="009C709F">
        <w:rPr>
          <w:rFonts w:ascii="Arial" w:hAnsi="Arial" w:cs="Arial"/>
          <w:b/>
          <w:sz w:val="24"/>
          <w:szCs w:val="24"/>
        </w:rPr>
        <w:t>DIRECTOR</w:t>
      </w:r>
      <w:r w:rsidRPr="009C709F">
        <w:rPr>
          <w:rFonts w:ascii="Arial" w:hAnsi="Arial" w:cs="Arial"/>
          <w:b/>
          <w:sz w:val="24"/>
          <w:szCs w:val="24"/>
        </w:rPr>
        <w:t xml:space="preserve">                                                SUBDIRECTOR</w:t>
      </w:r>
    </w:p>
    <w:p w:rsidR="009C709F" w:rsidRDefault="009C709F" w:rsidP="00A06334">
      <w:pPr>
        <w:rPr>
          <w:rFonts w:ascii="Arial" w:hAnsi="Arial" w:cs="Arial"/>
          <w:b/>
          <w:sz w:val="24"/>
          <w:szCs w:val="24"/>
        </w:rPr>
      </w:pPr>
    </w:p>
    <w:p w:rsidR="009C709F" w:rsidRDefault="009C709F" w:rsidP="00A06334">
      <w:pPr>
        <w:rPr>
          <w:rFonts w:ascii="Arial" w:hAnsi="Arial" w:cs="Arial"/>
          <w:b/>
          <w:sz w:val="24"/>
          <w:szCs w:val="24"/>
        </w:rPr>
      </w:pPr>
    </w:p>
    <w:p w:rsidR="009C709F" w:rsidRPr="009C709F" w:rsidRDefault="009C709F" w:rsidP="00A06334">
      <w:pPr>
        <w:rPr>
          <w:b/>
          <w:sz w:val="52"/>
          <w:szCs w:val="16"/>
        </w:rPr>
      </w:pPr>
    </w:p>
    <w:p w:rsidR="009C709F" w:rsidRDefault="009C709F" w:rsidP="009C709F">
      <w:pPr>
        <w:spacing w:after="0" w:line="360" w:lineRule="auto"/>
        <w:jc w:val="right"/>
        <w:rPr>
          <w:rFonts w:ascii="Arial" w:hAnsi="Arial" w:cs="Arial"/>
          <w:sz w:val="24"/>
          <w:szCs w:val="16"/>
        </w:rPr>
      </w:pPr>
    </w:p>
    <w:p w:rsidR="009C709F" w:rsidRDefault="009C709F" w:rsidP="009C709F">
      <w:pPr>
        <w:spacing w:after="0" w:line="360" w:lineRule="auto"/>
        <w:jc w:val="right"/>
        <w:rPr>
          <w:rFonts w:ascii="Arial" w:hAnsi="Arial" w:cs="Arial"/>
          <w:sz w:val="24"/>
          <w:szCs w:val="16"/>
        </w:rPr>
      </w:pPr>
    </w:p>
    <w:p w:rsidR="009C709F" w:rsidRPr="009C709F" w:rsidRDefault="009C709F" w:rsidP="009C709F">
      <w:pPr>
        <w:spacing w:after="0" w:line="360" w:lineRule="auto"/>
        <w:jc w:val="right"/>
        <w:rPr>
          <w:rFonts w:ascii="Arial" w:hAnsi="Arial" w:cs="Arial"/>
          <w:sz w:val="24"/>
          <w:szCs w:val="16"/>
        </w:rPr>
      </w:pPr>
      <w:r w:rsidRPr="009C709F">
        <w:rPr>
          <w:rFonts w:ascii="Arial" w:hAnsi="Arial" w:cs="Arial"/>
          <w:sz w:val="24"/>
          <w:szCs w:val="16"/>
        </w:rPr>
        <w:t xml:space="preserve">Palacio Municipal s/n Zona centro, </w:t>
      </w:r>
      <w:proofErr w:type="spellStart"/>
      <w:r w:rsidRPr="009C709F">
        <w:rPr>
          <w:rFonts w:ascii="Arial" w:hAnsi="Arial" w:cs="Arial"/>
          <w:sz w:val="24"/>
          <w:szCs w:val="16"/>
        </w:rPr>
        <w:t>Coxcatlan</w:t>
      </w:r>
      <w:proofErr w:type="spellEnd"/>
      <w:r w:rsidRPr="009C709F">
        <w:rPr>
          <w:rFonts w:ascii="Arial" w:hAnsi="Arial" w:cs="Arial"/>
          <w:sz w:val="24"/>
          <w:szCs w:val="16"/>
        </w:rPr>
        <w:t xml:space="preserve"> S.L. P.</w:t>
      </w:r>
    </w:p>
    <w:p w:rsidR="0059489B" w:rsidRPr="009C709F" w:rsidRDefault="009C709F" w:rsidP="009C709F">
      <w:pPr>
        <w:jc w:val="right"/>
        <w:rPr>
          <w:b/>
          <w:sz w:val="48"/>
        </w:rPr>
      </w:pPr>
      <w:r w:rsidRPr="009C709F">
        <w:rPr>
          <w:rFonts w:ascii="Arial" w:hAnsi="Arial" w:cs="Arial"/>
          <w:sz w:val="24"/>
          <w:szCs w:val="16"/>
        </w:rPr>
        <w:t>Teléfonos: 01-489-37-84-296 (37-84-041)-(37-84-021) FAX: 01-489378-40-40</w:t>
      </w:r>
    </w:p>
    <w:sectPr w:rsidR="0059489B" w:rsidRPr="009C709F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118E" w:rsidRDefault="008F118E" w:rsidP="00197169">
      <w:pPr>
        <w:spacing w:after="0" w:line="240" w:lineRule="auto"/>
      </w:pPr>
      <w:r>
        <w:separator/>
      </w:r>
    </w:p>
  </w:endnote>
  <w:endnote w:type="continuationSeparator" w:id="0">
    <w:p w:rsidR="008F118E" w:rsidRDefault="008F118E" w:rsidP="001971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118E" w:rsidRDefault="008F118E" w:rsidP="00197169">
      <w:pPr>
        <w:spacing w:after="0" w:line="240" w:lineRule="auto"/>
      </w:pPr>
      <w:r>
        <w:separator/>
      </w:r>
    </w:p>
  </w:footnote>
  <w:footnote w:type="continuationSeparator" w:id="0">
    <w:p w:rsidR="008F118E" w:rsidRDefault="008F118E" w:rsidP="001971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7169" w:rsidRDefault="00197169">
    <w:pPr>
      <w:pStyle w:val="Encabezado"/>
    </w:pPr>
    <w:r w:rsidRPr="00D62CAE">
      <w:rPr>
        <w:noProof/>
        <w:lang w:val="es-MX" w:eastAsia="es-MX"/>
      </w:rPr>
      <w:drawing>
        <wp:anchor distT="0" distB="0" distL="114300" distR="114300" simplePos="0" relativeHeight="251683840" behindDoc="0" locked="0" layoutInCell="1" allowOverlap="1" wp14:anchorId="3C8F6B36" wp14:editId="6510C98D">
          <wp:simplePos x="0" y="0"/>
          <wp:positionH relativeFrom="column">
            <wp:posOffset>0</wp:posOffset>
          </wp:positionH>
          <wp:positionV relativeFrom="paragraph">
            <wp:posOffset>-57150</wp:posOffset>
          </wp:positionV>
          <wp:extent cx="1241425" cy="1068070"/>
          <wp:effectExtent l="0" t="0" r="0" b="0"/>
          <wp:wrapSquare wrapText="bothSides"/>
          <wp:docPr id="4" name="Imagen 4" descr="C:\Users\Sandra\Downloads\WhatsApp Image 2020-03-17 at 11.45.5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andra\Downloads\WhatsApp Image 2020-03-17 at 11.45.57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425" cy="1068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0" locked="0" layoutInCell="1" allowOverlap="1" wp14:anchorId="046A7552" wp14:editId="032389F5">
          <wp:simplePos x="0" y="0"/>
          <wp:positionH relativeFrom="column">
            <wp:posOffset>4351020</wp:posOffset>
          </wp:positionH>
          <wp:positionV relativeFrom="paragraph">
            <wp:posOffset>-99940</wp:posOffset>
          </wp:positionV>
          <wp:extent cx="1046480" cy="1195705"/>
          <wp:effectExtent l="0" t="0" r="1270" b="4445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6480" cy="1195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18219E"/>
    <w:multiLevelType w:val="hybridMultilevel"/>
    <w:tmpl w:val="E61EB97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9A1"/>
    <w:rsid w:val="00197169"/>
    <w:rsid w:val="003B04AD"/>
    <w:rsid w:val="0059489B"/>
    <w:rsid w:val="00683358"/>
    <w:rsid w:val="0072431A"/>
    <w:rsid w:val="008F118E"/>
    <w:rsid w:val="008F508A"/>
    <w:rsid w:val="009A28BB"/>
    <w:rsid w:val="009C709F"/>
    <w:rsid w:val="00A06334"/>
    <w:rsid w:val="00A409A1"/>
    <w:rsid w:val="00A51E40"/>
    <w:rsid w:val="00BB209B"/>
    <w:rsid w:val="00BE107B"/>
    <w:rsid w:val="00C02CA6"/>
    <w:rsid w:val="00E51EC0"/>
    <w:rsid w:val="00EB252E"/>
    <w:rsid w:val="00F8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64AB56-B5BF-49FF-86B5-749110298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semiHidden/>
    <w:unhideWhenUsed/>
    <w:rsid w:val="007243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BE107B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9C709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971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97169"/>
  </w:style>
  <w:style w:type="paragraph" w:styleId="Piedepgina">
    <w:name w:val="footer"/>
    <w:basedOn w:val="Normal"/>
    <w:link w:val="PiedepginaCar"/>
    <w:uiPriority w:val="99"/>
    <w:unhideWhenUsed/>
    <w:rsid w:val="001971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971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AF9B1E-AEFB-4C43-A30D-7D5EFF4A5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RURAL</dc:creator>
  <cp:lastModifiedBy>Sandra</cp:lastModifiedBy>
  <cp:revision>11</cp:revision>
  <dcterms:created xsi:type="dcterms:W3CDTF">2009-01-02T15:27:00Z</dcterms:created>
  <dcterms:modified xsi:type="dcterms:W3CDTF">2020-10-31T18:19:00Z</dcterms:modified>
</cp:coreProperties>
</file>