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49D" w:rsidRPr="00BB46FB" w:rsidRDefault="00DF78B2" w:rsidP="0075549D">
      <w:pPr>
        <w:spacing w:line="240" w:lineRule="auto"/>
        <w:rPr>
          <w:i/>
          <w:noProof/>
          <w:color w:val="000000" w:themeColor="text1"/>
          <w:szCs w:val="7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E39EF0" wp14:editId="5B554A5B">
                <wp:simplePos x="0" y="0"/>
                <wp:positionH relativeFrom="margin">
                  <wp:posOffset>2109465</wp:posOffset>
                </wp:positionH>
                <wp:positionV relativeFrom="paragraph">
                  <wp:posOffset>89785</wp:posOffset>
                </wp:positionV>
                <wp:extent cx="3744000" cy="10296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4000" cy="10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5549D" w:rsidRPr="00DD6495" w:rsidRDefault="0075549D" w:rsidP="0075549D">
                            <w:pPr>
                              <w:spacing w:line="240" w:lineRule="auto"/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</w:pPr>
                            <w:r w:rsidRPr="00DD6495"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  <w:t>Organismo de Agua Potable de Villa de Arista S.L.P.</w:t>
                            </w:r>
                          </w:p>
                          <w:p w:rsidR="0075549D" w:rsidRPr="00DD6495" w:rsidRDefault="0075549D" w:rsidP="0075549D">
                            <w:pPr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</w:pPr>
                            <w:r w:rsidRPr="00DD6495"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  <w:t>VICENTE GUERRERO #130, VILLA DE ARISTA, S.L.P.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39E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66.1pt;margin-top:7.05pt;width:294.8pt;height:81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" filled="f" stroked="f">
                <v:textbox>
                  <w:txbxContent>
                    <w:p w:rsidR="0075549D" w:rsidRPr="00DD6495" w:rsidRDefault="0075549D" w:rsidP="0075549D">
                      <w:pPr>
                        <w:spacing w:line="240" w:lineRule="auto"/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</w:pPr>
                      <w:r w:rsidRPr="00DD6495"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  <w:t>Organismo de Agua Potable de Villa de Arista S.L.P.</w:t>
                      </w:r>
                    </w:p>
                    <w:p w:rsidR="0075549D" w:rsidRPr="00DD6495" w:rsidRDefault="0075549D" w:rsidP="0075549D">
                      <w:pPr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</w:pPr>
                      <w:r w:rsidRPr="00DD6495"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  <w:t>VICENTE GUERRERO #130, VILLA DE ARISTA,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22F2">
        <w:rPr>
          <w:noProof/>
          <w:sz w:val="40"/>
          <w:lang w:eastAsia="es-MX"/>
        </w:rPr>
        <w:drawing>
          <wp:inline distT="0" distB="0" distL="0" distR="0" wp14:anchorId="27311B8C" wp14:editId="21FA9FCE">
            <wp:extent cx="1970460" cy="946076"/>
            <wp:effectExtent l="0" t="0" r="0" b="6985"/>
            <wp:docPr id="1" name="Imagen 1" descr="C:\Users\Administrador\Desktop\oapva_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esktop\oapva_smal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948" cy="104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2F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2FC68" wp14:editId="093A20B7">
                <wp:simplePos x="0" y="0"/>
                <wp:positionH relativeFrom="column">
                  <wp:posOffset>1208460</wp:posOffset>
                </wp:positionH>
                <wp:positionV relativeFrom="paragraph">
                  <wp:posOffset>47377</wp:posOffset>
                </wp:positionV>
                <wp:extent cx="1828800" cy="18288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F22F2" w:rsidRPr="00AF22F2" w:rsidRDefault="00AF22F2" w:rsidP="00AF22F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noProof/>
                                <w:color w:val="5B9BD5" w:themeColor="accent1"/>
                                <w:sz w:val="44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2FC68" id="Cuadro de texto 3" o:spid="_x0000_s1027" type="#_x0000_t202" style="position:absolute;margin-left:95.15pt;margin-top:3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" filled="f" stroked="f">
                <v:textbox style="mso-fit-shape-to-text:t">
                  <w:txbxContent>
                    <w:p w:rsidR="00AF22F2" w:rsidRPr="00AF22F2" w:rsidRDefault="00AF22F2" w:rsidP="00AF22F2">
                      <w:pPr>
                        <w:jc w:val="center"/>
                        <w:rPr>
                          <w:rFonts w:asciiTheme="majorHAnsi" w:hAnsiTheme="majorHAnsi" w:cstheme="majorHAnsi"/>
                          <w:noProof/>
                          <w:color w:val="5B9BD5" w:themeColor="accent1"/>
                          <w:sz w:val="44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49D" w:rsidRPr="0075549D">
        <w:rPr>
          <w:b/>
          <w:noProof/>
          <w:color w:val="00B0F0"/>
          <w:sz w:val="52"/>
          <w:szCs w:val="72"/>
        </w:rPr>
        <w:t xml:space="preserve"> 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590156" w:rsidRDefault="00590156" w:rsidP="00E57B4D">
      <w:pPr>
        <w:spacing w:line="240" w:lineRule="auto"/>
        <w:rPr>
          <w:b/>
          <w:noProof/>
          <w:color w:val="000000" w:themeColor="text1"/>
          <w:sz w:val="24"/>
          <w:szCs w:val="72"/>
        </w:rPr>
      </w:pPr>
    </w:p>
    <w:p w:rsidR="005E1EA0" w:rsidRDefault="00E57B4D" w:rsidP="00E57B4D">
      <w:pPr>
        <w:autoSpaceDE w:val="0"/>
        <w:autoSpaceDN w:val="0"/>
        <w:adjustRightInd w:val="0"/>
        <w:spacing w:after="0" w:line="240" w:lineRule="auto"/>
        <w:jc w:val="both"/>
      </w:pPr>
      <w:r w:rsidRPr="00CF504F">
        <w:rPr>
          <w:rFonts w:eastAsia="Times New Roman" w:cstheme="minorHAnsi"/>
          <w:color w:val="000000"/>
          <w:lang w:eastAsia="es-MX"/>
        </w:rPr>
        <w:t xml:space="preserve">El </w:t>
      </w:r>
      <w:r>
        <w:rPr>
          <w:rFonts w:eastAsia="Times New Roman" w:cstheme="minorHAnsi"/>
          <w:color w:val="000000"/>
          <w:lang w:eastAsia="es-MX"/>
        </w:rPr>
        <w:t>Organismo</w:t>
      </w:r>
      <w:r w:rsidR="00DD0D76">
        <w:rPr>
          <w:rFonts w:eastAsia="Times New Roman" w:cstheme="minorHAnsi"/>
          <w:color w:val="000000"/>
          <w:lang w:eastAsia="es-MX"/>
        </w:rPr>
        <w:t xml:space="preserve"> de agua potable</w:t>
      </w:r>
      <w:r>
        <w:rPr>
          <w:rFonts w:eastAsia="Times New Roman" w:cstheme="minorHAnsi"/>
          <w:color w:val="000000"/>
          <w:lang w:eastAsia="es-MX"/>
        </w:rPr>
        <w:t xml:space="preserve"> de villa de arista.</w:t>
      </w:r>
      <w:r w:rsidRPr="00CF504F">
        <w:rPr>
          <w:rFonts w:eastAsia="Times New Roman" w:cstheme="minorHAnsi"/>
          <w:color w:val="000000"/>
          <w:lang w:eastAsia="es-MX"/>
        </w:rPr>
        <w:t xml:space="preserve">, a la fecha en que se informa no ha generado información acerca </w:t>
      </w:r>
      <w:r w:rsidR="009A2FA6">
        <w:rPr>
          <w:rFonts w:eastAsia="Times New Roman" w:cstheme="minorHAnsi"/>
          <w:color w:val="000000"/>
          <w:lang w:eastAsia="es-MX"/>
        </w:rPr>
        <w:t>de</w:t>
      </w:r>
      <w:r w:rsidR="004D7496">
        <w:rPr>
          <w:rFonts w:eastAsia="Times New Roman" w:cstheme="minorHAnsi"/>
          <w:color w:val="000000"/>
          <w:lang w:eastAsia="es-MX"/>
        </w:rPr>
        <w:t xml:space="preserve">: </w:t>
      </w:r>
      <w:r w:rsidR="00374C35">
        <w:t xml:space="preserve">La información sobre los resultados sobre procedimientos de adjudicación directa, invitación restringida y licitación de cualquier naturaleza, incluyendo la versión pública del expediente respectivo y de los contratos </w:t>
      </w:r>
      <w:r w:rsidR="00374C35">
        <w:t>celebrados, que deberá contener, por lo menos, lo siguiente:</w:t>
      </w:r>
      <w:r w:rsidR="00374C35">
        <w:t xml:space="preserve"> </w:t>
      </w:r>
    </w:p>
    <w:p w:rsidR="002814A2" w:rsidRDefault="002814A2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De las adjudicaciones directas: </w:t>
      </w:r>
    </w:p>
    <w:p w:rsidR="002814A2" w:rsidRDefault="002814A2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1. La propuesta enviada por el participante. </w:t>
      </w:r>
    </w:p>
    <w:p w:rsidR="002814A2" w:rsidRDefault="002814A2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2. Los motivos y fundamentos legales aplicados para llevarla a cabo. </w:t>
      </w:r>
    </w:p>
    <w:p w:rsidR="002814A2" w:rsidRDefault="002814A2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3. La autorización del ejercicio de la opción. </w:t>
      </w:r>
    </w:p>
    <w:p w:rsidR="002814A2" w:rsidRDefault="002814A2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4. En su caso, las cotizaciones consideradas, especificando los nombres de los proveedores y los montos. </w:t>
      </w:r>
    </w:p>
    <w:p w:rsidR="002814A2" w:rsidRDefault="002814A2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5. El nombre de la persona física o moral adjudicada. </w:t>
      </w:r>
    </w:p>
    <w:p w:rsidR="002814A2" w:rsidRDefault="002814A2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6. La unidad administrativa solicitante y la responsable de su ejecución. </w:t>
      </w:r>
    </w:p>
    <w:p w:rsidR="002814A2" w:rsidRDefault="002814A2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7. El número, fecha, el monto del contrato y el plazo de entrega o de ejecución de los servicios u obra. </w:t>
      </w:r>
    </w:p>
    <w:p w:rsidR="002814A2" w:rsidRDefault="002814A2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8. Los mecanismos de vigilancia y supervisión, incluyendo, en su caso, los estudios de impacto urbano y ambiental, según corresponda. </w:t>
      </w:r>
    </w:p>
    <w:p w:rsidR="002814A2" w:rsidRDefault="002814A2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9. Los informes de avance sobre las obras o servicios contratados. </w:t>
      </w:r>
    </w:p>
    <w:p w:rsidR="002814A2" w:rsidRDefault="002814A2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10. El convenio de terminación. </w:t>
      </w:r>
    </w:p>
    <w:p w:rsidR="002814A2" w:rsidRDefault="002814A2" w:rsidP="00E57B4D">
      <w:pPr>
        <w:autoSpaceDE w:val="0"/>
        <w:autoSpaceDN w:val="0"/>
        <w:adjustRightInd w:val="0"/>
        <w:spacing w:after="0" w:line="240" w:lineRule="auto"/>
        <w:jc w:val="both"/>
      </w:pPr>
      <w:bookmarkStart w:id="0" w:name="_GoBack"/>
      <w:bookmarkEnd w:id="0"/>
      <w:r>
        <w:t>11. El finiquito</w:t>
      </w:r>
    </w:p>
    <w:p w:rsidR="00E57B4D" w:rsidRPr="00CF504F" w:rsidRDefault="00C3189B" w:rsidP="00E57B4D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CF504F">
        <w:rPr>
          <w:rFonts w:eastAsia="Times New Roman" w:cstheme="minorHAnsi"/>
          <w:color w:val="000000"/>
          <w:lang w:eastAsia="es-MX"/>
        </w:rPr>
        <w:t>Por lo tanto, este organismo no cuenta con información para reportar dentro del presente formato.</w:t>
      </w:r>
      <w:r>
        <w:rPr>
          <w:rFonts w:eastAsia="Times New Roman" w:cstheme="minorHAnsi"/>
          <w:color w:val="000000"/>
          <w:lang w:eastAsia="es-MX"/>
        </w:rPr>
        <w:t xml:space="preserve"> </w:t>
      </w:r>
      <w:r w:rsidR="00E57B4D" w:rsidRPr="00CF504F">
        <w:rPr>
          <w:rFonts w:eastAsia="Times New Roman" w:cstheme="minorHAnsi"/>
          <w:color w:val="000000"/>
          <w:lang w:eastAsia="es-MX"/>
        </w:rPr>
        <w:t>En este sentido y de conformidad con los artículos 18 y 19 de la Ley de Transparencia en relación</w:t>
      </w:r>
      <w:r w:rsidR="00E57B4D">
        <w:rPr>
          <w:rFonts w:eastAsia="Times New Roman" w:cstheme="minorHAnsi"/>
          <w:color w:val="000000"/>
          <w:lang w:eastAsia="es-MX"/>
        </w:rPr>
        <w:t xml:space="preserve"> con el artículo 84 </w:t>
      </w:r>
      <w:r w:rsidR="009C6D0F">
        <w:rPr>
          <w:rFonts w:eastAsia="Times New Roman" w:cstheme="minorHAnsi"/>
          <w:color w:val="000000"/>
          <w:lang w:eastAsia="es-MX"/>
        </w:rPr>
        <w:t xml:space="preserve">fracción </w:t>
      </w:r>
      <w:r w:rsidR="00312380">
        <w:rPr>
          <w:rFonts w:eastAsia="Times New Roman" w:cstheme="minorHAnsi"/>
          <w:color w:val="000000"/>
          <w:lang w:eastAsia="es-MX"/>
        </w:rPr>
        <w:t>X</w:t>
      </w:r>
      <w:r w:rsidR="00ED7D64">
        <w:rPr>
          <w:rFonts w:eastAsia="Times New Roman" w:cstheme="minorHAnsi"/>
          <w:color w:val="000000"/>
          <w:lang w:eastAsia="es-MX"/>
        </w:rPr>
        <w:t>X</w:t>
      </w:r>
      <w:r w:rsidR="004D7496">
        <w:rPr>
          <w:rFonts w:eastAsia="Times New Roman" w:cstheme="minorHAnsi"/>
          <w:color w:val="000000"/>
          <w:lang w:eastAsia="es-MX"/>
        </w:rPr>
        <w:t>X</w:t>
      </w:r>
      <w:r w:rsidR="00374C35">
        <w:rPr>
          <w:rFonts w:eastAsia="Times New Roman" w:cstheme="minorHAnsi"/>
          <w:color w:val="000000"/>
          <w:lang w:eastAsia="es-MX"/>
        </w:rPr>
        <w:t>IV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, de la ley citada en concordancia con el lineamiento </w:t>
      </w:r>
      <w:r w:rsidR="00074D0E">
        <w:t>cuadragésimo noveno</w:t>
      </w:r>
      <w:r w:rsidR="004D7496">
        <w:t xml:space="preserve"> 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de los Lineamientos Estatales para la Difusión, Disposición y Evaluación de las Obligaciones de Transparencia Comunes y Específicas y el artículo 70, </w:t>
      </w:r>
      <w:r w:rsidR="00C26555">
        <w:rPr>
          <w:rFonts w:eastAsia="Times New Roman" w:cstheme="minorHAnsi"/>
          <w:color w:val="000000"/>
          <w:lang w:eastAsia="es-MX"/>
        </w:rPr>
        <w:t xml:space="preserve">fracción </w:t>
      </w:r>
      <w:r w:rsidR="00074D0E">
        <w:t>XXVI</w:t>
      </w:r>
      <w:r w:rsidR="004D7496">
        <w:t>II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Default="009F34DF" w:rsidP="0075549D">
      <w:pPr>
        <w:spacing w:line="240" w:lineRule="auto"/>
        <w:rPr>
          <w:i/>
          <w:noProof/>
          <w:color w:val="000000" w:themeColor="text1"/>
          <w:szCs w:val="72"/>
        </w:rPr>
      </w:pPr>
    </w:p>
    <w:p w:rsidR="009F34DF" w:rsidRPr="00DD6495" w:rsidRDefault="009F34DF" w:rsidP="009F34DF">
      <w:pPr>
        <w:jc w:val="both"/>
        <w:rPr>
          <w:rFonts w:ascii="Arial" w:hAnsi="Arial" w:cs="Arial"/>
          <w:sz w:val="24"/>
        </w:rPr>
      </w:pPr>
    </w:p>
    <w:sectPr w:rsidR="009F34DF" w:rsidRPr="00DD6495" w:rsidSect="0094236B">
      <w:pgSz w:w="12240" w:h="15840"/>
      <w:pgMar w:top="709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3246" w:rsidRDefault="00AA3246" w:rsidP="00AF22F2">
      <w:pPr>
        <w:spacing w:after="0" w:line="240" w:lineRule="auto"/>
      </w:pPr>
      <w:r>
        <w:separator/>
      </w:r>
    </w:p>
  </w:endnote>
  <w:endnote w:type="continuationSeparator" w:id="0">
    <w:p w:rsidR="00AA3246" w:rsidRDefault="00AA3246" w:rsidP="00AF2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3246" w:rsidRDefault="00AA3246" w:rsidP="00AF22F2">
      <w:pPr>
        <w:spacing w:after="0" w:line="240" w:lineRule="auto"/>
      </w:pPr>
      <w:r>
        <w:separator/>
      </w:r>
    </w:p>
  </w:footnote>
  <w:footnote w:type="continuationSeparator" w:id="0">
    <w:p w:rsidR="00AA3246" w:rsidRDefault="00AA3246" w:rsidP="00AF22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F2"/>
    <w:rsid w:val="00014DCE"/>
    <w:rsid w:val="0003750B"/>
    <w:rsid w:val="00062325"/>
    <w:rsid w:val="00074D0E"/>
    <w:rsid w:val="00096FA2"/>
    <w:rsid w:val="000F014B"/>
    <w:rsid w:val="000F3AE6"/>
    <w:rsid w:val="00101EB5"/>
    <w:rsid w:val="00133145"/>
    <w:rsid w:val="00145951"/>
    <w:rsid w:val="001F14BE"/>
    <w:rsid w:val="001F677F"/>
    <w:rsid w:val="00230A64"/>
    <w:rsid w:val="002814A2"/>
    <w:rsid w:val="00290D7D"/>
    <w:rsid w:val="003024D0"/>
    <w:rsid w:val="00312380"/>
    <w:rsid w:val="00374C35"/>
    <w:rsid w:val="0039017C"/>
    <w:rsid w:val="003966F6"/>
    <w:rsid w:val="00457DEB"/>
    <w:rsid w:val="004D7496"/>
    <w:rsid w:val="004E2521"/>
    <w:rsid w:val="004F7F24"/>
    <w:rsid w:val="0050475B"/>
    <w:rsid w:val="005531A0"/>
    <w:rsid w:val="00590156"/>
    <w:rsid w:val="005C1230"/>
    <w:rsid w:val="005E1EA0"/>
    <w:rsid w:val="005F6885"/>
    <w:rsid w:val="0065571F"/>
    <w:rsid w:val="00656BF9"/>
    <w:rsid w:val="006B1E3B"/>
    <w:rsid w:val="00716842"/>
    <w:rsid w:val="0075549D"/>
    <w:rsid w:val="00765653"/>
    <w:rsid w:val="00774DD3"/>
    <w:rsid w:val="00797B5C"/>
    <w:rsid w:val="007B479E"/>
    <w:rsid w:val="0084429C"/>
    <w:rsid w:val="0094236B"/>
    <w:rsid w:val="00973BFB"/>
    <w:rsid w:val="009A22CE"/>
    <w:rsid w:val="009A2FA6"/>
    <w:rsid w:val="009C032C"/>
    <w:rsid w:val="009C6D0F"/>
    <w:rsid w:val="009F34DF"/>
    <w:rsid w:val="00A92BB4"/>
    <w:rsid w:val="00AA3246"/>
    <w:rsid w:val="00AF22F2"/>
    <w:rsid w:val="00B91F86"/>
    <w:rsid w:val="00C10090"/>
    <w:rsid w:val="00C24646"/>
    <w:rsid w:val="00C26555"/>
    <w:rsid w:val="00C3189B"/>
    <w:rsid w:val="00C878D8"/>
    <w:rsid w:val="00C9068B"/>
    <w:rsid w:val="00C93F3B"/>
    <w:rsid w:val="00CA6602"/>
    <w:rsid w:val="00CB3BFB"/>
    <w:rsid w:val="00CD7C3D"/>
    <w:rsid w:val="00CF118B"/>
    <w:rsid w:val="00D90B7D"/>
    <w:rsid w:val="00DD0D76"/>
    <w:rsid w:val="00DD6495"/>
    <w:rsid w:val="00DF78B2"/>
    <w:rsid w:val="00E52DB7"/>
    <w:rsid w:val="00E57B4D"/>
    <w:rsid w:val="00EC68F7"/>
    <w:rsid w:val="00ED7D64"/>
    <w:rsid w:val="00F95BDE"/>
    <w:rsid w:val="00F9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A64317-31D4-48E9-91A6-FAE1D66F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4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22F2"/>
  </w:style>
  <w:style w:type="paragraph" w:styleId="Piedepgina">
    <w:name w:val="footer"/>
    <w:basedOn w:val="Normal"/>
    <w:link w:val="Piedepgina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2F2"/>
  </w:style>
  <w:style w:type="paragraph" w:styleId="Textodeglobo">
    <w:name w:val="Balloon Text"/>
    <w:basedOn w:val="Normal"/>
    <w:link w:val="TextodegloboCar"/>
    <w:uiPriority w:val="99"/>
    <w:semiHidden/>
    <w:unhideWhenUsed/>
    <w:rsid w:val="00062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32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30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D8AC61D-9E41-4D51-AE87-FDE20C091797}">
  <we:reference id="wa104099688" version="1.3.0.0" store="es-E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490F2D-285D-4FDE-A1B8-E58AD457C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295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168</cp:revision>
  <cp:lastPrinted>2019-08-26T20:12:00Z</cp:lastPrinted>
  <dcterms:created xsi:type="dcterms:W3CDTF">2020-10-20T18:29:00Z</dcterms:created>
  <dcterms:modified xsi:type="dcterms:W3CDTF">2020-10-22T17:39:00Z</dcterms:modified>
</cp:coreProperties>
</file>