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10430" w:rsidRDefault="00310430" w:rsidP="00310430">
      <w:pPr>
        <w:jc w:val="both"/>
        <w:rPr>
          <w:sz w:val="32"/>
        </w:rPr>
      </w:pPr>
    </w:p>
    <w:p w:rsidR="00310430" w:rsidRDefault="00310430" w:rsidP="00310430">
      <w:pPr>
        <w:jc w:val="both"/>
        <w:rPr>
          <w:sz w:val="32"/>
        </w:rPr>
      </w:pPr>
    </w:p>
    <w:p w:rsidR="00310430" w:rsidRDefault="00310430" w:rsidP="00310430">
      <w:pPr>
        <w:jc w:val="both"/>
        <w:rPr>
          <w:sz w:val="32"/>
        </w:rPr>
      </w:pPr>
    </w:p>
    <w:p w:rsidR="00310430" w:rsidRDefault="00310430" w:rsidP="00310430">
      <w:pPr>
        <w:jc w:val="both"/>
        <w:rPr>
          <w:sz w:val="32"/>
        </w:rPr>
      </w:pPr>
      <w:bookmarkStart w:id="0" w:name="_GoBack"/>
      <w:bookmarkEnd w:id="0"/>
    </w:p>
    <w:p w:rsidR="00310430" w:rsidRDefault="00310430" w:rsidP="00310430">
      <w:pPr>
        <w:jc w:val="both"/>
        <w:rPr>
          <w:sz w:val="32"/>
        </w:rPr>
      </w:pPr>
    </w:p>
    <w:p w:rsidR="00B705CB" w:rsidRDefault="007005D6" w:rsidP="00310430">
      <w:pPr>
        <w:jc w:val="both"/>
        <w:rPr>
          <w:sz w:val="32"/>
        </w:rPr>
      </w:pPr>
      <w:r w:rsidRPr="00310430">
        <w:rPr>
          <w:sz w:val="32"/>
        </w:rPr>
        <w:t>El Instituto Tecnológico Superior de Tamazunchale,</w:t>
      </w:r>
      <w:r w:rsidR="00310430">
        <w:rPr>
          <w:sz w:val="32"/>
        </w:rPr>
        <w:t xml:space="preserve"> S.L.P., </w:t>
      </w:r>
      <w:r w:rsidRPr="00310430">
        <w:rPr>
          <w:sz w:val="32"/>
        </w:rPr>
        <w:t xml:space="preserve">a través de la </w:t>
      </w:r>
      <w:r w:rsidR="00D16EAA">
        <w:rPr>
          <w:sz w:val="32"/>
        </w:rPr>
        <w:t>Coordinación de Transparencia y Archivo</w:t>
      </w:r>
      <w:r w:rsidRPr="00310430">
        <w:rPr>
          <w:sz w:val="32"/>
        </w:rPr>
        <w:t xml:space="preserve"> informa que</w:t>
      </w:r>
      <w:r w:rsidR="00310430">
        <w:rPr>
          <w:sz w:val="32"/>
        </w:rPr>
        <w:t>,</w:t>
      </w:r>
      <w:r w:rsidRPr="00310430">
        <w:rPr>
          <w:sz w:val="32"/>
        </w:rPr>
        <w:t xml:space="preserve"> </w:t>
      </w:r>
      <w:r w:rsidR="001E46A2">
        <w:rPr>
          <w:sz w:val="32"/>
        </w:rPr>
        <w:t xml:space="preserve">no se </w:t>
      </w:r>
      <w:r w:rsidR="00B705CB">
        <w:rPr>
          <w:sz w:val="32"/>
        </w:rPr>
        <w:t>generó información referente a los Inventarios de Archivo de Concentración, debido a que no se han realizado transferencias primarias provenientes de los archivos administrativos de trámite, como lo establece la fracción IV del Artículo 48 de la Ley de Archivos del Estado. (Decreto 1157. Edición Extraordinaria. 20 de octubre de 2012.)</w:t>
      </w:r>
      <w:r w:rsidR="001E46A2">
        <w:rPr>
          <w:sz w:val="32"/>
        </w:rPr>
        <w:t xml:space="preserve"> </w:t>
      </w:r>
    </w:p>
    <w:sectPr w:rsidR="00B705CB">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17CE1" w:rsidRDefault="00A17CE1" w:rsidP="00310430">
      <w:pPr>
        <w:spacing w:after="0" w:line="240" w:lineRule="auto"/>
      </w:pPr>
      <w:r>
        <w:separator/>
      </w:r>
    </w:p>
  </w:endnote>
  <w:endnote w:type="continuationSeparator" w:id="0">
    <w:p w:rsidR="00A17CE1" w:rsidRDefault="00A17CE1" w:rsidP="003104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17CE1" w:rsidRDefault="00A17CE1" w:rsidP="00310430">
      <w:pPr>
        <w:spacing w:after="0" w:line="240" w:lineRule="auto"/>
      </w:pPr>
      <w:r>
        <w:separator/>
      </w:r>
    </w:p>
  </w:footnote>
  <w:footnote w:type="continuationSeparator" w:id="0">
    <w:p w:rsidR="00A17CE1" w:rsidRDefault="00A17CE1" w:rsidP="003104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61C7D" w:rsidRDefault="00761C7D">
    <w:pPr>
      <w:pStyle w:val="Encabezado"/>
    </w:pPr>
    <w:r>
      <w:rPr>
        <w:noProof/>
        <w:lang w:eastAsia="es-MX"/>
      </w:rPr>
      <w:drawing>
        <wp:inline distT="0" distB="0" distL="0" distR="0">
          <wp:extent cx="5598052" cy="468088"/>
          <wp:effectExtent l="0" t="0" r="3175" b="825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ira de logos 2019.png"/>
                  <pic:cNvPicPr/>
                </pic:nvPicPr>
                <pic:blipFill>
                  <a:blip r:embed="rId1">
                    <a:extLst>
                      <a:ext uri="{28A0092B-C50C-407E-A947-70E740481C1C}">
                        <a14:useLocalDpi xmlns:a14="http://schemas.microsoft.com/office/drawing/2010/main" val="0"/>
                      </a:ext>
                    </a:extLst>
                  </a:blip>
                  <a:stretch>
                    <a:fillRect/>
                  </a:stretch>
                </pic:blipFill>
                <pic:spPr>
                  <a:xfrm>
                    <a:off x="0" y="0"/>
                    <a:ext cx="5920853" cy="495079"/>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05D6"/>
    <w:rsid w:val="00131B0E"/>
    <w:rsid w:val="001E46A2"/>
    <w:rsid w:val="00310430"/>
    <w:rsid w:val="004D5A8D"/>
    <w:rsid w:val="005E7C35"/>
    <w:rsid w:val="00622E3D"/>
    <w:rsid w:val="007005D6"/>
    <w:rsid w:val="00761C7D"/>
    <w:rsid w:val="00A1554B"/>
    <w:rsid w:val="00A17CE1"/>
    <w:rsid w:val="00A30B37"/>
    <w:rsid w:val="00B705CB"/>
    <w:rsid w:val="00B76223"/>
    <w:rsid w:val="00C4017E"/>
    <w:rsid w:val="00CC3065"/>
    <w:rsid w:val="00D16EAA"/>
    <w:rsid w:val="00E07573"/>
    <w:rsid w:val="00E23D6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C52ED1"/>
  <w15:chartTrackingRefBased/>
  <w15:docId w15:val="{FC852ED9-DA82-4267-9EA8-C168E7DE3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1043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10430"/>
  </w:style>
  <w:style w:type="paragraph" w:styleId="Piedepgina">
    <w:name w:val="footer"/>
    <w:basedOn w:val="Normal"/>
    <w:link w:val="PiedepginaCar"/>
    <w:uiPriority w:val="99"/>
    <w:unhideWhenUsed/>
    <w:rsid w:val="0031043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104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1</Pages>
  <Words>73</Words>
  <Characters>403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Gonzalez Hernandez</dc:creator>
  <cp:keywords/>
  <dc:description/>
  <cp:lastModifiedBy>Coordinacion AyT</cp:lastModifiedBy>
  <cp:revision>7</cp:revision>
  <dcterms:created xsi:type="dcterms:W3CDTF">2020-10-19T20:31:00Z</dcterms:created>
  <dcterms:modified xsi:type="dcterms:W3CDTF">2020-11-03T00:51:00Z</dcterms:modified>
</cp:coreProperties>
</file>