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C97876" w:rsidP="00C97876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29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FEBRERO 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C97876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TM/2902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C97876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29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C97876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FEBRERO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C3513D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la contratación de deuda pública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, 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por el periodo del mes de </w:t>
      </w:r>
      <w:r w:rsidR="00C97876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FEBRERO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3E4" w:rsidRDefault="00A303E4" w:rsidP="00F94155">
      <w:pPr>
        <w:spacing w:after="0" w:line="240" w:lineRule="auto"/>
      </w:pPr>
      <w:r>
        <w:separator/>
      </w:r>
    </w:p>
  </w:endnote>
  <w:endnote w:type="continuationSeparator" w:id="0">
    <w:p w:rsidR="00A303E4" w:rsidRDefault="00A303E4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3E4" w:rsidRDefault="00A303E4" w:rsidP="00F94155">
      <w:pPr>
        <w:spacing w:after="0" w:line="240" w:lineRule="auto"/>
      </w:pPr>
      <w:r>
        <w:separator/>
      </w:r>
    </w:p>
  </w:footnote>
  <w:footnote w:type="continuationSeparator" w:id="0">
    <w:p w:rsidR="00A303E4" w:rsidRDefault="00A303E4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96671D"/>
    <w:rsid w:val="00A303E4"/>
    <w:rsid w:val="00BA7DE8"/>
    <w:rsid w:val="00BC249D"/>
    <w:rsid w:val="00C13054"/>
    <w:rsid w:val="00C3513D"/>
    <w:rsid w:val="00C97876"/>
    <w:rsid w:val="00D92DFA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40844-C44F-4FAC-B058-B5602CB87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5</cp:revision>
  <dcterms:created xsi:type="dcterms:W3CDTF">2019-09-24T21:55:00Z</dcterms:created>
  <dcterms:modified xsi:type="dcterms:W3CDTF">2020-04-23T03:40:00Z</dcterms:modified>
</cp:coreProperties>
</file>