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355532" w:rsidRDefault="005C6B89" w:rsidP="00132742">
      <w:r w:rsidRPr="00355532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0B79C73" wp14:editId="7EF9E2BB">
            <wp:simplePos x="457200" y="457200"/>
            <wp:positionH relativeFrom="margin">
              <wp:align>right</wp:align>
            </wp:positionH>
            <wp:positionV relativeFrom="margin">
              <wp:align>top</wp:align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355532" w:rsidRDefault="00132742" w:rsidP="00132742">
      <w:pPr>
        <w:rPr>
          <w:lang w:val="es-MX"/>
        </w:rPr>
      </w:pPr>
    </w:p>
    <w:p w:rsidR="00132742" w:rsidRPr="00355532" w:rsidRDefault="00132742" w:rsidP="00132742"/>
    <w:tbl>
      <w:tblPr>
        <w:tblStyle w:val="Tablaconcuadrcula"/>
        <w:tblpPr w:leftFromText="141" w:rightFromText="141" w:vertAnchor="text" w:tblpY="1"/>
        <w:tblW w:w="5000" w:type="pct"/>
        <w:tblLook w:val="04A0" w:firstRow="1" w:lastRow="0" w:firstColumn="1" w:lastColumn="0" w:noHBand="0" w:noVBand="1"/>
      </w:tblPr>
      <w:tblGrid>
        <w:gridCol w:w="5081"/>
        <w:gridCol w:w="5602"/>
      </w:tblGrid>
      <w:tr w:rsidR="00132742" w:rsidRPr="00355532" w:rsidTr="009E68D0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355532" w:rsidRDefault="00132742" w:rsidP="000377DC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355532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3F4781" w:rsidRPr="00355532">
              <w:rPr>
                <w:rFonts w:cstheme="minorHAnsi"/>
                <w:b/>
                <w:bCs/>
                <w:sz w:val="28"/>
                <w:szCs w:val="28"/>
                <w:lang w:val="es-MX"/>
              </w:rPr>
              <w:t>GUADALUPE JETZABEL SÁNCHEZ DELGADO</w:t>
            </w:r>
          </w:p>
        </w:tc>
      </w:tr>
      <w:tr w:rsidR="00132742" w:rsidRPr="00355532" w:rsidTr="009E68D0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355532" w:rsidRDefault="003F4781" w:rsidP="000377DC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355532">
              <w:rPr>
                <w:rFonts w:cstheme="minorHAnsi"/>
                <w:iCs/>
                <w:caps/>
                <w:sz w:val="28"/>
                <w:szCs w:val="28"/>
              </w:rPr>
              <w:t xml:space="preserve"> DIRECTORA </w:t>
            </w:r>
            <w:r w:rsidRPr="00355532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ADMINISTRATIVA</w:t>
            </w:r>
          </w:p>
        </w:tc>
      </w:tr>
      <w:tr w:rsidR="009E68D0" w:rsidRPr="00355532" w:rsidTr="009E68D0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9E68D0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9E68D0" w:rsidRPr="00355532" w:rsidRDefault="009E68D0" w:rsidP="009E68D0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>Licenciatura en Contadur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ia Pública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en la Facultad de Comercio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y Administración de la Universidad Autónoma 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San Luis Potosí, de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1996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2000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</w:p>
        </w:tc>
      </w:tr>
      <w:tr w:rsidR="009E68D0" w:rsidRPr="00355532" w:rsidTr="009E68D0">
        <w:trPr>
          <w:trHeight w:val="416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/>
        </w:tc>
      </w:tr>
      <w:tr w:rsidR="009E68D0" w:rsidRPr="00355532" w:rsidTr="009E68D0">
        <w:trPr>
          <w:trHeight w:val="4563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  <w:r w:rsidRPr="00355532">
              <w:rPr>
                <w:b/>
                <w:iCs/>
              </w:rPr>
              <w:t xml:space="preserve">Experiencia </w:t>
            </w:r>
            <w:r w:rsidRPr="00355532">
              <w:rPr>
                <w:b/>
                <w:iCs/>
                <w:lang w:val="es-MX"/>
              </w:rPr>
              <w:t>l</w:t>
            </w:r>
            <w:r w:rsidRPr="00355532">
              <w:rPr>
                <w:b/>
                <w:iCs/>
              </w:rPr>
              <w:t>aboral:</w:t>
            </w:r>
          </w:p>
        </w:tc>
        <w:tc>
          <w:tcPr>
            <w:tcW w:w="2622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FEB/</w:t>
            </w:r>
            <w:r w:rsidRPr="00355532">
              <w:t>2001-</w:t>
            </w:r>
            <w:r w:rsidRPr="00355532">
              <w:rPr>
                <w:lang w:val="es-MX"/>
              </w:rPr>
              <w:t>DIC/</w:t>
            </w:r>
            <w:r w:rsidRPr="00355532">
              <w:t>20</w:t>
            </w:r>
            <w:r w:rsidRPr="00355532">
              <w:rPr>
                <w:lang w:val="es-MX"/>
              </w:rPr>
              <w:t>03</w:t>
            </w:r>
            <w:r w:rsidRPr="00355532">
              <w:t xml:space="preserve">. Encargada de </w:t>
            </w:r>
            <w:r w:rsidRPr="00355532">
              <w:rPr>
                <w:lang w:val="es-MX"/>
              </w:rPr>
              <w:t>nóminas. Constructora “Hábitat de San Luis Potosí S.A. de C.V.”</w:t>
            </w: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</w:pPr>
            <w:r w:rsidRPr="00355532">
              <w:rPr>
                <w:lang w:val="es-MX"/>
              </w:rPr>
              <w:t>ENE/2004-JUL/2008. Contador JR Encargada de contabilidad y nóminas, Empresa Automotriz “Visiocorp Servicios de México S.A. de C.V.</w:t>
            </w:r>
            <w:r w:rsidRPr="00355532">
              <w:t xml:space="preserve"> </w:t>
            </w:r>
          </w:p>
          <w:p w:rsidR="009E68D0" w:rsidRPr="00355532" w:rsidRDefault="009E68D0" w:rsidP="000377DC">
            <w:pPr>
              <w:jc w:val="both"/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SEP/2008-DIC/2015. Encargada de Recursos Financieros, “Centro de las Artes de San Luis Potosí” Gobierno del Estado de San Luis Potosí.</w:t>
            </w: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ENE/2016-Actualmente Directora Administrativa, “Defensoría Pública del Estado de San Luis Potosí”.</w:t>
            </w:r>
          </w:p>
          <w:p w:rsidR="009E68D0" w:rsidRPr="00355532" w:rsidRDefault="009E68D0" w:rsidP="000377DC">
            <w:pPr>
              <w:jc w:val="both"/>
            </w:pPr>
          </w:p>
        </w:tc>
      </w:tr>
      <w:tr w:rsidR="009E68D0" w:rsidRPr="00355532" w:rsidTr="009E68D0">
        <w:trPr>
          <w:trHeight w:val="2602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</w:rPr>
            </w:pPr>
            <w:r w:rsidRPr="00355532">
              <w:rPr>
                <w:b/>
                <w:iCs/>
                <w:lang w:val="es-MX"/>
              </w:rPr>
              <w:t>C</w:t>
            </w:r>
            <w:r w:rsidRPr="00355532">
              <w:rPr>
                <w:b/>
                <w:iCs/>
              </w:rPr>
              <w:t>ursos recibidos:</w:t>
            </w:r>
          </w:p>
        </w:tc>
        <w:tc>
          <w:tcPr>
            <w:tcW w:w="2622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teórico-práctico sobre Armonización Contable, marzo de 2015.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en tema de “Nuevo Marco Regulatorio de Transparencia y Acceso a la Información Pública” del 29 de abril al 21 de mayo del 2016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de la Ley de Disciplina Financiera, en el periodo comprendido del 26 de septiembre al 10 de diciembre del 2016. 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en línea, “¿Cómo entender el presupuesto? El gasto público a través de los datos. Impartido por la Secretaria de Hacienda y Crédito Público.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Taller de capacitación: “Incorporación de la Perspectiva de Género en los Presupuestos Públicos”, del día 21 de septiembre al 05 de octubre. 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jc w:val="both"/>
            </w:pPr>
            <w:r w:rsidRPr="00355532">
              <w:t xml:space="preserve"> </w:t>
            </w:r>
          </w:p>
        </w:tc>
      </w:tr>
      <w:tr w:rsidR="00132742" w:rsidRPr="00355532" w:rsidTr="009E68D0">
        <w:trPr>
          <w:trHeight w:val="90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355532" w:rsidRDefault="008415AE" w:rsidP="00D7060B">
            <w:pPr>
              <w:shd w:val="clear" w:color="auto" w:fill="000000" w:themeFill="text1"/>
              <w:spacing w:line="254" w:lineRule="auto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</w:pP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aprobada el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 xml:space="preserve"> Última reforma p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ublicada en el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p</w:t>
            </w:r>
            <w:r w:rsidR="00C879FD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 xml:space="preserve">eriódico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Oficial el </w:t>
            </w:r>
            <w:r w:rsidR="00471D44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04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471D44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jun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io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</w:t>
            </w:r>
            <w:r w:rsidR="00471D44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9</w:t>
            </w:r>
            <w:bookmarkStart w:id="0" w:name="_GoBack"/>
            <w:bookmarkEnd w:id="0"/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        </w:r>
            <w:r w:rsidRPr="00355532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</w:p>
        </w:tc>
      </w:tr>
    </w:tbl>
    <w:p w:rsidR="00132742" w:rsidRPr="00355532" w:rsidRDefault="000377DC" w:rsidP="00132742">
      <w:r w:rsidRPr="00355532">
        <w:br w:type="textWrapping" w:clear="all"/>
      </w:r>
    </w:p>
    <w:sectPr w:rsidR="00132742" w:rsidRPr="00355532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377DC"/>
    <w:rsid w:val="00070B9E"/>
    <w:rsid w:val="000A5EDB"/>
    <w:rsid w:val="00132742"/>
    <w:rsid w:val="001655FA"/>
    <w:rsid w:val="00190E47"/>
    <w:rsid w:val="002036BB"/>
    <w:rsid w:val="002B2594"/>
    <w:rsid w:val="00355532"/>
    <w:rsid w:val="003F4781"/>
    <w:rsid w:val="00442E5C"/>
    <w:rsid w:val="00471D44"/>
    <w:rsid w:val="00500E46"/>
    <w:rsid w:val="0059133E"/>
    <w:rsid w:val="00597F2D"/>
    <w:rsid w:val="005C6B89"/>
    <w:rsid w:val="005D5065"/>
    <w:rsid w:val="005D6C81"/>
    <w:rsid w:val="00600D34"/>
    <w:rsid w:val="00637C08"/>
    <w:rsid w:val="006D3AF5"/>
    <w:rsid w:val="00705A2E"/>
    <w:rsid w:val="00746F9A"/>
    <w:rsid w:val="008415AE"/>
    <w:rsid w:val="00856EB5"/>
    <w:rsid w:val="00860B10"/>
    <w:rsid w:val="008B6951"/>
    <w:rsid w:val="008C0DAC"/>
    <w:rsid w:val="00944DE1"/>
    <w:rsid w:val="009E68D0"/>
    <w:rsid w:val="00A50D9E"/>
    <w:rsid w:val="00A67B88"/>
    <w:rsid w:val="00AC77A2"/>
    <w:rsid w:val="00B70A62"/>
    <w:rsid w:val="00B87B34"/>
    <w:rsid w:val="00BB56A6"/>
    <w:rsid w:val="00C2731B"/>
    <w:rsid w:val="00C879FD"/>
    <w:rsid w:val="00C9017E"/>
    <w:rsid w:val="00D10965"/>
    <w:rsid w:val="00D7060B"/>
    <w:rsid w:val="00DB726E"/>
    <w:rsid w:val="00DE62D6"/>
    <w:rsid w:val="00E167FB"/>
    <w:rsid w:val="00E32FE1"/>
    <w:rsid w:val="00E916D2"/>
    <w:rsid w:val="00EA1B1E"/>
    <w:rsid w:val="00F03780"/>
    <w:rsid w:val="00F12E63"/>
    <w:rsid w:val="00F21E41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9D10BA-2945-405F-BE78-E4142B954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77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36</cp:revision>
  <dcterms:created xsi:type="dcterms:W3CDTF">2017-04-24T20:21:00Z</dcterms:created>
  <dcterms:modified xsi:type="dcterms:W3CDTF">2019-11-07T18:16:00Z</dcterms:modified>
</cp:coreProperties>
</file>