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0C2" w:rsidRDefault="00E055AE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</w:t>
      </w:r>
      <w:bookmarkStart w:id="0" w:name="_GoBack"/>
      <w:bookmarkEnd w:id="0"/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 el Municipio de </w:t>
      </w:r>
      <w:proofErr w:type="spellStart"/>
      <w:r w:rsidR="00575C70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Tampamolón</w:t>
      </w:r>
      <w:proofErr w:type="spellEnd"/>
      <w:r w:rsidR="00772FCC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Corona, S.L.P.,  no se cuenta con Planes y Programas de Ordenamiento Territorial</w:t>
      </w:r>
    </w:p>
    <w:p w:rsidR="009E0546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proofErr w:type="gramStart"/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ordenamiento</w:t>
      </w:r>
      <w:proofErr w:type="gramEnd"/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ecológico</w:t>
      </w:r>
      <w:r w:rsidR="005B0BA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del estado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.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sectPr w:rsidR="009E05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575C70"/>
    <w:rsid w:val="005B0BA3"/>
    <w:rsid w:val="006820C2"/>
    <w:rsid w:val="007564DA"/>
    <w:rsid w:val="00772FCC"/>
    <w:rsid w:val="009E0546"/>
    <w:rsid w:val="00E0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9</cp:revision>
  <dcterms:created xsi:type="dcterms:W3CDTF">2019-01-03T20:36:00Z</dcterms:created>
  <dcterms:modified xsi:type="dcterms:W3CDTF">2020-02-05T15:04:00Z</dcterms:modified>
</cp:coreProperties>
</file>