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1A9" w:rsidRPr="00233B41" w:rsidRDefault="00C871A9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C871A9" w:rsidRPr="00233B41" w:rsidRDefault="00C871A9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Requisitos para ser directora o director </w:t>
      </w:r>
    </w:p>
    <w:p w:rsidR="00C871A9" w:rsidRPr="00233B41" w:rsidRDefault="00C871A9" w:rsidP="00233B41">
      <w:pPr>
        <w:pStyle w:val="Default"/>
        <w:jc w:val="both"/>
        <w:rPr>
          <w:rFonts w:asciiTheme="minorHAnsi" w:hAnsiTheme="minorHAnsi" w:cstheme="minorHAnsi"/>
          <w:bCs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21</w:t>
      </w:r>
      <w:r w:rsidR="00C871A9" w:rsidRPr="00233B4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 de la Ley de la Defensoría Pública del Estado,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>p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ara ser Directora o Director de la Defensoría Pública es necesario reunir los requisitos siguientes: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>Haber cumplido por lo menos veinticinco años de edad a la fecha de su designación;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  <w:bookmarkStart w:id="0" w:name="_GoBack"/>
      <w:bookmarkEnd w:id="0"/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Ser abogada o abogado titulado, o licenciado en derecho, con </w:t>
      </w:r>
      <w:r w:rsidR="007B103F" w:rsidRPr="00233B41">
        <w:rPr>
          <w:rFonts w:asciiTheme="minorHAnsi" w:hAnsiTheme="minorHAnsi" w:cstheme="minorHAnsi"/>
          <w:color w:val="000000"/>
          <w:sz w:val="24"/>
          <w:szCs w:val="24"/>
        </w:rPr>
        <w:t>título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 y cédula profesional expedida por autoridad competente, así como acreditar experiencia en el ejercicio profesional de cuando menos dos años;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condenado con sentencia definitiva que imponga pena privativa de libertad por delito doloso, y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sectPr w:rsidR="00233B41" w:rsidRPr="00233B41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450A" w:rsidRDefault="00F4450A">
      <w:pPr>
        <w:spacing w:after="0" w:line="240" w:lineRule="auto"/>
      </w:pPr>
      <w:r>
        <w:separator/>
      </w:r>
    </w:p>
  </w:endnote>
  <w:endnote w:type="continuationSeparator" w:id="0">
    <w:p w:rsidR="00F4450A" w:rsidRDefault="00F445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6C58047-DE30-468A-BA69-B8D224F7FAE1}"/>
    <w:embedBold r:id="rId2" w:fontKey="{8C573C67-FA09-45B8-B115-28A097765078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361689C5-19D9-4A01-831B-87DD3D5D0A6B}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450A" w:rsidRDefault="00F4450A">
      <w:pPr>
        <w:spacing w:after="0" w:line="240" w:lineRule="auto"/>
      </w:pPr>
      <w:r>
        <w:separator/>
      </w:r>
    </w:p>
  </w:footnote>
  <w:footnote w:type="continuationSeparator" w:id="0">
    <w:p w:rsidR="00F4450A" w:rsidRDefault="00F445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33B4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103F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C225E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1A9"/>
    <w:rsid w:val="00C873E1"/>
    <w:rsid w:val="00C949B9"/>
    <w:rsid w:val="00C96D0D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450A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DFF7B1F-D8F6-44A4-A3FA-B9702B867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C871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56B58-97D1-4162-93CF-FD5BBB248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126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18</cp:revision>
  <cp:lastPrinted>2019-02-14T17:42:00Z</cp:lastPrinted>
  <dcterms:created xsi:type="dcterms:W3CDTF">2019-02-26T20:45:00Z</dcterms:created>
  <dcterms:modified xsi:type="dcterms:W3CDTF">2020-02-05T23:53:00Z</dcterms:modified>
</cp:coreProperties>
</file>