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D0F" w:rsidRDefault="005F5D0F" w:rsidP="000F7F9D"/>
    <w:p w:rsidR="000F7F9D" w:rsidRDefault="000F7F9D" w:rsidP="000F7F9D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</w:p>
    <w:p w:rsidR="000F7F9D" w:rsidRPr="000F7F9D" w:rsidRDefault="000F7F9D" w:rsidP="000F7F9D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0F7F9D">
        <w:rPr>
          <w:rFonts w:asciiTheme="minorHAnsi" w:hAnsiTheme="minorHAnsi" w:cstheme="minorHAnsi"/>
          <w:sz w:val="24"/>
          <w:szCs w:val="24"/>
        </w:rPr>
        <w:t>Nuestros servicios y los requisitos para acceder a ellos los puede consultar entrando a la siguiente liga.</w:t>
      </w:r>
    </w:p>
    <w:p w:rsidR="000F7F9D" w:rsidRPr="00D23307" w:rsidRDefault="000F7F9D" w:rsidP="000F7F9D">
      <w:pPr>
        <w:rPr>
          <w:sz w:val="20"/>
          <w:szCs w:val="20"/>
        </w:rPr>
      </w:pPr>
    </w:p>
    <w:p w:rsidR="000F7F9D" w:rsidRPr="00D23307" w:rsidRDefault="000F7F9D" w:rsidP="000F7F9D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Asesoría</w:t>
      </w:r>
    </w:p>
    <w:p w:rsidR="000F7F9D" w:rsidRPr="00D23307" w:rsidRDefault="000F7F9D" w:rsidP="000F7F9D">
      <w:pPr>
        <w:pStyle w:val="Prrafodelista"/>
        <w:numPr>
          <w:ilvl w:val="0"/>
          <w:numId w:val="3"/>
        </w:numPr>
        <w:spacing w:after="0" w:line="240" w:lineRule="auto"/>
        <w:rPr>
          <w:rFonts w:cs="Calibri"/>
          <w:sz w:val="20"/>
          <w:szCs w:val="20"/>
        </w:rPr>
      </w:pPr>
      <w:r w:rsidRPr="00D23307">
        <w:rPr>
          <w:rFonts w:cs="Calibri"/>
          <w:sz w:val="20"/>
          <w:szCs w:val="20"/>
        </w:rPr>
        <w:t>En materia civil, familiar, mercantil y administrativa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Calibri"/>
          <w:sz w:val="20"/>
          <w:szCs w:val="20"/>
        </w:rPr>
      </w:pPr>
    </w:p>
    <w:p w:rsidR="000F7F9D" w:rsidRPr="00D23307" w:rsidRDefault="000F7F9D" w:rsidP="000F7F9D">
      <w:pPr>
        <w:ind w:left="709"/>
        <w:rPr>
          <w:sz w:val="20"/>
          <w:szCs w:val="20"/>
        </w:rPr>
      </w:pPr>
      <w:hyperlink r:id="rId9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http://rutys.slp.gob.mx/consulta.php?no_trami=329&amp;visit=&amp;pal=&amp;dir=Defensor%EDa%20P%FAblica%20del%20Estado%20de%20San%20Luis%20Potos%ED&amp;pg=0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3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penal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0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http://rutys.slp.gob.mx/consulta.php?no_trami=333&amp;visit=&amp;pal=&amp;dir=Defensor%EDa%20P%FAblica%20del%20Estado%20de%20San%20Luis%20Potos%ED&amp;pg=0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0F7F9D" w:rsidRPr="00D23307" w:rsidRDefault="000F7F9D" w:rsidP="000F7F9D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sz w:val="20"/>
          <w:szCs w:val="20"/>
        </w:rPr>
      </w:pPr>
      <w:hyperlink r:id="rId11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http://rutys.slp.gob.mx/consulta.php?no_trami=1002&amp;visit=1&amp;pal=&amp;dir=Defensor%EDa%20P%FAblica%20del%20Estado%20de%20San%20Luis%20Potos%ED&amp;pg=0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3"/>
        </w:numPr>
        <w:rPr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0F7F9D" w:rsidRPr="00D23307" w:rsidRDefault="000F7F9D" w:rsidP="000F7F9D">
      <w:pPr>
        <w:pStyle w:val="Prrafodelista"/>
        <w:rPr>
          <w:sz w:val="20"/>
          <w:szCs w:val="20"/>
        </w:rPr>
      </w:pPr>
    </w:p>
    <w:p w:rsidR="000F7F9D" w:rsidRPr="00D23307" w:rsidRDefault="000F7F9D" w:rsidP="000F7F9D">
      <w:pPr>
        <w:pStyle w:val="Prrafodelista"/>
        <w:rPr>
          <w:sz w:val="20"/>
          <w:szCs w:val="20"/>
        </w:rPr>
      </w:pPr>
      <w:hyperlink r:id="rId12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http://rutys.slp.gob.mx/consulta.php?no_trami=999&amp;visit=1&amp;pal=&amp;dir=Defensor%EDa%20P%FAblica%20del%20Estado%20de%20San%20Luis%20Potos%ED&amp;pg=0</w:t>
        </w:r>
      </w:hyperlink>
    </w:p>
    <w:p w:rsidR="000F7F9D" w:rsidRPr="00D23307" w:rsidRDefault="000F7F9D" w:rsidP="000F7F9D">
      <w:pPr>
        <w:rPr>
          <w:b/>
          <w:sz w:val="20"/>
          <w:szCs w:val="20"/>
        </w:rPr>
      </w:pPr>
    </w:p>
    <w:p w:rsidR="000F7F9D" w:rsidRPr="00D23307" w:rsidRDefault="000F7F9D" w:rsidP="000F7F9D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Gestión</w:t>
      </w:r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 y administrativa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3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http://rutys.slp.gob.mx/consulta.php?no_trami=330&amp;visit=1&amp;pal=&amp;dir=Defensor%EDa%20P%FAblica%20del%20Estado%20de%20San%20Luis%20Potos%ED&amp;pg=0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0F7F9D" w:rsidRPr="00D23307" w:rsidRDefault="000F7F9D" w:rsidP="000F7F9D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0F7F9D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4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http://rutys.slp.gob.mx/consulta.php?no_trami=1003&amp;visit=&amp;pal=&amp;dir=Defensor%EDa%20P%FAblica%20del%20Estado%20de%20San%20Luis%20Potos%ED&amp;pg=0</w:t>
        </w:r>
      </w:hyperlink>
    </w:p>
    <w:p w:rsidR="000F7F9D" w:rsidRDefault="000F7F9D" w:rsidP="000F7F9D">
      <w:pPr>
        <w:ind w:left="709"/>
        <w:rPr>
          <w:sz w:val="20"/>
          <w:szCs w:val="20"/>
        </w:rPr>
      </w:pPr>
    </w:p>
    <w:p w:rsidR="000F7F9D" w:rsidRPr="00D23307" w:rsidRDefault="000F7F9D" w:rsidP="000F7F9D">
      <w:pPr>
        <w:ind w:left="709"/>
        <w:rPr>
          <w:sz w:val="20"/>
          <w:szCs w:val="20"/>
        </w:rPr>
      </w:pPr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penal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5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http://rutys.slp.gob.mx/consulta.php?no_trami=332&amp;visit=&amp;pal=&amp;dir=Defensor%EDa%20P%FAblica%20del%20Estado%20de%20San%20Luis%20Potos%ED&amp;pg=0</w:t>
        </w:r>
      </w:hyperlink>
    </w:p>
    <w:p w:rsidR="000F7F9D" w:rsidRPr="00D23307" w:rsidRDefault="000F7F9D" w:rsidP="000F7F9D">
      <w:pPr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6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http://rutys.slp.gob.mx/consulta.php?no_trami=1000&amp;visit=1&amp;pal=&amp;dir=Defensor%EDa%20P%FAblica%20del%20Estado%20de%20San%20Luis%20Potos%ED&amp;pg=0</w:t>
        </w:r>
      </w:hyperlink>
    </w:p>
    <w:p w:rsidR="000F7F9D" w:rsidRDefault="000F7F9D" w:rsidP="000F7F9D">
      <w:pPr>
        <w:rPr>
          <w:b/>
          <w:sz w:val="20"/>
          <w:szCs w:val="20"/>
        </w:rPr>
      </w:pPr>
    </w:p>
    <w:p w:rsidR="000F7F9D" w:rsidRPr="00D23307" w:rsidRDefault="000F7F9D" w:rsidP="000F7F9D">
      <w:pPr>
        <w:rPr>
          <w:b/>
          <w:sz w:val="20"/>
          <w:szCs w:val="20"/>
        </w:rPr>
      </w:pPr>
      <w:r w:rsidRPr="00D23307">
        <w:rPr>
          <w:b/>
          <w:sz w:val="20"/>
          <w:szCs w:val="20"/>
        </w:rPr>
        <w:t>Representación</w:t>
      </w:r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 y administrativa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7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http://rutys.slp.gob.mx/consulta.php?no_trami=328&amp;visit=&amp;pal=&amp;dir=Defensor%EDa%20P%FAblica%20del%20Estado%20de%20San%20Luis%20Potos%ED&amp;pg=0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penal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8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http://rutys.slp.gob.mx/consulta.php?no_trami=331&amp;visit=&amp;pal=&amp;dir=Defensor%EDa%20P%FAblica%20del%20Estado%20de%20San%20Luis%20Potos%ED&amp;pg=1</w:t>
        </w:r>
      </w:hyperlink>
      <w:r w:rsidRPr="00D23307">
        <w:rPr>
          <w:rFonts w:cs="Arial"/>
          <w:color w:val="0563C1"/>
          <w:sz w:val="20"/>
          <w:szCs w:val="20"/>
          <w:u w:val="single"/>
        </w:rPr>
        <w:t xml:space="preserve"> </w:t>
      </w:r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D23307">
        <w:rPr>
          <w:rFonts w:cs="Arial"/>
          <w:sz w:val="20"/>
          <w:szCs w:val="20"/>
        </w:rPr>
        <w:t>En materia civil, familiar, mercantil, administrativa, y penal a personas y comunidades indígenas</w:t>
      </w:r>
    </w:p>
    <w:p w:rsidR="000F7F9D" w:rsidRPr="00D23307" w:rsidRDefault="000F7F9D" w:rsidP="000F7F9D">
      <w:pPr>
        <w:pStyle w:val="Prrafodelista"/>
        <w:spacing w:after="0" w:line="240" w:lineRule="auto"/>
        <w:jc w:val="both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rFonts w:cs="Arial"/>
          <w:color w:val="0563C1"/>
          <w:sz w:val="20"/>
          <w:szCs w:val="20"/>
          <w:u w:val="single"/>
        </w:rPr>
      </w:pPr>
      <w:hyperlink r:id="rId19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http://rutys.slp.gob.mx/consulta.php?no_trami=1004&amp;visit=1&amp;pal=&amp;dir=Defensor%EDa%20P%FAblica%20del%20Estado%20de%20San%20Luis%20Potos%ED&amp;pg=0</w:t>
        </w:r>
      </w:hyperlink>
    </w:p>
    <w:p w:rsidR="000F7F9D" w:rsidRPr="00D23307" w:rsidRDefault="000F7F9D" w:rsidP="000F7F9D">
      <w:pPr>
        <w:pStyle w:val="Prrafodelista"/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D23307">
        <w:rPr>
          <w:sz w:val="20"/>
          <w:szCs w:val="20"/>
        </w:rPr>
        <w:t>Especializada en el Sistema Integral de Justicia Penal para Adolescentes</w:t>
      </w:r>
    </w:p>
    <w:p w:rsidR="000F7F9D" w:rsidRPr="00D23307" w:rsidRDefault="000F7F9D" w:rsidP="000F7F9D">
      <w:pPr>
        <w:pStyle w:val="Prrafodelista"/>
        <w:spacing w:after="0" w:line="240" w:lineRule="auto"/>
        <w:rPr>
          <w:rFonts w:cs="Arial"/>
          <w:sz w:val="20"/>
          <w:szCs w:val="20"/>
        </w:rPr>
      </w:pPr>
    </w:p>
    <w:p w:rsidR="000F7F9D" w:rsidRPr="00D23307" w:rsidRDefault="000F7F9D" w:rsidP="000F7F9D">
      <w:pPr>
        <w:ind w:left="709"/>
        <w:rPr>
          <w:sz w:val="20"/>
          <w:szCs w:val="20"/>
        </w:rPr>
      </w:pPr>
      <w:hyperlink r:id="rId20" w:history="1">
        <w:r w:rsidRPr="00D23307">
          <w:rPr>
            <w:rFonts w:cs="Arial"/>
            <w:color w:val="0563C1"/>
            <w:sz w:val="20"/>
            <w:szCs w:val="20"/>
            <w:u w:val="single"/>
          </w:rPr>
          <w:t>http://rutys.slp.gob.mx/consulta.php?no_trami=1001&amp;visit=&amp;pal=&amp;dir=Defensor%EDa%20P%FAblica%20del%20Estado%20de%20San%20Luis%20Potos%ED&amp;pg=0</w:t>
        </w:r>
      </w:hyperlink>
    </w:p>
    <w:p w:rsidR="000F7F9D" w:rsidRDefault="000F7F9D" w:rsidP="000F7F9D">
      <w:pPr>
        <w:rPr>
          <w:rFonts w:cs="Calibri"/>
          <w:b/>
          <w:sz w:val="20"/>
          <w:szCs w:val="20"/>
        </w:rPr>
      </w:pPr>
    </w:p>
    <w:p w:rsidR="000F7F9D" w:rsidRPr="00696D07" w:rsidRDefault="000F7F9D" w:rsidP="000F7F9D">
      <w:pPr>
        <w:rPr>
          <w:rFonts w:cs="Calibri"/>
          <w:b/>
          <w:sz w:val="20"/>
          <w:szCs w:val="20"/>
        </w:rPr>
      </w:pPr>
      <w:r w:rsidRPr="00696D07">
        <w:rPr>
          <w:rFonts w:cs="Calibri"/>
          <w:b/>
          <w:sz w:val="20"/>
          <w:szCs w:val="20"/>
        </w:rPr>
        <w:t xml:space="preserve">Solicitudes de acceso a la información </w:t>
      </w:r>
    </w:p>
    <w:p w:rsidR="000F7F9D" w:rsidRDefault="000F7F9D" w:rsidP="000F7F9D">
      <w:pPr>
        <w:pStyle w:val="Prrafodelista"/>
        <w:numPr>
          <w:ilvl w:val="0"/>
          <w:numId w:val="2"/>
        </w:numPr>
        <w:rPr>
          <w:sz w:val="20"/>
          <w:szCs w:val="20"/>
        </w:rPr>
      </w:pPr>
      <w:r w:rsidRPr="00696D07">
        <w:rPr>
          <w:sz w:val="20"/>
          <w:szCs w:val="20"/>
        </w:rPr>
        <w:t>INFOMEX</w:t>
      </w:r>
    </w:p>
    <w:p w:rsidR="000F7F9D" w:rsidRPr="00D23307" w:rsidRDefault="000F7F9D" w:rsidP="000F7F9D">
      <w:pPr>
        <w:pStyle w:val="Default"/>
        <w:ind w:left="360"/>
        <w:rPr>
          <w:sz w:val="20"/>
          <w:szCs w:val="20"/>
        </w:rPr>
      </w:pPr>
      <w:r>
        <w:t xml:space="preserve">       </w:t>
      </w:r>
      <w:hyperlink r:id="rId21" w:history="1">
        <w:r w:rsidRPr="00977D2A">
          <w:rPr>
            <w:rStyle w:val="Hipervnculo"/>
            <w:sz w:val="23"/>
            <w:szCs w:val="23"/>
          </w:rPr>
          <w:t>http://www.infomexslp.mx/InfomexSLP/</w:t>
        </w:r>
      </w:hyperlink>
    </w:p>
    <w:p w:rsidR="000F7F9D" w:rsidRPr="000F7F9D" w:rsidRDefault="000F7F9D" w:rsidP="000F7F9D"/>
    <w:sectPr w:rsidR="000F7F9D" w:rsidRPr="000F7F9D" w:rsidSect="00DE6E6E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F17" w:rsidRDefault="005C2F17">
      <w:pPr>
        <w:spacing w:after="0" w:line="240" w:lineRule="auto"/>
      </w:pPr>
      <w:r>
        <w:separator/>
      </w:r>
    </w:p>
  </w:endnote>
  <w:endnote w:type="continuationSeparator" w:id="0">
    <w:p w:rsidR="005C2F17" w:rsidRDefault="005C2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BECA480C-ECDB-4345-9151-9A8CEC8E4A95}"/>
    <w:embedBold r:id="rId2" w:fontKey="{2351E3CF-D755-448F-BE96-694C0898682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0E5A3DF1-7003-46DC-809E-49D81D32B13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F17" w:rsidRDefault="005C2F17">
      <w:pPr>
        <w:spacing w:after="0" w:line="240" w:lineRule="auto"/>
      </w:pPr>
      <w:r>
        <w:separator/>
      </w:r>
    </w:p>
  </w:footnote>
  <w:footnote w:type="continuationSeparator" w:id="0">
    <w:p w:rsidR="005C2F17" w:rsidRDefault="005C2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77149"/>
    <w:multiLevelType w:val="hybridMultilevel"/>
    <w:tmpl w:val="2724D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4280E"/>
    <w:multiLevelType w:val="hybridMultilevel"/>
    <w:tmpl w:val="192C26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0F7F9D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6CDA"/>
    <w:rsid w:val="005C2F17"/>
    <w:rsid w:val="005C4F7A"/>
    <w:rsid w:val="005D7D68"/>
    <w:rsid w:val="005F5D0F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6AA"/>
    <w:rsid w:val="009B30E0"/>
    <w:rsid w:val="009D6251"/>
    <w:rsid w:val="009D7A30"/>
    <w:rsid w:val="009E30ED"/>
    <w:rsid w:val="00A2285F"/>
    <w:rsid w:val="00A30FD9"/>
    <w:rsid w:val="00A532D1"/>
    <w:rsid w:val="00A77603"/>
    <w:rsid w:val="00AF5CC5"/>
    <w:rsid w:val="00B01A64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0F7F9D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0F7F9D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rutys.slp.gob.mx/consulta.php?no_trami=330&amp;visit=1&amp;pal=&amp;dir=Defensor%EDa%20P%FAblica%20del%20Estado%20de%20San%20Luis%20Potos%ED&amp;pg=0" TargetMode="External"/><Relationship Id="rId18" Type="http://schemas.openxmlformats.org/officeDocument/2006/relationships/hyperlink" Target="http://rutys.slp.gob.mx/consulta.php?no_trami=331&amp;visit=&amp;pal=&amp;dir=Defensor%EDa%20P%FAblica%20del%20Estado%20de%20San%20Luis%20Potos%ED&amp;pg=1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://www.infomexslp.mx/InfomexSLP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rutys.slp.gob.mx/consulta.php?no_trami=999&amp;visit=1&amp;pal=&amp;dir=Defensor%EDa%20P%FAblica%20del%20Estado%20de%20San%20Luis%20Potos%ED&amp;pg=0" TargetMode="External"/><Relationship Id="rId17" Type="http://schemas.openxmlformats.org/officeDocument/2006/relationships/hyperlink" Target="http://rutys.slp.gob.mx/consulta.php?no_trami=328&amp;visit=&amp;pal=&amp;dir=Defensor%EDa%20P%FAblica%20del%20Estado%20de%20San%20Luis%20Potos%ED&amp;pg=0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rutys.slp.gob.mx/consulta.php?no_trami=1000&amp;visit=1&amp;pal=&amp;dir=Defensor%EDa%20P%FAblica%20del%20Estado%20de%20San%20Luis%20Potos%ED&amp;pg=0" TargetMode="External"/><Relationship Id="rId20" Type="http://schemas.openxmlformats.org/officeDocument/2006/relationships/hyperlink" Target="http://rutys.slp.gob.mx/consulta.php?no_trami=1001&amp;visit=&amp;pal=&amp;dir=Defensor%EDa%20P%FAblica%20del%20Estado%20de%20San%20Luis%20Potos%ED&amp;pg=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rutys.slp.gob.mx/consulta.php?no_trami=1002&amp;visit=1&amp;pal=&amp;dir=Defensor%EDa%20P%FAblica%20del%20Estado%20de%20San%20Luis%20Potos%ED&amp;pg=0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rutys.slp.gob.mx/consulta.php?no_trami=332&amp;visit=&amp;pal=&amp;dir=Defensor%EDa%20P%FAblica%20del%20Estado%20de%20San%20Luis%20Potos%ED&amp;pg=0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rutys.slp.gob.mx/consulta.php?no_trami=333&amp;visit=&amp;pal=&amp;dir=Defensor%EDa%20P%FAblica%20del%20Estado%20de%20San%20Luis%20Potos%ED&amp;pg=0" TargetMode="External"/><Relationship Id="rId19" Type="http://schemas.openxmlformats.org/officeDocument/2006/relationships/hyperlink" Target="http://rutys.slp.gob.mx/consulta.php?no_trami=1004&amp;visit=1&amp;pal=&amp;dir=Defensor%EDa%20P%FAblica%20del%20Estado%20de%20San%20Luis%20Potos%ED&amp;pg=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rutys.slp.gob.mx/consulta.php?no_trami=329&amp;visit=&amp;pal=&amp;dir=Defensor%EDa%20P%FAblica%20del%20Estado%20de%20San%20Luis%20Potos%ED&amp;pg=0" TargetMode="External"/><Relationship Id="rId14" Type="http://schemas.openxmlformats.org/officeDocument/2006/relationships/hyperlink" Target="http://rutys.slp.gob.mx/consulta.php?no_trami=1003&amp;visit=&amp;pal=&amp;dir=Defensor%EDa%20P%FAblica%20del%20Estado%20de%20San%20Luis%20Potos%ED&amp;pg=0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12F9E-511B-4913-9C56-55AB4F200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708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19</cp:revision>
  <cp:lastPrinted>2019-02-14T17:42:00Z</cp:lastPrinted>
  <dcterms:created xsi:type="dcterms:W3CDTF">2019-02-26T20:45:00Z</dcterms:created>
  <dcterms:modified xsi:type="dcterms:W3CDTF">2019-03-11T01:44:00Z</dcterms:modified>
</cp:coreProperties>
</file>