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52FF" w:rsidRDefault="00BA52FF" w:rsidP="00BA52FF">
      <w:pPr>
        <w:pStyle w:val="NormalWeb"/>
        <w:spacing w:after="0"/>
        <w:jc w:val="center"/>
      </w:pPr>
    </w:p>
    <w:p w:rsidR="00BA52FF" w:rsidRDefault="00BA52FF" w:rsidP="00BA52FF">
      <w:pPr>
        <w:pStyle w:val="NormalWeb"/>
        <w:spacing w:after="0"/>
        <w:jc w:val="center"/>
      </w:pPr>
    </w:p>
    <w:p w:rsidR="00BA52FF" w:rsidRDefault="00BA52FF" w:rsidP="00BA52FF">
      <w:pPr>
        <w:pStyle w:val="NormalWeb"/>
        <w:spacing w:after="0"/>
        <w:jc w:val="center"/>
      </w:pPr>
    </w:p>
    <w:p w:rsidR="00BA52FF" w:rsidRDefault="00BA52FF" w:rsidP="00BA52FF">
      <w:pPr>
        <w:pStyle w:val="NormalWeb"/>
        <w:spacing w:after="0"/>
        <w:jc w:val="center"/>
      </w:pPr>
    </w:p>
    <w:p w:rsidR="00BA52FF" w:rsidRDefault="00BA52FF" w:rsidP="00BA52FF">
      <w:pPr>
        <w:pStyle w:val="NormalWeb"/>
        <w:spacing w:after="0"/>
        <w:jc w:val="center"/>
      </w:pPr>
    </w:p>
    <w:p w:rsidR="00BA52FF" w:rsidRDefault="00BA52FF" w:rsidP="00BA52FF">
      <w:pPr>
        <w:pStyle w:val="NormalWeb"/>
        <w:spacing w:after="0"/>
        <w:jc w:val="center"/>
      </w:pPr>
    </w:p>
    <w:p w:rsidR="00BA52FF" w:rsidRDefault="00BA52FF" w:rsidP="00BA52FF">
      <w:pPr>
        <w:pStyle w:val="NormalWeb"/>
        <w:spacing w:after="0"/>
        <w:jc w:val="center"/>
      </w:pPr>
    </w:p>
    <w:p w:rsidR="00BA52FF" w:rsidRDefault="00BA52FF" w:rsidP="00BA52FF">
      <w:pPr>
        <w:pStyle w:val="NormalWeb"/>
        <w:spacing w:after="0"/>
        <w:jc w:val="center"/>
      </w:pPr>
    </w:p>
    <w:p w:rsidR="00BA52FF" w:rsidRDefault="00BA52FF" w:rsidP="00BA52FF">
      <w:pPr>
        <w:pStyle w:val="NormalWeb"/>
        <w:spacing w:after="0"/>
        <w:jc w:val="center"/>
      </w:pPr>
    </w:p>
    <w:p w:rsidR="00BA52FF" w:rsidRDefault="00BA52FF" w:rsidP="00BA52FF">
      <w:pPr>
        <w:pStyle w:val="NormalWeb"/>
        <w:spacing w:after="0"/>
        <w:jc w:val="center"/>
      </w:pPr>
      <w:bookmarkStart w:id="0" w:name="_GoBack"/>
      <w:bookmarkEnd w:id="0"/>
      <w:r>
        <w:t>SE INFORMA QUE LA COMISION ESTATAL DE GARANTIA DE ACCESO A LA INFORMACION PUBLICA NO CUENTA CON UNA NORMATIVA REGULADORA DE GASTOS DE REPRESENTACION.</w:t>
      </w:r>
    </w:p>
    <w:p w:rsidR="004C34A9" w:rsidRDefault="004C34A9"/>
    <w:sectPr w:rsidR="004C34A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2FF"/>
    <w:rsid w:val="004C34A9"/>
    <w:rsid w:val="00BA5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667496"/>
  <w15:chartTrackingRefBased/>
  <w15:docId w15:val="{3D49DB2A-E832-4675-B788-506CE1096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A52FF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224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Anahí</dc:creator>
  <cp:keywords/>
  <dc:description/>
  <cp:lastModifiedBy>Anahí</cp:lastModifiedBy>
  <cp:revision>1</cp:revision>
  <dcterms:created xsi:type="dcterms:W3CDTF">2020-03-19T13:27:00Z</dcterms:created>
  <dcterms:modified xsi:type="dcterms:W3CDTF">2020-03-19T13:29:00Z</dcterms:modified>
</cp:coreProperties>
</file>