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5DB" w:rsidRPr="00A14E08" w:rsidRDefault="00514524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ACTA SESIÓN DE ORDINARIA</w:t>
      </w:r>
      <w:r w:rsidR="00A822A2">
        <w:rPr>
          <w:rFonts w:ascii="Arial" w:hAnsi="Arial" w:cs="Arial"/>
          <w:b/>
          <w:sz w:val="24"/>
          <w:szCs w:val="24"/>
        </w:rPr>
        <w:t xml:space="preserve"> DE CABILDO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AB45DB" w:rsidRPr="00A14E08">
        <w:rPr>
          <w:rFonts w:ascii="Arial" w:hAnsi="Arial" w:cs="Arial"/>
          <w:b/>
          <w:sz w:val="24"/>
          <w:szCs w:val="24"/>
        </w:rPr>
        <w:t xml:space="preserve">NÚMERO </w:t>
      </w:r>
      <w:r w:rsidR="00A822A2">
        <w:rPr>
          <w:rFonts w:ascii="Arial" w:hAnsi="Arial" w:cs="Arial"/>
          <w:b/>
          <w:sz w:val="24"/>
          <w:szCs w:val="24"/>
        </w:rPr>
        <w:t>3</w:t>
      </w:r>
      <w:r w:rsidR="00A254A2">
        <w:rPr>
          <w:rFonts w:ascii="Arial" w:hAnsi="Arial" w:cs="Arial"/>
          <w:b/>
          <w:sz w:val="24"/>
          <w:szCs w:val="24"/>
        </w:rPr>
        <w:t>7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>ORDEN DEL DIA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</w:t>
      </w:r>
      <w:r w:rsidR="00514524">
        <w:rPr>
          <w:rFonts w:ascii="Arial" w:hAnsi="Arial" w:cs="Arial"/>
          <w:sz w:val="24"/>
          <w:szCs w:val="24"/>
        </w:rPr>
        <w:t xml:space="preserve"> del Quórum e instalación de la asamblea por parte del Presidente Municipal Constitucional PROFESOR RAÚL RIVERA OLVERA.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AB45DB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4.- </w:t>
      </w:r>
      <w:r w:rsidR="00A822A2">
        <w:rPr>
          <w:rFonts w:ascii="Arial" w:hAnsi="Arial" w:cs="Arial"/>
          <w:sz w:val="24"/>
          <w:szCs w:val="24"/>
        </w:rPr>
        <w:t>Análisis</w:t>
      </w:r>
      <w:r w:rsidR="00514524">
        <w:rPr>
          <w:rFonts w:ascii="Arial" w:hAnsi="Arial" w:cs="Arial"/>
          <w:sz w:val="24"/>
          <w:szCs w:val="24"/>
        </w:rPr>
        <w:t>, discusión y aprobación en su cas</w:t>
      </w:r>
      <w:r w:rsidR="00A822A2">
        <w:rPr>
          <w:rFonts w:ascii="Arial" w:hAnsi="Arial" w:cs="Arial"/>
          <w:sz w:val="24"/>
          <w:szCs w:val="24"/>
        </w:rPr>
        <w:t>o</w:t>
      </w:r>
      <w:r w:rsidR="00514524">
        <w:rPr>
          <w:rFonts w:ascii="Arial" w:hAnsi="Arial" w:cs="Arial"/>
          <w:sz w:val="24"/>
          <w:szCs w:val="24"/>
        </w:rPr>
        <w:t xml:space="preserve">, </w:t>
      </w:r>
      <w:r w:rsidR="00A254A2">
        <w:rPr>
          <w:rFonts w:ascii="Arial" w:hAnsi="Arial" w:cs="Arial"/>
          <w:sz w:val="24"/>
          <w:szCs w:val="24"/>
        </w:rPr>
        <w:t>de la cuenta pública del mes de noviembre del año 2019, así como las modificaciones, ampliaciones y reducciones a los presupuestos de ingresos y egresos, incluyendo los estados financieros: información contable, información presupuestaria, información de la Ley de Disciplina Financiera y otros estados financieros.</w:t>
      </w:r>
    </w:p>
    <w:p w:rsidR="002832E4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5.- </w:t>
      </w:r>
      <w:r w:rsidR="005D7178">
        <w:rPr>
          <w:rFonts w:ascii="Arial" w:hAnsi="Arial" w:cs="Arial"/>
          <w:sz w:val="24"/>
          <w:szCs w:val="24"/>
        </w:rPr>
        <w:t xml:space="preserve">Análisis, discusión y aprobación en su caso </w:t>
      </w:r>
      <w:r w:rsidR="00A254A2">
        <w:rPr>
          <w:rFonts w:ascii="Arial" w:hAnsi="Arial" w:cs="Arial"/>
          <w:sz w:val="24"/>
          <w:szCs w:val="24"/>
        </w:rPr>
        <w:t>del Reglamento de Plazas, mercados y pisos del municipio de Tanlajas, S.L.P.</w:t>
      </w:r>
    </w:p>
    <w:p w:rsidR="002832E4" w:rsidRDefault="002E31B9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6.- Análisis, di</w:t>
      </w:r>
      <w:r w:rsidR="00A254A2">
        <w:rPr>
          <w:rFonts w:ascii="Arial" w:hAnsi="Arial" w:cs="Arial"/>
          <w:sz w:val="24"/>
          <w:szCs w:val="24"/>
        </w:rPr>
        <w:t xml:space="preserve">scusión y aprobación en su caso, del proyecto </w:t>
      </w:r>
      <w:r w:rsidR="002954FB">
        <w:rPr>
          <w:rFonts w:ascii="Arial" w:hAnsi="Arial" w:cs="Arial"/>
          <w:sz w:val="24"/>
          <w:szCs w:val="24"/>
        </w:rPr>
        <w:t xml:space="preserve">de acuerdo de la comisión especial para la investigación de proyecto de acuerdo de cabildo del caso de; los dos contratos de comodato por 30 años, respecto de dos predios ubicados, el primero colindante con la unidad deportiva municipal, planta tratadora, relleno sanitario y casa de la cultura, con una superficie de 14.7 hectáreas; y el segundo en la calle </w:t>
      </w:r>
      <w:r w:rsidR="00037252">
        <w:rPr>
          <w:rFonts w:ascii="Arial" w:hAnsi="Arial" w:cs="Arial"/>
          <w:sz w:val="24"/>
          <w:szCs w:val="24"/>
        </w:rPr>
        <w:t>Julián</w:t>
      </w:r>
      <w:r w:rsidR="002954FB">
        <w:rPr>
          <w:rFonts w:ascii="Arial" w:hAnsi="Arial" w:cs="Arial"/>
          <w:sz w:val="24"/>
          <w:szCs w:val="24"/>
        </w:rPr>
        <w:t xml:space="preserve"> Carrillo, colindante con la C Alba </w:t>
      </w:r>
      <w:r w:rsidR="00037252">
        <w:rPr>
          <w:rFonts w:ascii="Arial" w:hAnsi="Arial" w:cs="Arial"/>
          <w:sz w:val="24"/>
          <w:szCs w:val="24"/>
        </w:rPr>
        <w:t>Gómez</w:t>
      </w:r>
      <w:r w:rsidR="002954FB">
        <w:rPr>
          <w:rFonts w:ascii="Arial" w:hAnsi="Arial" w:cs="Arial"/>
          <w:sz w:val="24"/>
          <w:szCs w:val="24"/>
        </w:rPr>
        <w:t xml:space="preserve"> Villaverde, calle Emiliano Zapata, frente al DIF municipal,</w:t>
      </w:r>
      <w:r w:rsidR="00E9381A">
        <w:rPr>
          <w:rFonts w:ascii="Arial" w:hAnsi="Arial" w:cs="Arial"/>
          <w:sz w:val="24"/>
          <w:szCs w:val="24"/>
        </w:rPr>
        <w:t xml:space="preserve"> con una superficie de 310.50 metros cuadrados, ambos propiedad </w:t>
      </w:r>
      <w:r w:rsidR="00037252">
        <w:rPr>
          <w:rFonts w:ascii="Arial" w:hAnsi="Arial" w:cs="Arial"/>
          <w:sz w:val="24"/>
          <w:szCs w:val="24"/>
        </w:rPr>
        <w:t xml:space="preserve">del municipio de Tanlajas, S.L.P., otorgados a favor de la persona moral denominada consejo regional de productores de piloncillo </w:t>
      </w:r>
      <w:proofErr w:type="spellStart"/>
      <w:r w:rsidR="00037252">
        <w:rPr>
          <w:rFonts w:ascii="Arial" w:hAnsi="Arial" w:cs="Arial"/>
          <w:sz w:val="24"/>
          <w:szCs w:val="24"/>
        </w:rPr>
        <w:t>Tzaplab</w:t>
      </w:r>
      <w:proofErr w:type="spellEnd"/>
      <w:r w:rsidR="0003725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37252">
        <w:rPr>
          <w:rFonts w:ascii="Arial" w:hAnsi="Arial" w:cs="Arial"/>
          <w:sz w:val="24"/>
          <w:szCs w:val="24"/>
        </w:rPr>
        <w:t>Tenek</w:t>
      </w:r>
      <w:proofErr w:type="spellEnd"/>
      <w:r w:rsidR="00037252">
        <w:rPr>
          <w:rFonts w:ascii="Arial" w:hAnsi="Arial" w:cs="Arial"/>
          <w:sz w:val="24"/>
          <w:szCs w:val="24"/>
        </w:rPr>
        <w:t>, Sociedad de Producción Rural de Responsabilidad Limitada</w:t>
      </w:r>
    </w:p>
    <w:p w:rsidR="00D35B54" w:rsidRDefault="007E6F5D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7.- Análisis, discusión y aprobación en su caso de la </w:t>
      </w:r>
      <w:r w:rsidR="00D35B54">
        <w:rPr>
          <w:rFonts w:ascii="Arial" w:hAnsi="Arial" w:cs="Arial"/>
          <w:sz w:val="24"/>
          <w:szCs w:val="24"/>
        </w:rPr>
        <w:t>solicitud, de pago de aguinaldos, por un monto de 90 días para todo el personal que se encuentra en nómina</w:t>
      </w:r>
      <w:bookmarkStart w:id="0" w:name="_GoBack"/>
      <w:bookmarkEnd w:id="0"/>
      <w:r w:rsidR="00D35B54">
        <w:rPr>
          <w:rFonts w:ascii="Arial" w:hAnsi="Arial" w:cs="Arial"/>
          <w:sz w:val="24"/>
          <w:szCs w:val="24"/>
        </w:rPr>
        <w:t>, tanto sindicalizado como de confianza, en atención a las solicitudes del Jefe de Personal y del Tesorero Municipal.</w:t>
      </w:r>
    </w:p>
    <w:p w:rsidR="002E31B9" w:rsidRDefault="007E6F5D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8.- </w:t>
      </w:r>
      <w:r w:rsidR="00D35B54">
        <w:rPr>
          <w:rFonts w:ascii="Arial" w:hAnsi="Arial" w:cs="Arial"/>
          <w:sz w:val="24"/>
          <w:szCs w:val="24"/>
        </w:rPr>
        <w:t>Análisis discusión y aprobación en su caso de la solicitud de pago de una compensación o bono, por un monto de 90 días para los integrantes del Ayuntamiento, en atención a la solicitud de fecha 5 de diciembre de 2019</w:t>
      </w:r>
      <w:r w:rsidR="002832E4">
        <w:rPr>
          <w:rFonts w:ascii="Arial" w:hAnsi="Arial" w:cs="Arial"/>
          <w:sz w:val="24"/>
          <w:szCs w:val="24"/>
        </w:rPr>
        <w:t xml:space="preserve">.  </w:t>
      </w:r>
    </w:p>
    <w:p w:rsidR="00D35B54" w:rsidRDefault="00D35B54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9.- Asuntos Generales.</w:t>
      </w:r>
    </w:p>
    <w:p w:rsidR="00AB45DB" w:rsidRDefault="00D35B54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2E31B9">
        <w:rPr>
          <w:rFonts w:ascii="Arial" w:hAnsi="Arial" w:cs="Arial"/>
          <w:sz w:val="24"/>
          <w:szCs w:val="24"/>
        </w:rPr>
        <w:t>.-</w:t>
      </w:r>
      <w:r w:rsidR="00AB45DB">
        <w:rPr>
          <w:rFonts w:ascii="Arial" w:hAnsi="Arial" w:cs="Arial"/>
          <w:sz w:val="24"/>
          <w:szCs w:val="24"/>
        </w:rPr>
        <w:t xml:space="preserve"> </w:t>
      </w:r>
      <w:r w:rsidR="002832E4">
        <w:rPr>
          <w:rFonts w:ascii="Arial" w:hAnsi="Arial" w:cs="Arial"/>
          <w:sz w:val="24"/>
          <w:szCs w:val="24"/>
        </w:rPr>
        <w:t>Clausura de la sesión.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/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5DB"/>
    <w:rsid w:val="00026D0E"/>
    <w:rsid w:val="00037252"/>
    <w:rsid w:val="00197D0E"/>
    <w:rsid w:val="00212795"/>
    <w:rsid w:val="002832E4"/>
    <w:rsid w:val="002954FB"/>
    <w:rsid w:val="002A306B"/>
    <w:rsid w:val="002E31B9"/>
    <w:rsid w:val="003A1B56"/>
    <w:rsid w:val="003D30EA"/>
    <w:rsid w:val="00494210"/>
    <w:rsid w:val="00514524"/>
    <w:rsid w:val="005D7178"/>
    <w:rsid w:val="006E5F22"/>
    <w:rsid w:val="0074587D"/>
    <w:rsid w:val="007E6F5D"/>
    <w:rsid w:val="00A254A2"/>
    <w:rsid w:val="00A54C65"/>
    <w:rsid w:val="00A822A2"/>
    <w:rsid w:val="00A86CB5"/>
    <w:rsid w:val="00AB17C5"/>
    <w:rsid w:val="00AB45DB"/>
    <w:rsid w:val="00B56C2E"/>
    <w:rsid w:val="00C40E66"/>
    <w:rsid w:val="00D35B54"/>
    <w:rsid w:val="00E576E5"/>
    <w:rsid w:val="00E9381A"/>
    <w:rsid w:val="00F15BEF"/>
    <w:rsid w:val="00F4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C6F61"/>
  <w15:chartTrackingRefBased/>
  <w15:docId w15:val="{6B414F37-BC1C-48BC-9ED1-AA95CF3E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328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6</cp:revision>
  <dcterms:created xsi:type="dcterms:W3CDTF">2019-10-01T19:08:00Z</dcterms:created>
  <dcterms:modified xsi:type="dcterms:W3CDTF">2020-01-03T15:36:00Z</dcterms:modified>
</cp:coreProperties>
</file>