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00000" w:rsidRDefault="003832F2">
      <w:pPr>
        <w:spacing w:line="4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00000" w:rsidRDefault="003832F2">
      <w:pPr>
        <w:spacing w:line="0" w:lineRule="atLeast"/>
        <w:ind w:right="600"/>
        <w:jc w:val="center"/>
        <w:rPr>
          <w:rFonts w:ascii="Arial" w:eastAsia="Arial" w:hAnsi="Arial"/>
          <w:b/>
          <w:sz w:val="23"/>
        </w:rPr>
      </w:pPr>
      <w:r>
        <w:rPr>
          <w:rFonts w:ascii="Arial" w:eastAsia="Arial" w:hAnsi="Arial"/>
          <w:b/>
          <w:sz w:val="23"/>
        </w:rPr>
        <w:t>INSTITUTO DE TELEVISIÓN PÚBLICA DE SAN LUIS POTOSÍ CANAL 9</w:t>
      </w:r>
    </w:p>
    <w:p w:rsidR="00000000" w:rsidRDefault="00E4560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23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-304165</wp:posOffset>
            </wp:positionH>
            <wp:positionV relativeFrom="paragraph">
              <wp:posOffset>-86995</wp:posOffset>
            </wp:positionV>
            <wp:extent cx="1260475" cy="269875"/>
            <wp:effectExtent l="0" t="0" r="0" b="0"/>
            <wp:wrapNone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26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3832F2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right="580"/>
        <w:jc w:val="center"/>
        <w:rPr>
          <w:rFonts w:ascii="Arial" w:eastAsia="Arial" w:hAnsi="Arial"/>
          <w:b/>
          <w:sz w:val="22"/>
        </w:rPr>
      </w:pPr>
      <w:r>
        <w:rPr>
          <w:rFonts w:ascii="Arial" w:eastAsia="Arial" w:hAnsi="Arial"/>
          <w:b/>
          <w:sz w:val="22"/>
        </w:rPr>
        <w:t>SAN LUIS POTOSÍ</w:t>
      </w:r>
    </w:p>
    <w:p w:rsidR="00000000" w:rsidRDefault="003832F2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314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Estado de Cambios en la Situación Financiera</w:t>
      </w:r>
    </w:p>
    <w:p w:rsidR="00000000" w:rsidRDefault="003832F2">
      <w:pPr>
        <w:spacing w:line="0" w:lineRule="atLeast"/>
        <w:ind w:left="3140"/>
        <w:rPr>
          <w:rFonts w:ascii="Arial" w:eastAsia="Arial" w:hAnsi="Arial"/>
          <w:b/>
        </w:rPr>
        <w:sectPr w:rsidR="00000000">
          <w:pgSz w:w="12240" w:h="15850"/>
          <w:pgMar w:top="129" w:right="525" w:bottom="0" w:left="480" w:header="0" w:footer="0" w:gutter="0"/>
          <w:cols w:space="0" w:equalWidth="0">
            <w:col w:w="11240"/>
          </w:cols>
          <w:docGrid w:linePitch="360"/>
        </w:sectPr>
      </w:pPr>
    </w:p>
    <w:p w:rsidR="00000000" w:rsidRDefault="003832F2">
      <w:pPr>
        <w:spacing w:line="95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rPr>
          <w:rFonts w:ascii="Arial" w:eastAsia="Arial" w:hAnsi="Arial"/>
          <w:sz w:val="12"/>
        </w:rPr>
      </w:pPr>
      <w:proofErr w:type="spellStart"/>
      <w:r>
        <w:rPr>
          <w:rFonts w:ascii="Arial" w:eastAsia="Arial" w:hAnsi="Arial"/>
          <w:sz w:val="12"/>
        </w:rPr>
        <w:t>Usr</w:t>
      </w:r>
      <w:proofErr w:type="spellEnd"/>
      <w:r>
        <w:rPr>
          <w:rFonts w:ascii="Arial" w:eastAsia="Arial" w:hAnsi="Arial"/>
          <w:sz w:val="12"/>
        </w:rPr>
        <w:t>: SUPERVISOR</w:t>
      </w:r>
    </w:p>
    <w:p w:rsidR="00000000" w:rsidRDefault="003832F2">
      <w:pPr>
        <w:spacing w:line="56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rPr>
          <w:rFonts w:ascii="Arial" w:eastAsia="Arial" w:hAnsi="Arial"/>
          <w:sz w:val="11"/>
        </w:rPr>
      </w:pPr>
      <w:proofErr w:type="spellStart"/>
      <w:r>
        <w:rPr>
          <w:rFonts w:ascii="Arial" w:eastAsia="Arial" w:hAnsi="Arial"/>
          <w:sz w:val="11"/>
        </w:rPr>
        <w:t>Rep</w:t>
      </w:r>
      <w:proofErr w:type="spellEnd"/>
      <w:r>
        <w:rPr>
          <w:rFonts w:ascii="Arial" w:eastAsia="Arial" w:hAnsi="Arial"/>
          <w:sz w:val="11"/>
        </w:rPr>
        <w:t xml:space="preserve">: </w:t>
      </w:r>
      <w:proofErr w:type="spellStart"/>
      <w:r>
        <w:rPr>
          <w:rFonts w:ascii="Arial" w:eastAsia="Arial" w:hAnsi="Arial"/>
          <w:sz w:val="11"/>
        </w:rPr>
        <w:t>rptEstadoCambiosSituacionFinanciera</w:t>
      </w:r>
      <w:proofErr w:type="spellEnd"/>
    </w:p>
    <w:p w:rsidR="00000000" w:rsidRDefault="003832F2">
      <w:pPr>
        <w:spacing w:line="25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sz w:val="11"/>
        </w:rPr>
        <w:br w:type="column"/>
      </w:r>
    </w:p>
    <w:p w:rsidR="00000000" w:rsidRDefault="003832F2">
      <w:pPr>
        <w:spacing w:line="0" w:lineRule="atLeast"/>
        <w:rPr>
          <w:rFonts w:ascii="Arial" w:eastAsia="Arial" w:hAnsi="Arial"/>
          <w:b/>
          <w:sz w:val="17"/>
        </w:rPr>
      </w:pPr>
      <w:r>
        <w:rPr>
          <w:rFonts w:ascii="Arial" w:eastAsia="Arial" w:hAnsi="Arial"/>
          <w:b/>
          <w:sz w:val="17"/>
        </w:rPr>
        <w:t>Del 01/ene./2019 Al 30/jun./2019</w:t>
      </w:r>
    </w:p>
    <w:p w:rsidR="00000000" w:rsidRDefault="00E4560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17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-2677160</wp:posOffset>
                </wp:positionH>
                <wp:positionV relativeFrom="paragraph">
                  <wp:posOffset>149860</wp:posOffset>
                </wp:positionV>
                <wp:extent cx="7290435" cy="0"/>
                <wp:effectExtent l="8890" t="8255" r="6350" b="10795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04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B07482" id="Line 3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0.8pt,11.8pt" to="363.2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"/>
            </w:pict>
          </mc:Fallback>
        </mc:AlternateContent>
      </w:r>
    </w:p>
    <w:p w:rsidR="00000000" w:rsidRDefault="003832F2">
      <w:pPr>
        <w:spacing w:line="45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000000" w:rsidRDefault="003832F2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200"/>
        <w:gridCol w:w="780"/>
      </w:tblGrid>
      <w:tr w:rsidR="00000000">
        <w:trPr>
          <w:trHeight w:val="221"/>
        </w:trPr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Fecha y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04/jul./2019</w:t>
            </w:r>
          </w:p>
        </w:tc>
      </w:tr>
      <w:tr w:rsidR="00000000">
        <w:trPr>
          <w:trHeight w:val="198"/>
        </w:trPr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hora de I</w:t>
            </w:r>
            <w:r>
              <w:rPr>
                <w:rFonts w:ascii="Arial" w:eastAsia="Arial" w:hAnsi="Arial"/>
                <w:w w:val="99"/>
                <w:sz w:val="14"/>
              </w:rPr>
              <w:t>mpresión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12:54 p. m.</w:t>
            </w:r>
          </w:p>
        </w:tc>
      </w:tr>
    </w:tbl>
    <w:p w:rsidR="00000000" w:rsidRDefault="003832F2">
      <w:pPr>
        <w:rPr>
          <w:rFonts w:ascii="Arial" w:eastAsia="Arial" w:hAnsi="Arial"/>
          <w:sz w:val="14"/>
        </w:rPr>
        <w:sectPr w:rsidR="00000000">
          <w:type w:val="continuous"/>
          <w:pgSz w:w="12240" w:h="15850"/>
          <w:pgMar w:top="129" w:right="525" w:bottom="0" w:left="480" w:header="0" w:footer="0" w:gutter="0"/>
          <w:cols w:num="3" w:space="0" w:equalWidth="0">
            <w:col w:w="3300" w:space="720"/>
            <w:col w:w="3940" w:space="720"/>
            <w:col w:w="2560"/>
          </w:cols>
          <w:docGrid w:linePitch="360"/>
        </w:sectPr>
      </w:pPr>
    </w:p>
    <w:p w:rsidR="00000000" w:rsidRDefault="003832F2">
      <w:pPr>
        <w:spacing w:line="47" w:lineRule="exact"/>
        <w:rPr>
          <w:rFonts w:ascii="Times New Roman" w:eastAsia="Times New Roman" w:hAnsi="Times New Roman"/>
          <w:sz w:val="24"/>
        </w:rPr>
      </w:pPr>
    </w:p>
    <w:tbl>
      <w:tblPr>
        <w:tblW w:w="11413" w:type="dxa"/>
        <w:tblInd w:w="1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599"/>
        <w:gridCol w:w="240"/>
        <w:gridCol w:w="1499"/>
        <w:gridCol w:w="140"/>
        <w:gridCol w:w="3698"/>
        <w:gridCol w:w="860"/>
        <w:gridCol w:w="42"/>
        <w:gridCol w:w="1133"/>
        <w:gridCol w:w="425"/>
        <w:gridCol w:w="20"/>
        <w:gridCol w:w="80"/>
        <w:gridCol w:w="6"/>
        <w:gridCol w:w="649"/>
        <w:gridCol w:w="242"/>
        <w:gridCol w:w="80"/>
        <w:gridCol w:w="700"/>
      </w:tblGrid>
      <w:tr w:rsidR="00000000" w:rsidTr="00546824">
        <w:trPr>
          <w:gridAfter w:val="2"/>
          <w:wAfter w:w="780" w:type="dxa"/>
          <w:trHeight w:val="184"/>
        </w:trPr>
        <w:tc>
          <w:tcPr>
            <w:tcW w:w="7176" w:type="dxa"/>
            <w:gridSpan w:val="5"/>
            <w:vMerge w:val="restart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5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ACTIVO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 w:rsidP="00750DDB">
            <w:pPr>
              <w:spacing w:line="0" w:lineRule="atLeast"/>
              <w:jc w:val="center"/>
              <w:rPr>
                <w:rFonts w:ascii="Arial" w:eastAsia="Arial" w:hAnsi="Arial"/>
                <w:b/>
                <w:w w:val="96"/>
                <w:sz w:val="16"/>
              </w:rPr>
            </w:pPr>
            <w:r>
              <w:rPr>
                <w:rFonts w:ascii="Arial" w:eastAsia="Arial" w:hAnsi="Arial"/>
                <w:b/>
                <w:w w:val="96"/>
                <w:sz w:val="16"/>
              </w:rPr>
              <w:t>Origen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97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b/>
                <w:w w:val="96"/>
                <w:sz w:val="16"/>
              </w:rPr>
            </w:pPr>
            <w:r>
              <w:rPr>
                <w:rFonts w:ascii="Arial" w:eastAsia="Arial" w:hAnsi="Arial"/>
                <w:b/>
                <w:w w:val="96"/>
                <w:sz w:val="16"/>
              </w:rPr>
              <w:t>Aplicación</w:t>
            </w:r>
          </w:p>
        </w:tc>
      </w:tr>
      <w:tr w:rsidR="00000000" w:rsidTr="00546824">
        <w:trPr>
          <w:gridAfter w:val="2"/>
          <w:wAfter w:w="780" w:type="dxa"/>
          <w:trHeight w:val="255"/>
        </w:trPr>
        <w:tc>
          <w:tcPr>
            <w:tcW w:w="7176" w:type="dxa"/>
            <w:gridSpan w:val="5"/>
            <w:vMerge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750DDB" w:rsidP="00750DDB">
            <w:pPr>
              <w:spacing w:line="0" w:lineRule="atLeast"/>
              <w:jc w:val="center"/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  <w:u w:val="single"/>
              </w:rPr>
            </w:pP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  <w:u w:val="single"/>
              </w:rPr>
              <w:t>$</w:t>
            </w:r>
            <w:r w:rsidR="00546824"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  <w:u w:val="single"/>
              </w:rPr>
              <w:t xml:space="preserve"> </w:t>
            </w: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  <w:u w:val="single"/>
              </w:rPr>
              <w:t>619,009.28</w:t>
            </w: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sz w:val="18"/>
                <w:szCs w:val="16"/>
              </w:rPr>
            </w:pPr>
          </w:p>
        </w:tc>
      </w:tr>
      <w:tr w:rsidR="00000000" w:rsidRPr="00546824" w:rsidTr="00546824">
        <w:trPr>
          <w:gridAfter w:val="2"/>
          <w:wAfter w:w="780" w:type="dxa"/>
          <w:trHeight w:val="283"/>
        </w:trPr>
        <w:tc>
          <w:tcPr>
            <w:tcW w:w="159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w w:val="98"/>
                <w:sz w:val="14"/>
              </w:rPr>
            </w:pPr>
            <w:r>
              <w:rPr>
                <w:rFonts w:ascii="Arial" w:eastAsia="Arial" w:hAnsi="Arial"/>
                <w:b/>
                <w:w w:val="98"/>
                <w:sz w:val="14"/>
              </w:rPr>
              <w:t>ACTIVO CIRCULANTE</w:t>
            </w:r>
          </w:p>
        </w:tc>
        <w:tc>
          <w:tcPr>
            <w:tcW w:w="5577" w:type="dxa"/>
            <w:gridSpan w:val="4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 w:rsidP="00750DDB">
            <w:pPr>
              <w:spacing w:line="0" w:lineRule="atLeast"/>
              <w:jc w:val="center"/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997" w:type="dxa"/>
            <w:gridSpan w:val="5"/>
            <w:tcBorders>
              <w:bottom w:val="single" w:sz="8" w:space="0" w:color="808080"/>
            </w:tcBorders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</w:rPr>
            </w:pPr>
            <w:r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$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</w:rPr>
              <w:t>1,617.40</w:t>
            </w:r>
          </w:p>
        </w:tc>
      </w:tr>
      <w:tr w:rsidR="00000000" w:rsidTr="00546824">
        <w:trPr>
          <w:gridAfter w:val="2"/>
          <w:wAfter w:w="780" w:type="dxa"/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EFECTIVO Y EQUIVALENTES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B85DA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</w:rPr>
            </w:pP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2"/>
              </w:rPr>
              <w:t xml:space="preserve">   $ 619,009.28</w:t>
            </w: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DERECHOS A RECIBIR EFECTIVO O EQUIVALENTES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B85DA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</w:rPr>
            </w:pP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</w:rPr>
              <w:t>$</w:t>
            </w:r>
            <w:r w:rsidR="00546824"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</w:rPr>
              <w:t>1,617.40</w:t>
            </w: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DERECHOS A RECIBIR BIENES O SERVICIOS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Times New Roman" w:hAnsi="Arial"/>
                <w:color w:val="808080" w:themeColor="background1" w:themeShade="80"/>
                <w:sz w:val="18"/>
                <w:szCs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INVENTARIOS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ALMACENES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ESTIMACIÓN POR PÉRDIDA O DETERIORO DE ACTIVOS CIRCULANTES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OTROS ACTIVOS CIRCULANTES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292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ACTIVO NO CIRCULANTE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24"/>
              </w:rPr>
            </w:pP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sz w:val="14"/>
              </w:rPr>
            </w:pP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u w:val="single"/>
              </w:rPr>
              <w:t>$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u w:val="single"/>
              </w:rPr>
              <w:t xml:space="preserve"> 582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</w:rPr>
              <w:t>,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</w:rPr>
              <w:t>265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</w:rPr>
              <w:t>.0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</w:rPr>
              <w:t>1</w:t>
            </w:r>
          </w:p>
        </w:tc>
      </w:tr>
      <w:tr w:rsidR="00000000" w:rsidTr="00546824">
        <w:trPr>
          <w:gridAfter w:val="2"/>
          <w:wAfter w:w="780" w:type="dxa"/>
          <w:trHeight w:val="20"/>
        </w:trPr>
        <w:tc>
          <w:tcPr>
            <w:tcW w:w="1599" w:type="dxa"/>
            <w:shd w:val="clear" w:color="auto" w:fill="000000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99" w:type="dxa"/>
            <w:shd w:val="clear" w:color="auto" w:fill="auto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698" w:type="dxa"/>
            <w:shd w:val="clear" w:color="auto" w:fill="auto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20" w:lineRule="exact"/>
              <w:rPr>
                <w:rFonts w:ascii="Times New Roman" w:eastAsia="Times New Roman" w:hAnsi="Times New Roman"/>
                <w:color w:val="808080" w:themeColor="background1" w:themeShade="80"/>
                <w:sz w:val="1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20" w:lineRule="exact"/>
              <w:rPr>
                <w:rFonts w:ascii="Times New Roman" w:eastAsia="Times New Roman" w:hAnsi="Times New Roman"/>
                <w:color w:val="808080" w:themeColor="background1" w:themeShade="80"/>
                <w:sz w:val="1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20" w:lineRule="exac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"/>
              </w:rPr>
            </w:pPr>
          </w:p>
        </w:tc>
        <w:tc>
          <w:tcPr>
            <w:tcW w:w="80" w:type="dxa"/>
            <w:shd w:val="clear" w:color="auto" w:fill="808080"/>
            <w:vAlign w:val="bottom"/>
          </w:tcPr>
          <w:p w:rsidR="00000000" w:rsidRPr="00546824" w:rsidRDefault="003832F2" w:rsidP="00546824">
            <w:pPr>
              <w:spacing w:line="20" w:lineRule="exac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"/>
              </w:rPr>
            </w:pPr>
          </w:p>
        </w:tc>
        <w:tc>
          <w:tcPr>
            <w:tcW w:w="897" w:type="dxa"/>
            <w:gridSpan w:val="3"/>
            <w:shd w:val="clear" w:color="auto" w:fill="808080"/>
            <w:vAlign w:val="bottom"/>
          </w:tcPr>
          <w:p w:rsidR="00000000" w:rsidRPr="00546824" w:rsidRDefault="003832F2" w:rsidP="00546824">
            <w:pPr>
              <w:spacing w:line="20" w:lineRule="exac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"/>
              </w:rPr>
            </w:pPr>
          </w:p>
        </w:tc>
      </w:tr>
      <w:tr w:rsidR="00000000" w:rsidTr="00546824">
        <w:trPr>
          <w:gridAfter w:val="2"/>
          <w:wAfter w:w="780" w:type="dxa"/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INVERSIONES FINANCIERAS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7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7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7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7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DERECHOS A RECIBIR EFECTIVO O EQUIV</w:t>
            </w:r>
            <w:r>
              <w:rPr>
                <w:rFonts w:ascii="Arial" w:eastAsia="Arial" w:hAnsi="Arial"/>
                <w:sz w:val="14"/>
              </w:rPr>
              <w:t>ALENTES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BIENES INMUEBLES, INFRAESTRUCTURA Y CONSTRUCCIONES EN PROCESO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BIENES MUEBLES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</w:rPr>
            </w:pPr>
            <w:r w:rsidRPr="00546824">
              <w:rPr>
                <w:rFonts w:ascii="Arial" w:eastAsia="Arial" w:hAnsi="Arial"/>
                <w:color w:val="808080" w:themeColor="background1" w:themeShade="80"/>
                <w:sz w:val="14"/>
              </w:rPr>
              <w:t>$</w:t>
            </w:r>
            <w:r w:rsidR="00546824" w:rsidRPr="00546824">
              <w:rPr>
                <w:rFonts w:ascii="Arial" w:eastAsia="Arial" w:hAnsi="Arial"/>
                <w:color w:val="808080" w:themeColor="background1" w:themeShade="80"/>
                <w:sz w:val="14"/>
              </w:rPr>
              <w:t>437,032.81</w:t>
            </w: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ACTIVOS INTANGIBLES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</w:rPr>
            </w:pPr>
            <w:r w:rsidRPr="00546824">
              <w:rPr>
                <w:rFonts w:ascii="Arial" w:eastAsia="Arial" w:hAnsi="Arial"/>
                <w:color w:val="808080" w:themeColor="background1" w:themeShade="80"/>
                <w:sz w:val="14"/>
              </w:rPr>
              <w:t>$</w:t>
            </w:r>
            <w:r w:rsidR="00546824" w:rsidRPr="00546824">
              <w:rPr>
                <w:rFonts w:ascii="Arial" w:eastAsia="Arial" w:hAnsi="Arial"/>
                <w:color w:val="808080" w:themeColor="background1" w:themeShade="80"/>
                <w:sz w:val="14"/>
              </w:rPr>
              <w:t>145,232.20</w:t>
            </w: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DEPRECIACIÓN, DETERIORO Y AMORTIZACIÓN ACUMULADA DE BIENES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ACTIVOS DIFERIDOS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ESTIMACIÓN POR PÉRDIDA O DETERIORO DE ACTIVOS NO CIRCULANTES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0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OTROS ACTIVOS NO CIRCULANTES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5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5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5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5"/>
              </w:rPr>
            </w:pPr>
          </w:p>
        </w:tc>
      </w:tr>
      <w:tr w:rsidR="00000000" w:rsidTr="00546824">
        <w:trPr>
          <w:gridAfter w:val="2"/>
          <w:wAfter w:w="780" w:type="dxa"/>
          <w:trHeight w:val="256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5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PASIVO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22"/>
              </w:rPr>
            </w:pP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sz w:val="17"/>
              </w:rPr>
            </w:pPr>
          </w:p>
        </w:tc>
      </w:tr>
      <w:tr w:rsidR="00000000" w:rsidTr="00546824">
        <w:trPr>
          <w:gridAfter w:val="2"/>
          <w:wAfter w:w="780" w:type="dxa"/>
          <w:trHeight w:val="283"/>
        </w:trPr>
        <w:tc>
          <w:tcPr>
            <w:tcW w:w="159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w w:val="98"/>
                <w:sz w:val="14"/>
              </w:rPr>
            </w:pPr>
            <w:r>
              <w:rPr>
                <w:rFonts w:ascii="Arial" w:eastAsia="Arial" w:hAnsi="Arial"/>
                <w:b/>
                <w:w w:val="98"/>
                <w:sz w:val="14"/>
              </w:rPr>
              <w:t>PASIVO CIRCULANTE</w:t>
            </w:r>
          </w:p>
        </w:tc>
        <w:tc>
          <w:tcPr>
            <w:tcW w:w="5577" w:type="dxa"/>
            <w:gridSpan w:val="4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546824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  <w:u w:val="single"/>
              </w:rPr>
            </w:pP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  <w:u w:val="single"/>
              </w:rPr>
              <w:t>$14,420.83</w:t>
            </w:r>
          </w:p>
        </w:tc>
        <w:tc>
          <w:tcPr>
            <w:tcW w:w="531" w:type="dxa"/>
            <w:gridSpan w:val="4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24"/>
              </w:rPr>
            </w:pPr>
          </w:p>
        </w:tc>
        <w:tc>
          <w:tcPr>
            <w:tcW w:w="891" w:type="dxa"/>
            <w:gridSpan w:val="2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w w:val="96"/>
                <w:sz w:val="14"/>
              </w:rPr>
            </w:pPr>
          </w:p>
        </w:tc>
      </w:tr>
      <w:tr w:rsidR="00000000" w:rsidTr="00546824">
        <w:trPr>
          <w:gridAfter w:val="2"/>
          <w:wAfter w:w="780" w:type="dxa"/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CUENTAS POR PAGAR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546824">
            <w:pPr>
              <w:spacing w:line="0" w:lineRule="atLeast"/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</w:rPr>
            </w:pPr>
            <w:r w:rsidRPr="00546824">
              <w:rPr>
                <w:rFonts w:ascii="Arial" w:eastAsia="Times New Roman" w:hAnsi="Arial"/>
                <w:color w:val="808080" w:themeColor="background1" w:themeShade="80"/>
                <w:sz w:val="14"/>
                <w:szCs w:val="14"/>
              </w:rPr>
              <w:t>$14,420.83</w:t>
            </w: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DOCUMENTOS POR PAGAR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PORCIÓN A CORTO PLAZO DE LA DEUDA PÚBLICA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TÍTULOS Y VALORES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PASIVOS DIFERIDOS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FONDOS Y BIENES DE TERCEROS EN GARANTÍA Y/O ADMINISTRACIÓN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PROVISIONES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OTROS PASIVOS A CORTO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gridAfter w:val="2"/>
          <w:wAfter w:w="780" w:type="dxa"/>
          <w:trHeight w:val="292"/>
        </w:trPr>
        <w:tc>
          <w:tcPr>
            <w:tcW w:w="1839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w w:val="98"/>
                <w:sz w:val="14"/>
              </w:rPr>
            </w:pPr>
            <w:r>
              <w:rPr>
                <w:rFonts w:ascii="Arial" w:eastAsia="Arial" w:hAnsi="Arial"/>
                <w:b/>
                <w:w w:val="98"/>
                <w:sz w:val="14"/>
              </w:rPr>
              <w:t>PASIVO NO CIRCULANTE</w:t>
            </w:r>
          </w:p>
        </w:tc>
        <w:tc>
          <w:tcPr>
            <w:tcW w:w="5337" w:type="dxa"/>
            <w:gridSpan w:val="3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 w:rsidTr="00546824">
        <w:trPr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CUENTAS POR PAGAR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DOCUMENTOS POR PAGAR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DEUDA PÚBLICA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PASIVOS DIFERIDOS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 xml:space="preserve">FONDOS Y BIENES DE TERCEROS </w:t>
            </w:r>
            <w:r>
              <w:rPr>
                <w:rFonts w:ascii="Arial" w:eastAsia="Arial" w:hAnsi="Arial"/>
                <w:sz w:val="14"/>
              </w:rPr>
              <w:t>EN GARANTÍA Y/O ADMINISTRACIÓN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180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PROVISIONES A LARGO PLAZO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000000" w:rsidTr="00546824">
        <w:trPr>
          <w:gridAfter w:val="2"/>
          <w:wAfter w:w="780" w:type="dxa"/>
          <w:trHeight w:val="256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560"/>
              <w:rPr>
                <w:rFonts w:ascii="Arial" w:eastAsia="Arial" w:hAnsi="Arial"/>
                <w:b/>
                <w:sz w:val="18"/>
              </w:rPr>
            </w:pPr>
            <w:r>
              <w:rPr>
                <w:rFonts w:ascii="Arial" w:eastAsia="Arial" w:hAnsi="Arial"/>
                <w:b/>
                <w:sz w:val="18"/>
              </w:rPr>
              <w:t>HACIENDA PÚBLICA/ PATRIMONIO</w:t>
            </w:r>
          </w:p>
        </w:tc>
        <w:tc>
          <w:tcPr>
            <w:tcW w:w="2035" w:type="dxa"/>
            <w:gridSpan w:val="3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</w:pP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$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1,049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,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122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.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sz w:val="14"/>
                <w:szCs w:val="14"/>
              </w:rPr>
              <w:t>59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</w:tr>
      <w:tr w:rsidR="00000000" w:rsidTr="00546824">
        <w:trPr>
          <w:gridAfter w:val="2"/>
          <w:wAfter w:w="780" w:type="dxa"/>
          <w:trHeight w:val="283"/>
        </w:trPr>
        <w:tc>
          <w:tcPr>
            <w:tcW w:w="3478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w w:val="99"/>
                <w:sz w:val="14"/>
              </w:rPr>
            </w:pPr>
            <w:r>
              <w:rPr>
                <w:rFonts w:ascii="Arial" w:eastAsia="Arial" w:hAnsi="Arial"/>
                <w:b/>
                <w:w w:val="99"/>
                <w:sz w:val="14"/>
              </w:rPr>
              <w:t>HACIENDA PÚBLICA/PATRIMONIO CONTRIBUIDO</w:t>
            </w:r>
          </w:p>
        </w:tc>
        <w:tc>
          <w:tcPr>
            <w:tcW w:w="3698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</w:tr>
      <w:tr w:rsidR="00000000" w:rsidTr="00546824">
        <w:trPr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APORTACIONES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DONACIONES DE CAPITAL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ACTUALIZACIÓN DE LA HAC</w:t>
            </w:r>
            <w:r>
              <w:rPr>
                <w:rFonts w:ascii="Arial" w:eastAsia="Arial" w:hAnsi="Arial"/>
                <w:sz w:val="14"/>
              </w:rPr>
              <w:t>IENDA PÚBLICA/PATRIMONIO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000000" w:rsidTr="00546824">
        <w:trPr>
          <w:trHeight w:val="292"/>
        </w:trPr>
        <w:tc>
          <w:tcPr>
            <w:tcW w:w="3338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120"/>
              <w:rPr>
                <w:rFonts w:ascii="Arial" w:eastAsia="Arial" w:hAnsi="Arial"/>
                <w:b/>
                <w:w w:val="99"/>
                <w:sz w:val="14"/>
              </w:rPr>
            </w:pPr>
            <w:r>
              <w:rPr>
                <w:rFonts w:ascii="Arial" w:eastAsia="Arial" w:hAnsi="Arial"/>
                <w:b/>
                <w:w w:val="99"/>
                <w:sz w:val="14"/>
              </w:rPr>
              <w:t>HACIENDA PÚBLICA /PATRIMONIO GENERADO</w:t>
            </w:r>
          </w:p>
        </w:tc>
        <w:tc>
          <w:tcPr>
            <w:tcW w:w="3838" w:type="dxa"/>
            <w:gridSpan w:val="2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5" w:type="dxa"/>
            <w:gridSpan w:val="2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jc w:val="right"/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</w:pPr>
            <w:r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$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1,049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,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122</w:t>
            </w:r>
            <w:r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.</w:t>
            </w:r>
            <w:r w:rsidR="00546824" w:rsidRPr="00546824">
              <w:rPr>
                <w:rFonts w:ascii="Arial" w:eastAsia="Arial" w:hAnsi="Arial"/>
                <w:b/>
                <w:color w:val="808080" w:themeColor="background1" w:themeShade="80"/>
                <w:w w:val="97"/>
                <w:sz w:val="14"/>
                <w:szCs w:val="14"/>
                <w:u w:val="single"/>
              </w:rPr>
              <w:t>59</w:t>
            </w:r>
          </w:p>
        </w:tc>
        <w:tc>
          <w:tcPr>
            <w:tcW w:w="1180" w:type="dxa"/>
            <w:gridSpan w:val="5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42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 w:rsidTr="00546824">
        <w:trPr>
          <w:gridAfter w:val="2"/>
          <w:wAfter w:w="780" w:type="dxa"/>
          <w:trHeight w:val="205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RESULTADOS DEL EJERCICIO (AHORRO/ DESAHORRO)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1422" w:type="dxa"/>
            <w:gridSpan w:val="6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</w:pPr>
            <w:r w:rsidRPr="00546824"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  <w:t>$</w:t>
            </w:r>
            <w:r w:rsidR="00546824" w:rsidRPr="00546824"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  <w:t>1,098,670</w:t>
            </w:r>
            <w:r w:rsidRPr="00546824"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  <w:t>.</w:t>
            </w:r>
            <w:r w:rsidR="00546824" w:rsidRPr="00546824"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  <w:t>29</w:t>
            </w: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RESULTADOS DE EJERCICIOS ANTERIORES</w:t>
            </w:r>
          </w:p>
        </w:tc>
        <w:tc>
          <w:tcPr>
            <w:tcW w:w="2035" w:type="dxa"/>
            <w:gridSpan w:val="3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jc w:val="right"/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</w:pPr>
            <w:r w:rsidRPr="00546824">
              <w:rPr>
                <w:rFonts w:ascii="Arial" w:eastAsia="Arial" w:hAnsi="Arial"/>
                <w:color w:val="808080" w:themeColor="background1" w:themeShade="80"/>
                <w:sz w:val="14"/>
                <w:szCs w:val="14"/>
              </w:rPr>
              <w:t>$1,049,122.59</w:t>
            </w:r>
          </w:p>
        </w:tc>
        <w:tc>
          <w:tcPr>
            <w:tcW w:w="425" w:type="dxa"/>
            <w:shd w:val="clear" w:color="auto" w:fill="auto"/>
            <w:vAlign w:val="bottom"/>
          </w:tcPr>
          <w:p w:rsidR="00000000" w:rsidRPr="00546824" w:rsidRDefault="003832F2">
            <w:pPr>
              <w:spacing w:line="0" w:lineRule="atLeas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Pr="00546824" w:rsidRDefault="003832F2" w:rsidP="00546824">
            <w:pPr>
              <w:spacing w:line="0" w:lineRule="atLeast"/>
              <w:jc w:val="right"/>
              <w:rPr>
                <w:rFonts w:ascii="Times New Roman" w:eastAsia="Times New Roman" w:hAnsi="Times New Roman"/>
                <w:color w:val="808080" w:themeColor="background1" w:themeShade="80"/>
                <w:sz w:val="14"/>
                <w:szCs w:val="14"/>
              </w:rPr>
            </w:pPr>
          </w:p>
        </w:tc>
      </w:tr>
      <w:tr w:rsidR="00000000" w:rsidTr="00546824">
        <w:trPr>
          <w:gridAfter w:val="2"/>
          <w:wAfter w:w="780" w:type="dxa"/>
          <w:trHeight w:val="189"/>
        </w:trPr>
        <w:tc>
          <w:tcPr>
            <w:tcW w:w="7176" w:type="dxa"/>
            <w:gridSpan w:val="5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ind w:left="4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REVALÚOS</w:t>
            </w:r>
          </w:p>
        </w:tc>
        <w:tc>
          <w:tcPr>
            <w:tcW w:w="86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33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97" w:type="dxa"/>
            <w:gridSpan w:val="3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</w:tbl>
    <w:p w:rsidR="00000000" w:rsidRDefault="003832F2">
      <w:pPr>
        <w:spacing w:line="1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RESERVAS</w:t>
      </w:r>
    </w:p>
    <w:p w:rsidR="00000000" w:rsidRDefault="003832F2">
      <w:pPr>
        <w:spacing w:line="28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RECTIFICACIONES DE RES</w:t>
      </w:r>
      <w:r>
        <w:rPr>
          <w:rFonts w:ascii="Arial" w:eastAsia="Arial" w:hAnsi="Arial"/>
          <w:sz w:val="14"/>
        </w:rPr>
        <w:t>ULTADOS DE EJERCICIOS ANTERIORES</w:t>
      </w:r>
    </w:p>
    <w:p w:rsidR="00000000" w:rsidRDefault="003832F2">
      <w:pPr>
        <w:spacing w:line="165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EXCESO O INSUFICIENCIA EN LA ACTUALIZACIÓN DE LA HACIENDA PÚBLICA/ PATRIMONIO</w:t>
      </w:r>
    </w:p>
    <w:p w:rsidR="00000000" w:rsidRDefault="00E4560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88265</wp:posOffset>
            </wp:positionH>
            <wp:positionV relativeFrom="paragraph">
              <wp:posOffset>-3810</wp:posOffset>
            </wp:positionV>
            <wp:extent cx="4089400" cy="952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3832F2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RESULTADO POR POSICIÓN MONETARIA</w:t>
      </w:r>
    </w:p>
    <w:p w:rsidR="00000000" w:rsidRDefault="003832F2">
      <w:pPr>
        <w:spacing w:line="24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RESULTADO POR TENENCIA DE ACTIVOS NO MONETARIOS</w:t>
      </w:r>
    </w:p>
    <w:p w:rsidR="00000000" w:rsidRDefault="003832F2">
      <w:pPr>
        <w:spacing w:line="28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IMPUESTO SOBRE NOMINA</w:t>
      </w:r>
    </w:p>
    <w:p w:rsidR="00000000" w:rsidRDefault="003832F2">
      <w:pPr>
        <w:spacing w:line="0" w:lineRule="atLeast"/>
        <w:ind w:left="560"/>
        <w:rPr>
          <w:rFonts w:ascii="Arial" w:eastAsia="Arial" w:hAnsi="Arial"/>
          <w:sz w:val="14"/>
        </w:rPr>
        <w:sectPr w:rsidR="00000000">
          <w:type w:val="continuous"/>
          <w:pgSz w:w="12240" w:h="15850"/>
          <w:pgMar w:top="129" w:right="525" w:bottom="0" w:left="480" w:header="0" w:footer="0" w:gutter="0"/>
          <w:cols w:space="0" w:equalWidth="0">
            <w:col w:w="11240"/>
          </w:cols>
          <w:docGrid w:linePitch="360"/>
        </w:sect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000000" w:rsidRDefault="003832F2">
      <w:pPr>
        <w:spacing w:line="0" w:lineRule="atLeast"/>
        <w:ind w:left="1078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Page 1</w:t>
      </w:r>
    </w:p>
    <w:p w:rsidR="00000000" w:rsidRDefault="003832F2">
      <w:pPr>
        <w:spacing w:line="0" w:lineRule="atLeast"/>
        <w:ind w:left="10780"/>
        <w:rPr>
          <w:rFonts w:ascii="Arial" w:eastAsia="Arial" w:hAnsi="Arial"/>
          <w:sz w:val="14"/>
        </w:rPr>
        <w:sectPr w:rsidR="00000000">
          <w:type w:val="continuous"/>
          <w:pgSz w:w="12240" w:h="15850"/>
          <w:pgMar w:top="129" w:right="525" w:bottom="0" w:left="480" w:header="0" w:footer="0" w:gutter="0"/>
          <w:cols w:space="0" w:equalWidth="0">
            <w:col w:w="11240"/>
          </w:cols>
          <w:docGrid w:linePitch="360"/>
        </w:sectPr>
      </w:pPr>
    </w:p>
    <w:p w:rsidR="00000000" w:rsidRDefault="003832F2">
      <w:pPr>
        <w:spacing w:line="4" w:lineRule="exact"/>
        <w:rPr>
          <w:rFonts w:ascii="Times New Roman" w:eastAsia="Times New Roman" w:hAnsi="Times New Roman"/>
        </w:rPr>
      </w:pPr>
      <w:bookmarkStart w:id="1" w:name="page2"/>
      <w:bookmarkEnd w:id="1"/>
    </w:p>
    <w:p w:rsidR="00000000" w:rsidRDefault="003832F2">
      <w:pPr>
        <w:spacing w:line="0" w:lineRule="atLeast"/>
        <w:ind w:right="440"/>
        <w:jc w:val="center"/>
        <w:rPr>
          <w:rFonts w:ascii="Arial" w:eastAsia="Arial" w:hAnsi="Arial"/>
          <w:b/>
          <w:sz w:val="23"/>
        </w:rPr>
      </w:pPr>
      <w:r>
        <w:rPr>
          <w:rFonts w:ascii="Arial" w:eastAsia="Arial" w:hAnsi="Arial"/>
          <w:b/>
          <w:sz w:val="23"/>
        </w:rPr>
        <w:t>INSTITUTO D</w:t>
      </w:r>
      <w:r>
        <w:rPr>
          <w:rFonts w:ascii="Arial" w:eastAsia="Arial" w:hAnsi="Arial"/>
          <w:b/>
          <w:sz w:val="23"/>
        </w:rPr>
        <w:t>E TELEVISIÓN PÚBLICA DE SAN LUIS POTOSÍ CANAL 9</w:t>
      </w:r>
    </w:p>
    <w:p w:rsidR="00000000" w:rsidRDefault="00E4560A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23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-177165</wp:posOffset>
            </wp:positionH>
            <wp:positionV relativeFrom="paragraph">
              <wp:posOffset>-86995</wp:posOffset>
            </wp:positionV>
            <wp:extent cx="1260475" cy="269875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475" cy="26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0000" w:rsidRDefault="003832F2">
      <w:pPr>
        <w:spacing w:line="2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right="420"/>
        <w:jc w:val="center"/>
        <w:rPr>
          <w:rFonts w:ascii="Arial" w:eastAsia="Arial" w:hAnsi="Arial"/>
          <w:b/>
          <w:sz w:val="22"/>
        </w:rPr>
      </w:pPr>
      <w:r>
        <w:rPr>
          <w:rFonts w:ascii="Arial" w:eastAsia="Arial" w:hAnsi="Arial"/>
          <w:b/>
          <w:sz w:val="22"/>
        </w:rPr>
        <w:t>SAN LUIS POTOSÍ</w:t>
      </w:r>
    </w:p>
    <w:p w:rsidR="00000000" w:rsidRDefault="003832F2">
      <w:pPr>
        <w:spacing w:line="16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left="3340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Estado de Cambios en la Situación Financiera</w:t>
      </w:r>
    </w:p>
    <w:p w:rsidR="00000000" w:rsidRDefault="003832F2">
      <w:pPr>
        <w:spacing w:line="0" w:lineRule="atLeast"/>
        <w:ind w:left="3340"/>
        <w:rPr>
          <w:rFonts w:ascii="Arial" w:eastAsia="Arial" w:hAnsi="Arial"/>
          <w:b/>
        </w:rPr>
        <w:sectPr w:rsidR="00000000">
          <w:pgSz w:w="12240" w:h="15850"/>
          <w:pgMar w:top="129" w:right="485" w:bottom="0" w:left="280" w:header="0" w:footer="0" w:gutter="0"/>
          <w:cols w:space="0" w:equalWidth="0">
            <w:col w:w="11480"/>
          </w:cols>
          <w:docGrid w:linePitch="360"/>
        </w:sectPr>
      </w:pPr>
    </w:p>
    <w:p w:rsidR="00000000" w:rsidRDefault="003832F2">
      <w:pPr>
        <w:spacing w:line="95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left="200"/>
        <w:rPr>
          <w:rFonts w:ascii="Arial" w:eastAsia="Arial" w:hAnsi="Arial"/>
          <w:sz w:val="12"/>
        </w:rPr>
      </w:pPr>
      <w:proofErr w:type="spellStart"/>
      <w:r>
        <w:rPr>
          <w:rFonts w:ascii="Arial" w:eastAsia="Arial" w:hAnsi="Arial"/>
          <w:sz w:val="12"/>
        </w:rPr>
        <w:t>Usr</w:t>
      </w:r>
      <w:proofErr w:type="spellEnd"/>
      <w:r>
        <w:rPr>
          <w:rFonts w:ascii="Arial" w:eastAsia="Arial" w:hAnsi="Arial"/>
          <w:sz w:val="12"/>
        </w:rPr>
        <w:t>: SUPERVISOR</w:t>
      </w:r>
    </w:p>
    <w:p w:rsidR="00000000" w:rsidRDefault="003832F2">
      <w:pPr>
        <w:spacing w:line="56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left="200"/>
        <w:rPr>
          <w:rFonts w:ascii="Arial" w:eastAsia="Arial" w:hAnsi="Arial"/>
          <w:sz w:val="11"/>
        </w:rPr>
      </w:pPr>
      <w:proofErr w:type="spellStart"/>
      <w:r>
        <w:rPr>
          <w:rFonts w:ascii="Arial" w:eastAsia="Arial" w:hAnsi="Arial"/>
          <w:sz w:val="11"/>
        </w:rPr>
        <w:t>Rep</w:t>
      </w:r>
      <w:proofErr w:type="spellEnd"/>
      <w:r>
        <w:rPr>
          <w:rFonts w:ascii="Arial" w:eastAsia="Arial" w:hAnsi="Arial"/>
          <w:sz w:val="11"/>
        </w:rPr>
        <w:t xml:space="preserve">: </w:t>
      </w:r>
      <w:proofErr w:type="spellStart"/>
      <w:r>
        <w:rPr>
          <w:rFonts w:ascii="Arial" w:eastAsia="Arial" w:hAnsi="Arial"/>
          <w:sz w:val="11"/>
        </w:rPr>
        <w:t>rptEstadoCambiosSituacionFinanciera</w:t>
      </w:r>
      <w:proofErr w:type="spellEnd"/>
    </w:p>
    <w:p w:rsidR="00000000" w:rsidRDefault="003832F2">
      <w:pPr>
        <w:spacing w:line="25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1"/>
        </w:rPr>
        <w:br w:type="column"/>
      </w:r>
    </w:p>
    <w:p w:rsidR="00000000" w:rsidRDefault="003832F2">
      <w:pPr>
        <w:spacing w:line="0" w:lineRule="atLeast"/>
        <w:rPr>
          <w:rFonts w:ascii="Arial" w:eastAsia="Arial" w:hAnsi="Arial"/>
          <w:b/>
          <w:sz w:val="17"/>
        </w:rPr>
      </w:pPr>
      <w:r>
        <w:rPr>
          <w:rFonts w:ascii="Arial" w:eastAsia="Arial" w:hAnsi="Arial"/>
          <w:b/>
          <w:sz w:val="17"/>
        </w:rPr>
        <w:t>Del 01/ene./2019 Al 30/jun./2019</w:t>
      </w:r>
    </w:p>
    <w:p w:rsidR="00000000" w:rsidRDefault="00E4560A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7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-2677160</wp:posOffset>
                </wp:positionH>
                <wp:positionV relativeFrom="paragraph">
                  <wp:posOffset>149860</wp:posOffset>
                </wp:positionV>
                <wp:extent cx="7290435" cy="0"/>
                <wp:effectExtent l="8890" t="8255" r="6350" b="1079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04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4E6FAE" id="Line 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0.8pt,11.8pt" to="363.2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"/>
            </w:pict>
          </mc:Fallback>
        </mc:AlternateContent>
      </w:r>
    </w:p>
    <w:p w:rsidR="00000000" w:rsidRDefault="003832F2">
      <w:pPr>
        <w:spacing w:line="45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000000" w:rsidRDefault="003832F2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200"/>
        <w:gridCol w:w="780"/>
      </w:tblGrid>
      <w:tr w:rsidR="00000000">
        <w:trPr>
          <w:trHeight w:val="221"/>
        </w:trPr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Fecha y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04/jul./2019</w:t>
            </w:r>
          </w:p>
        </w:tc>
      </w:tr>
      <w:tr w:rsidR="00000000">
        <w:trPr>
          <w:trHeight w:val="198"/>
        </w:trPr>
        <w:tc>
          <w:tcPr>
            <w:tcW w:w="12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hora de Impresión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right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12:</w:t>
            </w:r>
            <w:r>
              <w:rPr>
                <w:rFonts w:ascii="Arial" w:eastAsia="Arial" w:hAnsi="Arial"/>
                <w:sz w:val="14"/>
              </w:rPr>
              <w:t>54 p. m.</w:t>
            </w:r>
          </w:p>
        </w:tc>
      </w:tr>
    </w:tbl>
    <w:p w:rsidR="00000000" w:rsidRDefault="003832F2">
      <w:pPr>
        <w:rPr>
          <w:rFonts w:ascii="Arial" w:eastAsia="Arial" w:hAnsi="Arial"/>
          <w:sz w:val="14"/>
        </w:rPr>
        <w:sectPr w:rsidR="00000000">
          <w:type w:val="continuous"/>
          <w:pgSz w:w="12240" w:h="15850"/>
          <w:pgMar w:top="129" w:right="485" w:bottom="0" w:left="280" w:header="0" w:footer="0" w:gutter="0"/>
          <w:cols w:num="3" w:space="0" w:equalWidth="0">
            <w:col w:w="3500" w:space="720"/>
            <w:col w:w="3940" w:space="720"/>
            <w:col w:w="2600"/>
          </w:cols>
          <w:docGrid w:linePitch="360"/>
        </w:sectPr>
      </w:pPr>
    </w:p>
    <w:p w:rsidR="00000000" w:rsidRDefault="003832F2">
      <w:pPr>
        <w:spacing w:line="54" w:lineRule="exact"/>
        <w:rPr>
          <w:rFonts w:ascii="Times New Roman" w:eastAsia="Times New Roman" w:hAnsi="Times New Roman"/>
        </w:rPr>
      </w:pPr>
    </w:p>
    <w:p w:rsidR="00000000" w:rsidRDefault="003832F2">
      <w:pPr>
        <w:tabs>
          <w:tab w:val="left" w:pos="10320"/>
        </w:tabs>
        <w:spacing w:line="0" w:lineRule="atLeast"/>
        <w:ind w:left="8640"/>
        <w:rPr>
          <w:rFonts w:ascii="Arial" w:eastAsia="Arial" w:hAnsi="Arial"/>
          <w:b/>
          <w:sz w:val="16"/>
          <w:u w:val="single"/>
        </w:rPr>
      </w:pPr>
      <w:r>
        <w:rPr>
          <w:rFonts w:ascii="Arial" w:eastAsia="Arial" w:hAnsi="Arial"/>
          <w:b/>
          <w:sz w:val="16"/>
          <w:u w:val="single"/>
        </w:rPr>
        <w:t>Origen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  <w:u w:val="single"/>
        </w:rPr>
        <w:t>Aplicación</w:t>
      </w:r>
    </w:p>
    <w:p w:rsidR="00000000" w:rsidRDefault="003832F2">
      <w:pPr>
        <w:spacing w:line="364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left="2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“Bajo protesta de decir verdad declaramos que los Estados Financieros y sus notas, son razonablemente correctos y son responsabilidad del emisor</w:t>
      </w:r>
      <w:r>
        <w:rPr>
          <w:rFonts w:ascii="Arial" w:eastAsia="Arial" w:hAnsi="Arial"/>
          <w:b/>
          <w:sz w:val="14"/>
        </w:rPr>
        <w:t>”.</w:t>
      </w: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354" w:lineRule="exact"/>
        <w:rPr>
          <w:rFonts w:ascii="Times New Roman" w:eastAsia="Times New Roman" w:hAnsi="Times New Roman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5100"/>
        <w:gridCol w:w="1280"/>
        <w:gridCol w:w="5100"/>
      </w:tblGrid>
      <w:tr w:rsidR="00000000">
        <w:trPr>
          <w:trHeight w:val="221"/>
        </w:trPr>
        <w:tc>
          <w:tcPr>
            <w:tcW w:w="51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 ALEJANDRA TELLO CARDENAS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10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L.A. CLAUDIA JEANETT MONTOYA MERCADO</w:t>
            </w:r>
          </w:p>
        </w:tc>
      </w:tr>
      <w:tr w:rsidR="00000000">
        <w:trPr>
          <w:trHeight w:val="221"/>
        </w:trPr>
        <w:tc>
          <w:tcPr>
            <w:tcW w:w="51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DIRECTOR</w:t>
            </w:r>
            <w:r>
              <w:rPr>
                <w:rFonts w:ascii="Arial" w:eastAsia="Arial" w:hAnsi="Arial"/>
                <w:sz w:val="16"/>
              </w:rPr>
              <w:t>A GENERAL</w:t>
            </w:r>
          </w:p>
        </w:tc>
        <w:tc>
          <w:tcPr>
            <w:tcW w:w="128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100" w:type="dxa"/>
            <w:shd w:val="clear" w:color="auto" w:fill="auto"/>
            <w:vAlign w:val="bottom"/>
          </w:tcPr>
          <w:p w:rsidR="00000000" w:rsidRDefault="003832F2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GERENTE ADMINISTRATIVO</w:t>
            </w:r>
          </w:p>
        </w:tc>
      </w:tr>
    </w:tbl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345" w:lineRule="exact"/>
        <w:rPr>
          <w:rFonts w:ascii="Times New Roman" w:eastAsia="Times New Roman" w:hAnsi="Times New Roman"/>
        </w:rPr>
      </w:pPr>
    </w:p>
    <w:p w:rsidR="00AB7660" w:rsidRDefault="00AB7660">
      <w:pPr>
        <w:spacing w:line="0" w:lineRule="atLeast"/>
        <w:ind w:right="6360"/>
        <w:jc w:val="center"/>
        <w:rPr>
          <w:rFonts w:ascii="Arial" w:eastAsia="Arial" w:hAnsi="Arial"/>
          <w:sz w:val="16"/>
        </w:rPr>
      </w:pPr>
    </w:p>
    <w:p w:rsidR="00000000" w:rsidRDefault="002E51B6">
      <w:pPr>
        <w:spacing w:line="0" w:lineRule="atLeast"/>
        <w:ind w:right="6360"/>
        <w:jc w:val="center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br/>
      </w:r>
      <w:r w:rsidR="00B83A71">
        <w:rPr>
          <w:rFonts w:ascii="Arial" w:eastAsia="Arial" w:hAnsi="Arial"/>
          <w:sz w:val="16"/>
        </w:rPr>
        <w:br/>
      </w:r>
      <w:r w:rsidR="00B83A71">
        <w:rPr>
          <w:rFonts w:ascii="Arial" w:eastAsia="Arial" w:hAnsi="Arial"/>
          <w:sz w:val="16"/>
        </w:rPr>
        <w:br/>
      </w:r>
      <w:r w:rsidR="003832F2">
        <w:rPr>
          <w:rFonts w:ascii="Arial" w:eastAsia="Arial" w:hAnsi="Arial"/>
          <w:sz w:val="16"/>
        </w:rPr>
        <w:t>C.P. SERGIO FERNANDO ZAVALA MATA</w:t>
      </w:r>
    </w:p>
    <w:p w:rsidR="00000000" w:rsidRDefault="00E4560A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-102870</wp:posOffset>
                </wp:positionV>
                <wp:extent cx="3240405" cy="0"/>
                <wp:effectExtent l="8255" t="11430" r="8890" b="762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04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456EE" id="Line 7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-8.1pt" to="255.3pt,-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zOcHQIAAEE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"/>
            </w:pict>
          </mc:Fallback>
        </mc:AlternateContent>
      </w:r>
    </w:p>
    <w:p w:rsidR="00000000" w:rsidRDefault="003832F2">
      <w:pPr>
        <w:spacing w:line="1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0" w:lineRule="atLeast"/>
        <w:ind w:right="6360"/>
        <w:jc w:val="center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CONTADOR</w:t>
      </w:r>
    </w:p>
    <w:p w:rsidR="00000000" w:rsidRDefault="003832F2">
      <w:pPr>
        <w:spacing w:line="0" w:lineRule="atLeast"/>
        <w:ind w:right="6360"/>
        <w:jc w:val="center"/>
        <w:rPr>
          <w:rFonts w:ascii="Arial" w:eastAsia="Arial" w:hAnsi="Arial"/>
          <w:sz w:val="16"/>
        </w:rPr>
        <w:sectPr w:rsidR="00000000">
          <w:type w:val="continuous"/>
          <w:pgSz w:w="12240" w:h="15850"/>
          <w:pgMar w:top="129" w:right="485" w:bottom="0" w:left="280" w:header="0" w:footer="0" w:gutter="0"/>
          <w:cols w:space="0" w:equalWidth="0">
            <w:col w:w="11480"/>
          </w:cols>
          <w:docGrid w:linePitch="360"/>
        </w:sect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  <w:bookmarkStart w:id="2" w:name="_GoBack"/>
      <w:bookmarkEnd w:id="2"/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200" w:lineRule="exact"/>
        <w:rPr>
          <w:rFonts w:ascii="Times New Roman" w:eastAsia="Times New Roman" w:hAnsi="Times New Roman"/>
        </w:rPr>
      </w:pPr>
    </w:p>
    <w:p w:rsidR="00000000" w:rsidRDefault="003832F2">
      <w:pPr>
        <w:spacing w:line="381" w:lineRule="exact"/>
        <w:rPr>
          <w:rFonts w:ascii="Times New Roman" w:eastAsia="Times New Roman" w:hAnsi="Times New Roman"/>
        </w:rPr>
      </w:pPr>
    </w:p>
    <w:p w:rsidR="003832F2" w:rsidRDefault="003832F2">
      <w:pPr>
        <w:spacing w:line="0" w:lineRule="atLeast"/>
        <w:ind w:left="1098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Page 2</w:t>
      </w:r>
    </w:p>
    <w:sectPr w:rsidR="003832F2">
      <w:type w:val="continuous"/>
      <w:pgSz w:w="12240" w:h="15850"/>
      <w:pgMar w:top="129" w:right="485" w:bottom="0" w:left="280" w:header="0" w:footer="0" w:gutter="0"/>
      <w:cols w:space="0" w:equalWidth="0">
        <w:col w:w="114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DDB"/>
    <w:rsid w:val="000162BA"/>
    <w:rsid w:val="002E51B6"/>
    <w:rsid w:val="003832F2"/>
    <w:rsid w:val="00391E54"/>
    <w:rsid w:val="00546824"/>
    <w:rsid w:val="005879A7"/>
    <w:rsid w:val="00603D75"/>
    <w:rsid w:val="00750DDB"/>
    <w:rsid w:val="00AB7660"/>
    <w:rsid w:val="00B83A71"/>
    <w:rsid w:val="00B85DA2"/>
    <w:rsid w:val="00E4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954B09"/>
  <w15:chartTrackingRefBased/>
  <w15:docId w15:val="{74C65249-F633-4F57-8938-9D383CFC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496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cp:lastModifiedBy>CLAUDIA</cp:lastModifiedBy>
  <cp:revision>3</cp:revision>
  <dcterms:created xsi:type="dcterms:W3CDTF">2019-07-05T16:19:00Z</dcterms:created>
  <dcterms:modified xsi:type="dcterms:W3CDTF">2019-07-05T16:19:00Z</dcterms:modified>
</cp:coreProperties>
</file>