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3BA5" w:rsidRPr="0082723D" w:rsidRDefault="008E3BA5" w:rsidP="008E3BA5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8E3BA5" w:rsidRPr="0082723D" w:rsidRDefault="008E3BA5" w:rsidP="008E3BA5">
      <w:pPr>
        <w:spacing w:after="0" w:line="240" w:lineRule="auto"/>
        <w:jc w:val="right"/>
        <w:rPr>
          <w:color w:val="000000"/>
          <w:sz w:val="24"/>
          <w:szCs w:val="24"/>
        </w:rPr>
      </w:pPr>
    </w:p>
    <w:p w:rsidR="008E3BA5" w:rsidRPr="0082723D" w:rsidRDefault="008E3BA5" w:rsidP="008E3BA5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8E3BA5" w:rsidRDefault="008E3BA5" w:rsidP="008E3BA5">
      <w:pPr>
        <w:spacing w:after="0" w:line="360" w:lineRule="auto"/>
        <w:jc w:val="both"/>
        <w:rPr>
          <w:rFonts w:cs="Calibri"/>
          <w:sz w:val="24"/>
          <w:szCs w:val="24"/>
        </w:rPr>
      </w:pPr>
    </w:p>
    <w:p w:rsidR="008E3BA5" w:rsidRDefault="008E3BA5" w:rsidP="008E3BA5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8E3BA5" w:rsidRDefault="008E3BA5" w:rsidP="008E3BA5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8E3BA5" w:rsidRPr="00EA5236" w:rsidRDefault="008E3BA5" w:rsidP="008E3BA5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EA5236">
        <w:rPr>
          <w:rFonts w:asciiTheme="minorHAnsi" w:hAnsiTheme="minorHAnsi" w:cstheme="minorHAnsi"/>
          <w:sz w:val="24"/>
          <w:szCs w:val="24"/>
        </w:rPr>
        <w:t xml:space="preserve">La </w:t>
      </w:r>
      <w:r>
        <w:rPr>
          <w:rFonts w:asciiTheme="minorHAnsi" w:hAnsiTheme="minorHAnsi" w:cstheme="minorHAnsi"/>
          <w:sz w:val="24"/>
          <w:szCs w:val="24"/>
        </w:rPr>
        <w:t>Defensoría Pública del Estado</w:t>
      </w:r>
      <w:r w:rsidRPr="00EA5236">
        <w:rPr>
          <w:rFonts w:asciiTheme="minorHAnsi" w:hAnsiTheme="minorHAnsi" w:cstheme="minorHAnsi"/>
          <w:sz w:val="24"/>
          <w:szCs w:val="24"/>
        </w:rPr>
        <w:t xml:space="preserve"> no ha recibido recomendaciones emitidas por la Comisión Nacional de Derechos Humanos u organismos estatales debido a que no ha sido participe de casos especiales ante dichas autoridades </w:t>
      </w:r>
      <w:r w:rsidRPr="00EA5236">
        <w:rPr>
          <w:rFonts w:asciiTheme="minorHAnsi" w:hAnsiTheme="minorHAnsi" w:cstheme="minorHAnsi"/>
          <w:color w:val="000000"/>
          <w:sz w:val="24"/>
          <w:szCs w:val="24"/>
        </w:rPr>
        <w:t xml:space="preserve">en el </w:t>
      </w:r>
      <w:r w:rsidR="009336F7">
        <w:rPr>
          <w:rFonts w:asciiTheme="minorHAnsi" w:hAnsiTheme="minorHAnsi" w:cstheme="minorHAnsi"/>
          <w:color w:val="000000"/>
          <w:sz w:val="24"/>
          <w:szCs w:val="24"/>
        </w:rPr>
        <w:t>periodo comprendido del 01 al 30</w:t>
      </w:r>
      <w:r w:rsidRPr="00EA5236">
        <w:rPr>
          <w:rFonts w:asciiTheme="minorHAnsi" w:hAnsiTheme="minorHAnsi" w:cstheme="minorHAnsi"/>
          <w:color w:val="000000"/>
          <w:sz w:val="24"/>
          <w:szCs w:val="24"/>
        </w:rPr>
        <w:t xml:space="preserve"> de </w:t>
      </w:r>
      <w:r w:rsidR="009336F7">
        <w:rPr>
          <w:rFonts w:asciiTheme="minorHAnsi" w:hAnsiTheme="minorHAnsi" w:cstheme="minorHAnsi"/>
          <w:color w:val="000000"/>
          <w:sz w:val="24"/>
          <w:szCs w:val="24"/>
        </w:rPr>
        <w:t>abril</w:t>
      </w:r>
      <w:bookmarkStart w:id="0" w:name="_GoBack"/>
      <w:bookmarkEnd w:id="0"/>
      <w:r w:rsidR="005C66B6">
        <w:rPr>
          <w:rFonts w:asciiTheme="minorHAnsi" w:hAnsiTheme="minorHAnsi" w:cstheme="minorHAnsi"/>
          <w:color w:val="000000"/>
          <w:sz w:val="24"/>
          <w:szCs w:val="24"/>
        </w:rPr>
        <w:t xml:space="preserve"> de 2020</w:t>
      </w:r>
      <w:r w:rsidRPr="00EA5236">
        <w:rPr>
          <w:rFonts w:asciiTheme="minorHAnsi" w:hAnsiTheme="minorHAnsi" w:cstheme="minorHAnsi"/>
          <w:color w:val="000000"/>
          <w:sz w:val="24"/>
          <w:szCs w:val="24"/>
        </w:rPr>
        <w:t>.</w:t>
      </w:r>
    </w:p>
    <w:p w:rsidR="008E3BA5" w:rsidRPr="0082723D" w:rsidRDefault="008E3BA5" w:rsidP="008E3BA5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8E3BA5" w:rsidRPr="0082723D" w:rsidRDefault="008E3BA5" w:rsidP="008E3BA5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8E3BA5" w:rsidRPr="0082723D" w:rsidRDefault="008E3BA5" w:rsidP="008E3BA5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8E3BA5" w:rsidRPr="0082723D" w:rsidRDefault="008E3BA5" w:rsidP="008E3BA5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8E3BA5" w:rsidRPr="0082723D" w:rsidRDefault="008E3BA5" w:rsidP="008E3BA5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8E3BA5" w:rsidRPr="0082723D" w:rsidRDefault="008E3BA5" w:rsidP="008E3BA5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8E3BA5" w:rsidRPr="0082723D" w:rsidRDefault="008E3BA5" w:rsidP="008E3BA5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8E3BA5" w:rsidRPr="0082723D" w:rsidRDefault="008E3BA5" w:rsidP="008E3BA5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8E3BA5" w:rsidRPr="0082723D" w:rsidRDefault="008E3BA5" w:rsidP="008E3BA5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8E3BA5" w:rsidRPr="0082723D" w:rsidRDefault="008E3BA5" w:rsidP="008E3BA5">
      <w:pPr>
        <w:jc w:val="both"/>
        <w:rPr>
          <w:sz w:val="24"/>
          <w:szCs w:val="24"/>
        </w:rPr>
      </w:pPr>
    </w:p>
    <w:p w:rsidR="00F12BAF" w:rsidRPr="006E0B88" w:rsidRDefault="00F12BAF" w:rsidP="00F12BAF">
      <w:pPr>
        <w:tabs>
          <w:tab w:val="left" w:pos="4879"/>
        </w:tabs>
        <w:rPr>
          <w:rFonts w:cs="Arial"/>
          <w:sz w:val="24"/>
          <w:szCs w:val="24"/>
        </w:rPr>
      </w:pPr>
    </w:p>
    <w:sectPr w:rsidR="00F12BAF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048C" w:rsidRDefault="0087048C">
      <w:pPr>
        <w:spacing w:after="0" w:line="240" w:lineRule="auto"/>
      </w:pPr>
      <w:r>
        <w:separator/>
      </w:r>
    </w:p>
  </w:endnote>
  <w:endnote w:type="continuationSeparator" w:id="0">
    <w:p w:rsidR="0087048C" w:rsidRDefault="008704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7FEDA2D4-5D33-4049-8A44-7992A27DBF1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Times New Roman"/>
    <w:charset w:val="00"/>
    <w:family w:val="auto"/>
    <w:pitch w:val="variable"/>
    <w:sig w:usb0="00000001" w:usb1="00000000" w:usb2="00000000" w:usb3="00000000" w:csb0="00000009" w:csb1="00000000"/>
    <w:embedRegular r:id="rId2" w:fontKey="{1FADD70E-2833-4EC1-90BE-82E29483284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048C" w:rsidRDefault="0087048C">
      <w:pPr>
        <w:spacing w:after="0" w:line="240" w:lineRule="auto"/>
      </w:pPr>
      <w:r>
        <w:separator/>
      </w:r>
    </w:p>
  </w:footnote>
  <w:footnote w:type="continuationSeparator" w:id="0">
    <w:p w:rsidR="0087048C" w:rsidRDefault="008704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94F47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50506"/>
    <w:rsid w:val="00590018"/>
    <w:rsid w:val="005A2162"/>
    <w:rsid w:val="005C4F7A"/>
    <w:rsid w:val="005C66B6"/>
    <w:rsid w:val="005D7D68"/>
    <w:rsid w:val="00604DC3"/>
    <w:rsid w:val="00650F3F"/>
    <w:rsid w:val="006702EA"/>
    <w:rsid w:val="00672AAA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48C"/>
    <w:rsid w:val="008707A2"/>
    <w:rsid w:val="00876B5A"/>
    <w:rsid w:val="00896AF9"/>
    <w:rsid w:val="008E3BA5"/>
    <w:rsid w:val="008F76EC"/>
    <w:rsid w:val="009013DC"/>
    <w:rsid w:val="009336F7"/>
    <w:rsid w:val="00951420"/>
    <w:rsid w:val="00956FFF"/>
    <w:rsid w:val="00966D6A"/>
    <w:rsid w:val="009727BB"/>
    <w:rsid w:val="009D3483"/>
    <w:rsid w:val="009D6251"/>
    <w:rsid w:val="009D7A30"/>
    <w:rsid w:val="009E30ED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2BAF"/>
    <w:rsid w:val="00F1717C"/>
    <w:rsid w:val="00F21CE6"/>
    <w:rsid w:val="00F24AC9"/>
    <w:rsid w:val="00F30188"/>
    <w:rsid w:val="00F4136C"/>
    <w:rsid w:val="00F82999"/>
    <w:rsid w:val="00F9001A"/>
    <w:rsid w:val="00F950A2"/>
    <w:rsid w:val="00FA2BEA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F844DA54-73F7-4D08-A807-E976C02EB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4AB0FF-A1BE-4D57-A74C-43126AF345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45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13</cp:revision>
  <cp:lastPrinted>2019-02-14T17:42:00Z</cp:lastPrinted>
  <dcterms:created xsi:type="dcterms:W3CDTF">2019-02-26T20:45:00Z</dcterms:created>
  <dcterms:modified xsi:type="dcterms:W3CDTF">2020-05-06T20:11:00Z</dcterms:modified>
</cp:coreProperties>
</file>