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C7D" w:rsidRPr="00FB086A" w:rsidRDefault="00024CEA" w:rsidP="00ED3C7D">
      <w:pPr>
        <w:jc w:val="center"/>
        <w:rPr>
          <w:rFonts w:ascii="Arial" w:hAnsi="Arial" w:cs="Arial"/>
          <w:sz w:val="36"/>
          <w:szCs w:val="36"/>
          <w:lang w:val="es-MX"/>
        </w:rPr>
      </w:pPr>
      <w:r>
        <w:rPr>
          <w:rFonts w:ascii="Arial" w:hAnsi="Arial" w:cs="Arial"/>
          <w:sz w:val="36"/>
          <w:szCs w:val="36"/>
          <w:lang w:val="es-MX"/>
        </w:rPr>
        <w:t>LTAIPSLP84XXVIII</w:t>
      </w:r>
    </w:p>
    <w:p w:rsidR="009C18DC" w:rsidRPr="00AA1321" w:rsidRDefault="009C18DC" w:rsidP="009C18DC">
      <w:pPr>
        <w:jc w:val="center"/>
        <w:rPr>
          <w:rFonts w:ascii="Arial" w:hAnsi="Arial" w:cs="Arial"/>
          <w:sz w:val="28"/>
          <w:szCs w:val="28"/>
          <w:lang w:val="es-MX"/>
        </w:rPr>
      </w:pPr>
    </w:p>
    <w:p w:rsidR="009C18DC" w:rsidRPr="00AA1321" w:rsidRDefault="00FB086A" w:rsidP="00947D8B">
      <w:pPr>
        <w:jc w:val="center"/>
        <w:rPr>
          <w:rFonts w:ascii="Arial" w:hAnsi="Arial" w:cs="Arial"/>
          <w:sz w:val="28"/>
          <w:szCs w:val="28"/>
          <w:lang w:val="es-MX"/>
        </w:rPr>
      </w:pPr>
      <w:r w:rsidRPr="00AA1321">
        <w:rPr>
          <w:rFonts w:ascii="Arial" w:hAnsi="Arial" w:cs="Arial"/>
          <w:sz w:val="28"/>
          <w:szCs w:val="28"/>
          <w:lang w:val="es-MX"/>
        </w:rPr>
        <w:t>DE ACUERDO A LOS CONCEPTOS</w:t>
      </w:r>
      <w:r w:rsidR="00FE3726" w:rsidRPr="00AA1321">
        <w:rPr>
          <w:rFonts w:ascii="Arial" w:hAnsi="Arial" w:cs="Arial"/>
          <w:sz w:val="28"/>
          <w:szCs w:val="28"/>
          <w:lang w:val="es-MX"/>
        </w:rPr>
        <w:t>, HIPERVINCULO</w:t>
      </w:r>
      <w:r w:rsidR="00024CEA" w:rsidRPr="00AA1321">
        <w:rPr>
          <w:rFonts w:ascii="Arial" w:hAnsi="Arial" w:cs="Arial"/>
          <w:sz w:val="28"/>
          <w:szCs w:val="28"/>
          <w:lang w:val="es-MX"/>
        </w:rPr>
        <w:t xml:space="preserve"> A LA AUTORIZACION DE LA PROPUESTA EN SU CASO, HIPERVINCULO AL LISTADO DE RESOLUCIONES NEGATIVAS, HIPERVINCULO AL CONTRATO O INSTRUMENTO EN EL CUAL SE CONTRAJO LA OBLIGACION, HIPERVINCULO AL DOCUMENTO O INSTRUMENTO DE MODIFICACIONES EN SU CASO, HIPERVINCULO A LA INFORMACION </w:t>
      </w:r>
      <w:r w:rsidR="00AA1321" w:rsidRPr="00AA1321">
        <w:rPr>
          <w:rFonts w:ascii="Arial" w:hAnsi="Arial" w:cs="Arial"/>
          <w:sz w:val="28"/>
          <w:szCs w:val="28"/>
          <w:lang w:val="es-MX"/>
        </w:rPr>
        <w:t>DE FINANZAS PUBLICAS Y DEUDA PUBLICA, HIPERVINCULO AL INFORME ENVIADO A LA SHCP CON LISTADO DE EMPRESITOS, HIPERVINCULO AL INFORME DE CUENTA PUBLICA ENVIADO A LA SHCP U HOMOLGA, HIPERVINCULO AL INFORME DE LA DEUDA PUBLICA CONSOLIDADO, HIPERVINCULO AL INFORME CONSOLIDADO DE CUENTA PUBLICA, HIPERVINCULO A LA PROPUESTA Y REPORTES( ORGANISMOS FINANCIEROS INTERNACIONALES)</w:t>
      </w:r>
      <w:r w:rsidR="009D4BF9" w:rsidRPr="00AA1321">
        <w:rPr>
          <w:rFonts w:ascii="Arial" w:hAnsi="Arial" w:cs="Arial"/>
          <w:sz w:val="28"/>
          <w:szCs w:val="28"/>
          <w:lang w:val="es-MX"/>
        </w:rPr>
        <w:t>; D</w:t>
      </w:r>
      <w:r w:rsidR="008E29AF" w:rsidRPr="00AA1321">
        <w:rPr>
          <w:rFonts w:ascii="Arial" w:hAnsi="Arial" w:cs="Arial"/>
          <w:sz w:val="28"/>
          <w:szCs w:val="28"/>
          <w:lang w:val="es-MX"/>
        </w:rPr>
        <w:t>URANTE EL</w:t>
      </w:r>
      <w:r w:rsidR="00B65FEC" w:rsidRPr="00AA1321">
        <w:rPr>
          <w:rFonts w:ascii="Arial" w:hAnsi="Arial" w:cs="Arial"/>
          <w:sz w:val="28"/>
          <w:szCs w:val="28"/>
          <w:lang w:val="es-MX"/>
        </w:rPr>
        <w:t xml:space="preserve"> MES D</w:t>
      </w:r>
      <w:r w:rsidR="00AA1321" w:rsidRPr="00AA1321">
        <w:rPr>
          <w:rFonts w:ascii="Arial" w:hAnsi="Arial" w:cs="Arial"/>
          <w:sz w:val="28"/>
          <w:szCs w:val="28"/>
          <w:lang w:val="es-MX"/>
        </w:rPr>
        <w:t>E MARZO</w:t>
      </w:r>
      <w:r w:rsidRPr="00AA1321">
        <w:rPr>
          <w:rFonts w:ascii="Arial" w:hAnsi="Arial" w:cs="Arial"/>
          <w:sz w:val="28"/>
          <w:szCs w:val="28"/>
          <w:lang w:val="es-MX"/>
        </w:rPr>
        <w:t xml:space="preserve"> DE 2020 NO SE EMITE INFORMACIÓN PARA ESTE FORMATO, DEBIDO A QUE EN LA SEGUNDA SESIÓN EXTRAORDINARIA DEL DÍA 24 DE MARZO DE 2020, CON BASE AL ACUERDO POR EL QUE SE ESTABLECEN LAS MEDIDAS PREVENTIVAS QUE SE DEBERÁN IMPLEMENTAR PARA LA MITIGACIÓN Y CONTROL DE LOS RIESGOS PARA LA SALUD QUE IMPLICA LA ENFERMEDAD POR EL VIRUS SARS-COV2(COVID-19). PUBLICADO EN EL DIARIO OFICIAL DE LA FEDERACIÓN, FUE ACORDADA LA SUSPENSIÓN DE LABORES A PARTIR DEL DÍA 25 DE MARZO, DEBIDO A ESTA RAZÓN SE SUSPENDIERON LABORES EN ESTA DEPENDENCIA.  </w:t>
      </w:r>
    </w:p>
    <w:sectPr w:rsidR="009C18DC" w:rsidRPr="00AA1321" w:rsidSect="006D6D3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9C18DC"/>
    <w:rsid w:val="00024CEA"/>
    <w:rsid w:val="000E0077"/>
    <w:rsid w:val="00247531"/>
    <w:rsid w:val="002A113E"/>
    <w:rsid w:val="00330D51"/>
    <w:rsid w:val="00340EAC"/>
    <w:rsid w:val="004B3852"/>
    <w:rsid w:val="005E6C8B"/>
    <w:rsid w:val="006D1DC5"/>
    <w:rsid w:val="006D6D38"/>
    <w:rsid w:val="00711B86"/>
    <w:rsid w:val="0074261B"/>
    <w:rsid w:val="007770F9"/>
    <w:rsid w:val="00777B10"/>
    <w:rsid w:val="008E29AF"/>
    <w:rsid w:val="00947D8B"/>
    <w:rsid w:val="009C18DC"/>
    <w:rsid w:val="009D4BF9"/>
    <w:rsid w:val="00A9440A"/>
    <w:rsid w:val="00AA1321"/>
    <w:rsid w:val="00B65FEC"/>
    <w:rsid w:val="00C53A68"/>
    <w:rsid w:val="00C87956"/>
    <w:rsid w:val="00D61C13"/>
    <w:rsid w:val="00DE3D5A"/>
    <w:rsid w:val="00E75E67"/>
    <w:rsid w:val="00ED3C7D"/>
    <w:rsid w:val="00FB086A"/>
    <w:rsid w:val="00FE3726"/>
    <w:rsid w:val="00FE5EF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D3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193</Words>
  <Characters>1062</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tesoreria</dc:creator>
  <cp:lastModifiedBy>tesoreria</cp:lastModifiedBy>
  <cp:revision>2</cp:revision>
  <dcterms:created xsi:type="dcterms:W3CDTF">2020-05-16T22:02:00Z</dcterms:created>
  <dcterms:modified xsi:type="dcterms:W3CDTF">2020-05-16T22:02:00Z</dcterms:modified>
</cp:coreProperties>
</file>