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12470" cy="641267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192" cy="6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D225EC" w:rsidRDefault="001B6F28" w:rsidP="00F61DFE">
      <w:pPr>
        <w:spacing w:line="360" w:lineRule="auto"/>
        <w:jc w:val="both"/>
      </w:pPr>
      <w:r>
        <w:t xml:space="preserve">NO </w:t>
      </w:r>
      <w:r w:rsidR="00BA5420">
        <w:t>SE GENERA</w:t>
      </w:r>
      <w:r w:rsidR="009C04B9">
        <w:t xml:space="preserve"> PARA ESTE MES</w:t>
      </w:r>
      <w:r>
        <w:t xml:space="preserve"> DEBIDO A QUE LAS </w:t>
      </w:r>
      <w:r w:rsidR="00DB5A32">
        <w:t>REGLAS DE OPERACIÓ</w:t>
      </w:r>
      <w:r w:rsidRPr="001B6F28">
        <w:t>N DE</w:t>
      </w:r>
      <w:r w:rsidR="007736A0">
        <w:t xml:space="preserve"> LOS PROGRAMAS ALIMENTARIOS 2020</w:t>
      </w:r>
      <w:r w:rsidRPr="001B6F28">
        <w:t xml:space="preserve"> </w:t>
      </w:r>
      <w:r w:rsidR="00BA5420">
        <w:t xml:space="preserve">SE ENCUENTRAN </w:t>
      </w:r>
      <w:r w:rsidRPr="001B6F28">
        <w:t xml:space="preserve">EN </w:t>
      </w:r>
      <w:r w:rsidR="00675B59">
        <w:t>PROCESO DE PUBLICACIÓN EN EL PERIÓ</w:t>
      </w:r>
      <w:r w:rsidR="00675B59" w:rsidRPr="00675B59">
        <w:t>DICO OFICIAL DEL ESTADO</w:t>
      </w:r>
      <w:r w:rsidR="00F61DFE">
        <w:t>.</w:t>
      </w:r>
      <w:bookmarkStart w:id="0" w:name="_GoBack"/>
      <w:bookmarkEnd w:id="0"/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B6F28"/>
    <w:rsid w:val="00675B59"/>
    <w:rsid w:val="007736A0"/>
    <w:rsid w:val="007966C2"/>
    <w:rsid w:val="009C04B9"/>
    <w:rsid w:val="00AD1013"/>
    <w:rsid w:val="00B919C6"/>
    <w:rsid w:val="00BA5420"/>
    <w:rsid w:val="00D225EC"/>
    <w:rsid w:val="00DB5A32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2</cp:revision>
  <dcterms:created xsi:type="dcterms:W3CDTF">2020-03-03T19:32:00Z</dcterms:created>
  <dcterms:modified xsi:type="dcterms:W3CDTF">2020-03-03T19:32:00Z</dcterms:modified>
</cp:coreProperties>
</file>