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1A9" w:rsidRPr="00233B41" w:rsidRDefault="00C871A9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C871A9" w:rsidRPr="00233B41" w:rsidRDefault="00C871A9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233B41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Requisitos para ser directora o director</w:t>
      </w:r>
      <w:r w:rsidR="004E0735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de la defensoría</w:t>
      </w:r>
      <w:bookmarkStart w:id="0" w:name="_GoBack"/>
      <w:bookmarkEnd w:id="0"/>
      <w:r w:rsidR="004E0735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pública social</w:t>
      </w:r>
      <w:r w:rsidR="005158ED">
        <w:rPr>
          <w:rFonts w:asciiTheme="minorHAnsi" w:hAnsiTheme="minorHAnsi" w:cstheme="minorHAnsi"/>
          <w:b/>
          <w:bCs/>
          <w:color w:val="000000"/>
          <w:sz w:val="24"/>
          <w:szCs w:val="24"/>
        </w:rPr>
        <w:t>.</w:t>
      </w:r>
      <w:r w:rsidRPr="00233B4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</w:p>
    <w:p w:rsidR="00C871A9" w:rsidRPr="00233B41" w:rsidRDefault="00C871A9" w:rsidP="00233B41">
      <w:pPr>
        <w:pStyle w:val="Default"/>
        <w:jc w:val="both"/>
        <w:rPr>
          <w:rFonts w:asciiTheme="minorHAnsi" w:hAnsiTheme="minorHAnsi" w:cstheme="minorHAnsi"/>
          <w:bCs/>
        </w:rPr>
      </w:pP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233B41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>De acuerdo con el artículo 21</w:t>
      </w:r>
      <w:r w:rsidR="00C871A9" w:rsidRPr="00233B41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 xml:space="preserve"> de la Ley de la Defensoría Pública del Estado, </w:t>
      </w:r>
      <w:r w:rsidRPr="00233B41">
        <w:rPr>
          <w:rFonts w:asciiTheme="minorHAnsi" w:hAnsiTheme="minorHAnsi" w:cstheme="minorHAnsi"/>
          <w:color w:val="000000"/>
          <w:sz w:val="24"/>
          <w:szCs w:val="24"/>
        </w:rPr>
        <w:t xml:space="preserve">para ser Directora o Director de la Defensoría Pública es necesario reunir los requisitos siguientes: </w:t>
      </w: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233B4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I. </w:t>
      </w:r>
      <w:r w:rsidRPr="00233B41">
        <w:rPr>
          <w:rFonts w:asciiTheme="minorHAnsi" w:hAnsiTheme="minorHAnsi" w:cstheme="minorHAnsi"/>
          <w:color w:val="000000"/>
          <w:sz w:val="24"/>
          <w:szCs w:val="24"/>
        </w:rPr>
        <w:t xml:space="preserve">Ser ciudadana o ciudadano mexicano en pleno ejercicio de sus derechos; </w:t>
      </w: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233B4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II. </w:t>
      </w:r>
      <w:r w:rsidRPr="00233B41">
        <w:rPr>
          <w:rFonts w:asciiTheme="minorHAnsi" w:hAnsiTheme="minorHAnsi" w:cstheme="minorHAnsi"/>
          <w:color w:val="000000"/>
          <w:sz w:val="24"/>
          <w:szCs w:val="24"/>
        </w:rPr>
        <w:t>Haber cumplido por lo menos veinticinco años de edad a la fecha de su designación;</w:t>
      </w: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233B4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III. </w:t>
      </w:r>
      <w:r w:rsidRPr="00233B41">
        <w:rPr>
          <w:rFonts w:asciiTheme="minorHAnsi" w:hAnsiTheme="minorHAnsi" w:cstheme="minorHAnsi"/>
          <w:color w:val="000000"/>
          <w:sz w:val="24"/>
          <w:szCs w:val="24"/>
        </w:rPr>
        <w:t xml:space="preserve">Ser abogada o abogado titulado, o licenciado en derecho, con </w:t>
      </w:r>
      <w:r w:rsidR="007B103F" w:rsidRPr="00233B41">
        <w:rPr>
          <w:rFonts w:asciiTheme="minorHAnsi" w:hAnsiTheme="minorHAnsi" w:cstheme="minorHAnsi"/>
          <w:color w:val="000000"/>
          <w:sz w:val="24"/>
          <w:szCs w:val="24"/>
        </w:rPr>
        <w:t>título</w:t>
      </w:r>
      <w:r w:rsidRPr="00233B41">
        <w:rPr>
          <w:rFonts w:asciiTheme="minorHAnsi" w:hAnsiTheme="minorHAnsi" w:cstheme="minorHAnsi"/>
          <w:color w:val="000000"/>
          <w:sz w:val="24"/>
          <w:szCs w:val="24"/>
        </w:rPr>
        <w:t xml:space="preserve"> y cédula profesional expedida por autoridad competente, así como acreditar experiencia en el ejercicio profesional de cuando menos dos años; </w:t>
      </w: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233B4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IV. </w:t>
      </w:r>
      <w:r w:rsidRPr="00233B41">
        <w:rPr>
          <w:rFonts w:asciiTheme="minorHAnsi" w:hAnsiTheme="minorHAnsi" w:cstheme="minorHAnsi"/>
          <w:color w:val="000000"/>
          <w:sz w:val="24"/>
          <w:szCs w:val="24"/>
        </w:rPr>
        <w:t xml:space="preserve">No haber sido condenado con sentencia definitiva que imponga pena privativa de libertad por delito doloso, y </w:t>
      </w: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233B4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V. </w:t>
      </w:r>
      <w:r w:rsidRPr="00233B41">
        <w:rPr>
          <w:rFonts w:asciiTheme="minorHAnsi" w:hAnsiTheme="minorHAnsi" w:cstheme="minorHAnsi"/>
          <w:color w:val="000000"/>
          <w:sz w:val="24"/>
          <w:szCs w:val="24"/>
        </w:rPr>
        <w:t>Tener residencia efectiva en el Estado durante los dos años anteriores al día de su nombramiento.</w:t>
      </w:r>
    </w:p>
    <w:sectPr w:rsidR="00233B41" w:rsidRPr="00233B41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64E5" w:rsidRDefault="00D564E5">
      <w:pPr>
        <w:spacing w:after="0" w:line="240" w:lineRule="auto"/>
      </w:pPr>
      <w:r>
        <w:separator/>
      </w:r>
    </w:p>
  </w:endnote>
  <w:endnote w:type="continuationSeparator" w:id="0">
    <w:p w:rsidR="00D564E5" w:rsidRDefault="00D564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6A625A8C-F085-4A56-8B3A-BA2D7EDC6345}"/>
    <w:embedBold r:id="rId2" w:fontKey="{F1950E47-787B-4B42-990F-9740C7418AF4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24C41A15-8218-482D-8683-EB3447A0839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64E5" w:rsidRDefault="00D564E5">
      <w:pPr>
        <w:spacing w:after="0" w:line="240" w:lineRule="auto"/>
      </w:pPr>
      <w:r>
        <w:separator/>
      </w:r>
    </w:p>
  </w:footnote>
  <w:footnote w:type="continuationSeparator" w:id="0">
    <w:p w:rsidR="00D564E5" w:rsidRDefault="00D564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855B7B"/>
    <w:multiLevelType w:val="hybridMultilevel"/>
    <w:tmpl w:val="067E8B30"/>
    <w:lvl w:ilvl="0" w:tplc="0D92113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33B4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0735"/>
    <w:rsid w:val="004E32B0"/>
    <w:rsid w:val="004F1DEC"/>
    <w:rsid w:val="004F258E"/>
    <w:rsid w:val="004F4F9A"/>
    <w:rsid w:val="004F5FA1"/>
    <w:rsid w:val="005158ED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103F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81845"/>
    <w:rsid w:val="00AC225E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1A9"/>
    <w:rsid w:val="00C873E1"/>
    <w:rsid w:val="00C949B9"/>
    <w:rsid w:val="00C96D0D"/>
    <w:rsid w:val="00CC07FE"/>
    <w:rsid w:val="00CD3E9E"/>
    <w:rsid w:val="00CE10AD"/>
    <w:rsid w:val="00D17B10"/>
    <w:rsid w:val="00D23A7C"/>
    <w:rsid w:val="00D35719"/>
    <w:rsid w:val="00D36F42"/>
    <w:rsid w:val="00D564E5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06CB9"/>
    <w:rsid w:val="00F1717C"/>
    <w:rsid w:val="00F21CE6"/>
    <w:rsid w:val="00F24AC9"/>
    <w:rsid w:val="00F30188"/>
    <w:rsid w:val="00F4136C"/>
    <w:rsid w:val="00F4450A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0DFF7B1F-D8F6-44A4-A3FA-B9702B867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C871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53C0DA-0304-4EBF-8078-7C309E7C1C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131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21</cp:revision>
  <cp:lastPrinted>2019-02-14T17:42:00Z</cp:lastPrinted>
  <dcterms:created xsi:type="dcterms:W3CDTF">2019-02-26T20:45:00Z</dcterms:created>
  <dcterms:modified xsi:type="dcterms:W3CDTF">2020-05-05T15:06:00Z</dcterms:modified>
</cp:coreProperties>
</file>