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B5E" w:rsidRDefault="008F6B5E"/>
    <w:p w:rsidR="008F6B5E" w:rsidRDefault="008F6B5E">
      <w:pPr>
        <w:rPr>
          <w:b/>
          <w:u w:val="single"/>
        </w:rPr>
      </w:pPr>
      <w:r w:rsidRPr="008F6B5E">
        <w:rPr>
          <w:b/>
          <w:u w:val="single"/>
        </w:rPr>
        <w:t>NOTA:</w:t>
      </w:r>
    </w:p>
    <w:p w:rsidR="008F6B5E" w:rsidRPr="008F6B5E" w:rsidRDefault="008F6B5E">
      <w:pPr>
        <w:rPr>
          <w:b/>
          <w:u w:val="single"/>
        </w:rPr>
      </w:pPr>
    </w:p>
    <w:p w:rsidR="008F6B5E" w:rsidRPr="00E0489A" w:rsidRDefault="0063723E" w:rsidP="008F6B5E">
      <w:pPr>
        <w:spacing w:after="0" w:line="240" w:lineRule="auto"/>
        <w:jc w:val="both"/>
        <w:rPr>
          <w:rFonts w:eastAsia="Times New Roman" w:cstheme="minorHAnsi"/>
          <w:szCs w:val="20"/>
          <w:lang w:eastAsia="es-MX"/>
        </w:rPr>
      </w:pPr>
      <w:r>
        <w:rPr>
          <w:rFonts w:eastAsia="Times New Roman" w:cstheme="minorHAnsi"/>
          <w:szCs w:val="20"/>
          <w:lang w:eastAsia="es-MX"/>
        </w:rPr>
        <w:t>D</w:t>
      </w:r>
      <w:r w:rsidR="00FA047E">
        <w:rPr>
          <w:rFonts w:eastAsia="Times New Roman" w:cstheme="minorHAnsi"/>
          <w:szCs w:val="20"/>
          <w:lang w:eastAsia="es-MX"/>
        </w:rPr>
        <w:t xml:space="preserve">erivado de lo dispuesto en los artículos 43 y 44, fracciones I, II, V, VI, VIII, XVI, XXXVIII y XL de la Ley Orgánica de la Administración Pública del Estado de San Luis Potosí, artículos 8 fracciones IX y XXIII; 15 fracciones I, II, III, IV, V, VI, VII, XXV, XXVI y XLV; 19 fracción II incisos </w:t>
      </w:r>
      <w:proofErr w:type="spellStart"/>
      <w:r w:rsidR="00FA047E">
        <w:rPr>
          <w:rFonts w:eastAsia="Times New Roman" w:cstheme="minorHAnsi"/>
          <w:szCs w:val="20"/>
          <w:lang w:eastAsia="es-MX"/>
        </w:rPr>
        <w:t>a,b,c,y</w:t>
      </w:r>
      <w:proofErr w:type="spellEnd"/>
      <w:r w:rsidR="00FA047E">
        <w:rPr>
          <w:rFonts w:eastAsia="Times New Roman" w:cstheme="minorHAnsi"/>
          <w:szCs w:val="20"/>
          <w:lang w:eastAsia="es-MX"/>
        </w:rPr>
        <w:t xml:space="preserve"> d, VI, VII, VII, XV y XVII del Reglamento Interior de la Contraloría General del Estado, durante</w:t>
      </w:r>
      <w:r>
        <w:rPr>
          <w:rFonts w:eastAsia="Times New Roman" w:cstheme="minorHAnsi"/>
          <w:szCs w:val="20"/>
          <w:lang w:eastAsia="es-MX"/>
        </w:rPr>
        <w:t xml:space="preserve"> e</w:t>
      </w:r>
      <w:r w:rsidR="00F70467">
        <w:rPr>
          <w:rFonts w:eastAsia="Times New Roman" w:cstheme="minorHAnsi"/>
          <w:szCs w:val="20"/>
          <w:lang w:eastAsia="es-MX"/>
        </w:rPr>
        <w:t xml:space="preserve">l </w:t>
      </w:r>
      <w:r w:rsidR="000521EE">
        <w:rPr>
          <w:rFonts w:eastAsia="Times New Roman" w:cstheme="minorHAnsi"/>
          <w:szCs w:val="20"/>
          <w:lang w:eastAsia="es-MX"/>
        </w:rPr>
        <w:t xml:space="preserve">presente </w:t>
      </w:r>
      <w:r>
        <w:rPr>
          <w:rFonts w:eastAsia="Times New Roman" w:cstheme="minorHAnsi"/>
          <w:szCs w:val="20"/>
          <w:lang w:eastAsia="es-MX"/>
        </w:rPr>
        <w:t>mes</w:t>
      </w:r>
      <w:r w:rsidR="00F70467">
        <w:rPr>
          <w:rFonts w:eastAsia="Times New Roman" w:cstheme="minorHAnsi"/>
          <w:szCs w:val="20"/>
          <w:lang w:eastAsia="es-MX"/>
        </w:rPr>
        <w:t xml:space="preserve"> </w:t>
      </w:r>
      <w:r w:rsidR="00FA047E">
        <w:rPr>
          <w:rFonts w:eastAsia="Times New Roman" w:cstheme="minorHAnsi"/>
          <w:szCs w:val="20"/>
          <w:lang w:eastAsia="es-MX"/>
        </w:rPr>
        <w:t>la Secretaría Particular del Gobernador</w:t>
      </w:r>
      <w:r w:rsidR="00FA047E">
        <w:rPr>
          <w:rFonts w:eastAsia="Times New Roman" w:cstheme="minorHAnsi"/>
          <w:szCs w:val="20"/>
          <w:lang w:eastAsia="es-MX"/>
        </w:rPr>
        <w:t xml:space="preserve"> no se encuentra dentro de la programación a realizar </w:t>
      </w:r>
      <w:r>
        <w:rPr>
          <w:rFonts w:eastAsia="Times New Roman" w:cstheme="minorHAnsi"/>
          <w:szCs w:val="20"/>
          <w:lang w:eastAsia="es-MX"/>
        </w:rPr>
        <w:t>aud</w:t>
      </w:r>
      <w:r w:rsidR="00FA047E">
        <w:rPr>
          <w:rFonts w:eastAsia="Times New Roman" w:cstheme="minorHAnsi"/>
          <w:szCs w:val="20"/>
          <w:lang w:eastAsia="es-MX"/>
        </w:rPr>
        <w:t>itorías internas y/o externas;  por lo anterior, en el mes de Junio</w:t>
      </w:r>
      <w:bookmarkStart w:id="0" w:name="_GoBack"/>
      <w:bookmarkEnd w:id="0"/>
      <w:r w:rsidR="00FA047E">
        <w:rPr>
          <w:rFonts w:eastAsia="Times New Roman" w:cstheme="minorHAnsi"/>
          <w:szCs w:val="20"/>
          <w:lang w:eastAsia="es-MX"/>
        </w:rPr>
        <w:t xml:space="preserve"> la Secretaría Particular no cuenta con información para reportar. </w:t>
      </w:r>
    </w:p>
    <w:p w:rsidR="008F6B5E" w:rsidRDefault="008F6B5E"/>
    <w:p w:rsidR="008F6B5E" w:rsidRDefault="008F6B5E"/>
    <w:p w:rsidR="008F6B5E" w:rsidRDefault="008F6B5E"/>
    <w:p w:rsidR="004B6EF6" w:rsidRDefault="004505AC"/>
    <w:sectPr w:rsidR="004B6EF6" w:rsidSect="008F6B5E">
      <w:headerReference w:type="default" r:id="rId7"/>
      <w:pgSz w:w="11907" w:h="8391" w:orient="landscape" w:code="11"/>
      <w:pgMar w:top="567" w:right="1418" w:bottom="1701" w:left="1418" w:header="5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05AC" w:rsidRDefault="004505AC" w:rsidP="008F6B5E">
      <w:pPr>
        <w:spacing w:after="0" w:line="240" w:lineRule="auto"/>
      </w:pPr>
      <w:r>
        <w:separator/>
      </w:r>
    </w:p>
  </w:endnote>
  <w:endnote w:type="continuationSeparator" w:id="0">
    <w:p w:rsidR="004505AC" w:rsidRDefault="004505AC" w:rsidP="008F6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05AC" w:rsidRDefault="004505AC" w:rsidP="008F6B5E">
      <w:pPr>
        <w:spacing w:after="0" w:line="240" w:lineRule="auto"/>
      </w:pPr>
      <w:r>
        <w:separator/>
      </w:r>
    </w:p>
  </w:footnote>
  <w:footnote w:type="continuationSeparator" w:id="0">
    <w:p w:rsidR="004505AC" w:rsidRDefault="004505AC" w:rsidP="008F6B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B5E" w:rsidRDefault="008F6B5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D592E5D" wp14:editId="61549055">
          <wp:simplePos x="0" y="0"/>
          <wp:positionH relativeFrom="margin">
            <wp:posOffset>0</wp:posOffset>
          </wp:positionH>
          <wp:positionV relativeFrom="paragraph">
            <wp:posOffset>168275</wp:posOffset>
          </wp:positionV>
          <wp:extent cx="1798955" cy="554355"/>
          <wp:effectExtent l="0" t="0" r="0" b="0"/>
          <wp:wrapTopAndBottom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 Particular-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8955" cy="554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B5E"/>
    <w:rsid w:val="000521EE"/>
    <w:rsid w:val="002179F0"/>
    <w:rsid w:val="003554B0"/>
    <w:rsid w:val="0036046F"/>
    <w:rsid w:val="003963B2"/>
    <w:rsid w:val="003B4394"/>
    <w:rsid w:val="003D05B1"/>
    <w:rsid w:val="004505AC"/>
    <w:rsid w:val="00486077"/>
    <w:rsid w:val="005327CD"/>
    <w:rsid w:val="0063723E"/>
    <w:rsid w:val="00693C92"/>
    <w:rsid w:val="006E1B46"/>
    <w:rsid w:val="007E6A77"/>
    <w:rsid w:val="00812A2A"/>
    <w:rsid w:val="0083107B"/>
    <w:rsid w:val="0085517C"/>
    <w:rsid w:val="008B6E10"/>
    <w:rsid w:val="008F6B5E"/>
    <w:rsid w:val="00925904"/>
    <w:rsid w:val="00A4306E"/>
    <w:rsid w:val="00A9094D"/>
    <w:rsid w:val="00A951A5"/>
    <w:rsid w:val="00A95C02"/>
    <w:rsid w:val="00A97A3A"/>
    <w:rsid w:val="00B47B04"/>
    <w:rsid w:val="00B62851"/>
    <w:rsid w:val="00B71F15"/>
    <w:rsid w:val="00BD54BB"/>
    <w:rsid w:val="00CA472B"/>
    <w:rsid w:val="00E0489A"/>
    <w:rsid w:val="00F3477B"/>
    <w:rsid w:val="00F41F50"/>
    <w:rsid w:val="00F435C6"/>
    <w:rsid w:val="00F70467"/>
    <w:rsid w:val="00F90E45"/>
    <w:rsid w:val="00FA047E"/>
    <w:rsid w:val="00FF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CC6B9F-03B2-496D-B421-2B31D9990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6B5E"/>
  </w:style>
  <w:style w:type="paragraph" w:styleId="Piedepgina">
    <w:name w:val="footer"/>
    <w:basedOn w:val="Normal"/>
    <w:link w:val="Piedepgina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6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7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B063D9-525D-430B-BB97-65B5A38270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101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Avila Acosta</dc:creator>
  <cp:keywords/>
  <dc:description/>
  <cp:lastModifiedBy>Ana Avila Acosta</cp:lastModifiedBy>
  <cp:revision>2</cp:revision>
  <dcterms:created xsi:type="dcterms:W3CDTF">2020-01-30T19:05:00Z</dcterms:created>
  <dcterms:modified xsi:type="dcterms:W3CDTF">2020-01-30T19:05:00Z</dcterms:modified>
</cp:coreProperties>
</file>