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640AA6" w14:textId="04EBC6ED" w:rsidR="00944A7B" w:rsidRDefault="00883E74"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78497165" wp14:editId="083D7283">
            <wp:simplePos x="0" y="0"/>
            <wp:positionH relativeFrom="column">
              <wp:posOffset>4340951</wp:posOffset>
            </wp:positionH>
            <wp:positionV relativeFrom="paragraph">
              <wp:posOffset>14605</wp:posOffset>
            </wp:positionV>
            <wp:extent cx="1187309" cy="849086"/>
            <wp:effectExtent l="0" t="0" r="0" b="8255"/>
            <wp:wrapNone/>
            <wp:docPr id="18" name="Imagen 18" descr="logo agiu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agiul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9580" cy="857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392A">
        <w:rPr>
          <w:noProof/>
          <w:lang w:eastAsia="es-MX"/>
        </w:rPr>
        <w:drawing>
          <wp:anchor distT="0" distB="0" distL="114300" distR="114300" simplePos="0" relativeHeight="251663360" behindDoc="0" locked="0" layoutInCell="1" allowOverlap="1" wp14:anchorId="36F0EC6A" wp14:editId="5DBE16A7">
            <wp:simplePos x="0" y="0"/>
            <wp:positionH relativeFrom="margin">
              <wp:align>left</wp:align>
            </wp:positionH>
            <wp:positionV relativeFrom="margin">
              <wp:posOffset>9525</wp:posOffset>
            </wp:positionV>
            <wp:extent cx="1108710" cy="590550"/>
            <wp:effectExtent l="0" t="0" r="0" b="0"/>
            <wp:wrapSquare wrapText="bothSides"/>
            <wp:docPr id="26" name="Imagen 26" descr="LOGO 2018-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2018-202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9943" cy="596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25D691" w14:textId="639A6092" w:rsidR="00944A7B" w:rsidRDefault="00944A7B"/>
    <w:p w14:paraId="10875B3D" w14:textId="7F614215" w:rsidR="00944A7B" w:rsidRDefault="00944A7B"/>
    <w:p w14:paraId="71A4FDBF" w14:textId="22840B7B" w:rsidR="00895E44" w:rsidRDefault="00895E44"/>
    <w:p w14:paraId="7180AE00" w14:textId="58F8FA4C" w:rsidR="00895E44" w:rsidRDefault="00895E44" w:rsidP="00895E44">
      <w:pPr>
        <w:jc w:val="both"/>
        <w:rPr>
          <w:rFonts w:ascii="Arial" w:hAnsi="Arial" w:cs="Arial"/>
          <w:sz w:val="24"/>
          <w:szCs w:val="24"/>
        </w:rPr>
      </w:pPr>
      <w:r w:rsidRPr="00517BAE">
        <w:rPr>
          <w:rFonts w:ascii="Arial" w:hAnsi="Arial" w:cs="Arial"/>
          <w:sz w:val="24"/>
          <w:szCs w:val="24"/>
        </w:rPr>
        <w:t xml:space="preserve">ESTE SUJETO OBLIGADO NO GENERA </w:t>
      </w:r>
      <w:r w:rsidR="00B243F5">
        <w:rPr>
          <w:rFonts w:ascii="Arial" w:hAnsi="Arial" w:cs="Arial"/>
          <w:sz w:val="24"/>
          <w:szCs w:val="24"/>
        </w:rPr>
        <w:t>NI OTORGA PERMISOS O CONCESIONES A EMPRESAS TURISTICAS POR LO QUE NO SE CUENTA CON UN LISTADO DE AGENCIAS Y/O EMPRESAS QUE PRESTEN SERVICIOS TURISTICOS</w:t>
      </w:r>
      <w:r w:rsidRPr="00517BAE">
        <w:rPr>
          <w:rFonts w:ascii="Arial" w:hAnsi="Arial" w:cs="Arial"/>
          <w:sz w:val="24"/>
          <w:szCs w:val="24"/>
        </w:rPr>
        <w:t xml:space="preserve">, SIENDO FUNCIONES DE LA SECRETARIA DE TURISMO DEL ESTADO DE SAN LUIS </w:t>
      </w:r>
      <w:r w:rsidR="00B243F5" w:rsidRPr="00517BAE">
        <w:rPr>
          <w:rFonts w:ascii="Arial" w:hAnsi="Arial" w:cs="Arial"/>
          <w:sz w:val="24"/>
          <w:szCs w:val="24"/>
        </w:rPr>
        <w:t>POTOSÍ,</w:t>
      </w:r>
      <w:r w:rsidR="00B243F5">
        <w:rPr>
          <w:rFonts w:ascii="Arial" w:hAnsi="Arial" w:cs="Arial"/>
          <w:sz w:val="24"/>
          <w:szCs w:val="24"/>
        </w:rPr>
        <w:t xml:space="preserve"> </w:t>
      </w:r>
      <w:r w:rsidR="00B243F5" w:rsidRPr="00517BAE">
        <w:rPr>
          <w:rFonts w:ascii="Arial" w:hAnsi="Arial" w:cs="Arial"/>
          <w:sz w:val="24"/>
          <w:szCs w:val="24"/>
        </w:rPr>
        <w:t>PONIENDO</w:t>
      </w:r>
      <w:r w:rsidR="00517BAE">
        <w:rPr>
          <w:rFonts w:ascii="Arial" w:hAnsi="Arial" w:cs="Arial"/>
          <w:sz w:val="24"/>
          <w:szCs w:val="24"/>
        </w:rPr>
        <w:t xml:space="preserve"> A SU DISPOSICIÓN LOS SIGUIENTES LINK DE CONSULTA SOBRE </w:t>
      </w:r>
      <w:r w:rsidR="00B243F5">
        <w:rPr>
          <w:rFonts w:ascii="Arial" w:hAnsi="Arial" w:cs="Arial"/>
          <w:sz w:val="24"/>
          <w:szCs w:val="24"/>
        </w:rPr>
        <w:t>LISTADO DE AGENCIAS Y/O EMPRESAS QUE PRESTAN SERVICIOS TURISTICOS INSCRITOS EN EL REGISTO NACIONAL DE TURISMO</w:t>
      </w:r>
      <w:r w:rsidR="00F62542">
        <w:rPr>
          <w:rFonts w:ascii="Arial" w:hAnsi="Arial" w:cs="Arial"/>
          <w:sz w:val="24"/>
          <w:szCs w:val="24"/>
        </w:rPr>
        <w:t>; TRÁMITE Y REQUISITOS PARA EL OTORGAMIENTO DEL PERMISO</w:t>
      </w:r>
      <w:r w:rsidR="00B243F5">
        <w:rPr>
          <w:rFonts w:ascii="Arial" w:hAnsi="Arial" w:cs="Arial"/>
          <w:sz w:val="24"/>
          <w:szCs w:val="24"/>
        </w:rPr>
        <w:t xml:space="preserve">: </w:t>
      </w:r>
    </w:p>
    <w:p w14:paraId="0D91F735" w14:textId="09DADA6C" w:rsidR="00B243F5" w:rsidRPr="00B243F5" w:rsidRDefault="00B243F5" w:rsidP="00895E44">
      <w:pPr>
        <w:jc w:val="both"/>
        <w:rPr>
          <w:rFonts w:ascii="Arial" w:hAnsi="Arial" w:cs="Arial"/>
          <w:sz w:val="24"/>
          <w:szCs w:val="24"/>
        </w:rPr>
      </w:pPr>
      <w:hyperlink r:id="rId6" w:history="1">
        <w:r w:rsidRPr="00B243F5">
          <w:rPr>
            <w:rStyle w:val="Hipervnculo"/>
            <w:rFonts w:ascii="Arial" w:hAnsi="Arial" w:cs="Arial"/>
            <w:sz w:val="24"/>
            <w:szCs w:val="24"/>
          </w:rPr>
          <w:t>http://www.sectur.gob.mx/tramites-y-servicios/tramites-ante-el-registro-nacional-de-turismo/</w:t>
        </w:r>
      </w:hyperlink>
    </w:p>
    <w:p w14:paraId="48CE3ED5" w14:textId="6B57FBE4" w:rsidR="00895E44" w:rsidRDefault="00895E44">
      <w:pPr>
        <w:rPr>
          <w:rFonts w:ascii="Arial" w:hAnsi="Arial" w:cs="Arial"/>
          <w:sz w:val="24"/>
          <w:szCs w:val="24"/>
        </w:rPr>
      </w:pPr>
    </w:p>
    <w:p w14:paraId="29674CB2" w14:textId="7AADF95C" w:rsidR="0007324D" w:rsidRPr="00517BAE" w:rsidRDefault="0007324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INFORMACIÓN DE CONSULTA ADICIONAL:</w:t>
      </w:r>
    </w:p>
    <w:p w14:paraId="007CF922" w14:textId="29324A4C" w:rsidR="00895E44" w:rsidRDefault="00B243F5">
      <w:pPr>
        <w:rPr>
          <w:rStyle w:val="Hipervnculo"/>
          <w:rFonts w:ascii="Arial" w:hAnsi="Arial" w:cs="Arial"/>
          <w:sz w:val="24"/>
          <w:szCs w:val="24"/>
        </w:rPr>
      </w:pPr>
      <w:hyperlink r:id="rId7" w:history="1">
        <w:r w:rsidRPr="00517BAE">
          <w:rPr>
            <w:rStyle w:val="Hipervnculo"/>
            <w:rFonts w:ascii="Arial" w:hAnsi="Arial" w:cs="Arial"/>
            <w:sz w:val="24"/>
            <w:szCs w:val="24"/>
          </w:rPr>
          <w:t>http://beta.slp.gob.mx/SECTUR/Paginas/Inicio.aspx</w:t>
        </w:r>
      </w:hyperlink>
    </w:p>
    <w:p w14:paraId="0959017B" w14:textId="77777777" w:rsidR="00B243F5" w:rsidRPr="00517BAE" w:rsidRDefault="00B243F5">
      <w:pPr>
        <w:rPr>
          <w:rFonts w:ascii="Arial" w:hAnsi="Arial" w:cs="Arial"/>
          <w:sz w:val="24"/>
          <w:szCs w:val="24"/>
        </w:rPr>
      </w:pPr>
    </w:p>
    <w:p w14:paraId="00BA0234" w14:textId="7D67FD5A" w:rsidR="00895E44" w:rsidRPr="00517BAE" w:rsidRDefault="00F62542">
      <w:pPr>
        <w:rPr>
          <w:rFonts w:ascii="Arial" w:hAnsi="Arial" w:cs="Arial"/>
          <w:sz w:val="24"/>
          <w:szCs w:val="24"/>
        </w:rPr>
      </w:pPr>
      <w:hyperlink r:id="rId8" w:history="1">
        <w:r w:rsidR="00895E44" w:rsidRPr="00517BAE">
          <w:rPr>
            <w:rStyle w:val="Hipervnculo"/>
            <w:rFonts w:ascii="Arial" w:hAnsi="Arial" w:cs="Arial"/>
            <w:sz w:val="24"/>
            <w:szCs w:val="24"/>
          </w:rPr>
          <w:t>http://beta.slp.gob.mx/SECTUR/Paginas/Comportamiento-del-sector.aspx</w:t>
        </w:r>
      </w:hyperlink>
      <w:bookmarkStart w:id="0" w:name="_GoBack"/>
      <w:bookmarkEnd w:id="0"/>
    </w:p>
    <w:p w14:paraId="34CC952D" w14:textId="2B9FB5E4" w:rsidR="00B243F5" w:rsidRPr="00517BAE" w:rsidRDefault="00B243F5" w:rsidP="00B243F5">
      <w:pPr>
        <w:rPr>
          <w:rFonts w:ascii="Arial" w:hAnsi="Arial" w:cs="Arial"/>
          <w:sz w:val="24"/>
          <w:szCs w:val="24"/>
        </w:rPr>
      </w:pPr>
    </w:p>
    <w:p w14:paraId="375A2E33" w14:textId="77777777" w:rsidR="00895E44" w:rsidRPr="00895E44" w:rsidRDefault="00895E44">
      <w:pPr>
        <w:rPr>
          <w:sz w:val="28"/>
          <w:szCs w:val="28"/>
        </w:rPr>
      </w:pPr>
    </w:p>
    <w:sectPr w:rsidR="00895E44" w:rsidRPr="00895E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5EF4"/>
    <w:rsid w:val="000675DD"/>
    <w:rsid w:val="0007324D"/>
    <w:rsid w:val="001A392A"/>
    <w:rsid w:val="003B5C11"/>
    <w:rsid w:val="00517BAE"/>
    <w:rsid w:val="007E5EF4"/>
    <w:rsid w:val="00883E74"/>
    <w:rsid w:val="00895E44"/>
    <w:rsid w:val="00944A7B"/>
    <w:rsid w:val="00B243F5"/>
    <w:rsid w:val="00D874D2"/>
    <w:rsid w:val="00DC19FD"/>
    <w:rsid w:val="00E12D3B"/>
    <w:rsid w:val="00EA3D4E"/>
    <w:rsid w:val="00F62542"/>
    <w:rsid w:val="00FA2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A7F60"/>
  <w15:chartTrackingRefBased/>
  <w15:docId w15:val="{6BF17BC1-09B9-46AE-B929-A93119040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95E44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95E44"/>
    <w:rPr>
      <w:color w:val="954F72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95E44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eta.slp.gob.mx/SECTUR/Paginas/Comportamiento-del-sector.aspx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beta.slp.gob.mx/SECTUR/Paginas/Inicio.asp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ectur.gob.mx/tramites-y-servicios/tramites-ante-el-registro-nacional-de-turismo/" TargetMode="Externa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155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UDI-01</dc:creator>
  <cp:keywords/>
  <dc:description/>
  <cp:lastModifiedBy>UDI-01</cp:lastModifiedBy>
  <cp:revision>5</cp:revision>
  <dcterms:created xsi:type="dcterms:W3CDTF">2020-03-04T17:33:00Z</dcterms:created>
  <dcterms:modified xsi:type="dcterms:W3CDTF">2020-03-04T18:19:00Z</dcterms:modified>
</cp:coreProperties>
</file>