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42" w:rsidRPr="00F56668" w:rsidRDefault="00132742" w:rsidP="00132742">
      <w:pPr>
        <w:rPr>
          <w:rFonts w:ascii="Gill Sans MT" w:hAnsi="Gill Sans MT"/>
        </w:rPr>
      </w:pPr>
    </w:p>
    <w:p w:rsidR="00132742" w:rsidRPr="00F56668" w:rsidRDefault="00F03B08" w:rsidP="00132742">
      <w:pPr>
        <w:rPr>
          <w:rFonts w:ascii="Gill Sans MT" w:hAnsi="Gill Sans MT"/>
          <w:lang w:val="es-MX"/>
        </w:rPr>
      </w:pPr>
      <w:r w:rsidRPr="00F56668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0931FA74" wp14:editId="5D61E0B9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F56668" w:rsidRDefault="00132742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p w:rsidR="00F03B08" w:rsidRPr="00F56668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F56668" w:rsidRPr="00F56668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F56668" w:rsidRDefault="00132742" w:rsidP="00374576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74576" w:rsidRPr="00F56668">
              <w:rPr>
                <w:rFonts w:cstheme="minorHAnsi"/>
                <w:b/>
                <w:bCs/>
                <w:sz w:val="28"/>
                <w:szCs w:val="28"/>
                <w:lang w:val="es-MX"/>
              </w:rPr>
              <w:t>MARISA MUÑOZ LANDAVERDE</w:t>
            </w:r>
          </w:p>
        </w:tc>
      </w:tr>
      <w:tr w:rsidR="00F56668" w:rsidRPr="00F56668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F56668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F56668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</w:t>
            </w:r>
            <w:r w:rsidR="0006110D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</w:t>
            </w:r>
            <w:r w:rsidR="00374576" w:rsidRPr="00F56668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 REGIONAL ZONA HUASTECA</w:t>
            </w:r>
          </w:p>
        </w:tc>
      </w:tr>
      <w:tr w:rsidR="00F56668" w:rsidRPr="00F56668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617C3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Licenciatura en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Derecho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en el</w:t>
            </w:r>
            <w:r w:rsidR="00F03B08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Instituto de Ciencias y E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studios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Superiores de San Luis Potosí,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de 2004-2007.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466DF" w:rsidRPr="00F56668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F56668" w:rsidRPr="00F56668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rPr>
                <w:rFonts w:cstheme="minorHAnsi"/>
              </w:rPr>
            </w:pPr>
          </w:p>
        </w:tc>
      </w:tr>
      <w:tr w:rsidR="00F56668" w:rsidRPr="00F56668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  <w:bookmarkStart w:id="0" w:name="_GoBack"/>
            <w:bookmarkEnd w:id="0"/>
          </w:p>
          <w:p w:rsidR="00F368BD" w:rsidRPr="00F56668" w:rsidRDefault="002466DF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Experiencia l</w:t>
            </w:r>
            <w:r w:rsidR="00F368BD" w:rsidRPr="00F56668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Secretaria en Despacho Jurídico de marzo de 1999 a 2008.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374576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Gestor de cobranza y abogado litigante en despacho “ORTEGA &amp; MESA” de julio de 2007 a diciembre de 2009.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06110D" w:rsidRPr="00F56668" w:rsidRDefault="00374576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Abogado litigante en despacho jurídico de enero de 2011 a septiembre de 2017.</w:t>
            </w:r>
          </w:p>
          <w:p w:rsidR="0006110D" w:rsidRPr="00F56668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F56668" w:rsidRPr="00F56668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F56668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F56668" w:rsidRDefault="00F368BD" w:rsidP="002466DF">
            <w:pPr>
              <w:rPr>
                <w:rFonts w:cstheme="minorHAnsi"/>
                <w:b/>
                <w:iCs/>
              </w:rPr>
            </w:pPr>
            <w:r w:rsidRPr="00F56668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“Programa Especializado de M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ecanismos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Alternativos de Solución de Controversias en la Investigación como Solución 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lterna” que impartió Gobierno del Estado, en coordinación con la Secretaria Técnica.</w:t>
            </w: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“Educación por competencias”,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impartido por la</w:t>
            </w:r>
            <w:r w:rsidR="00374576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Universidad intercultural de San Luis Potosí.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AD0ED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2016.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“Conferencia Destrezas de Litigación para Juicios O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rales”, </w:t>
            </w:r>
            <w:r w:rsidR="00F168C2"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impartido en el </w:t>
            </w:r>
            <w:r w:rsidRPr="00F5666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teatro Carlos Amador, parque tangamanga, San Luis Potosí, S.L.P.</w:t>
            </w:r>
          </w:p>
          <w:p w:rsidR="00F03B08" w:rsidRPr="00F56668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F56668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="00643E6C" w:rsidRPr="00F56668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F5666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F56668">
        <w:rPr>
          <w:rFonts w:eastAsia="Times New Roman"/>
          <w:sz w:val="16"/>
          <w:szCs w:val="16"/>
          <w:highlight w:val="black"/>
        </w:rPr>
        <w:t>e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l</w:t>
      </w:r>
      <w:r w:rsidRPr="00F56668">
        <w:rPr>
          <w:rFonts w:eastAsia="Times New Roman"/>
          <w:sz w:val="16"/>
          <w:szCs w:val="16"/>
          <w:highlight w:val="black"/>
        </w:rPr>
        <w:t xml:space="preserve"> 04 de mayo</w:t>
      </w:r>
      <w:r w:rsidR="00B03916" w:rsidRPr="00F56668">
        <w:rPr>
          <w:rFonts w:eastAsia="Times New Roman"/>
          <w:sz w:val="16"/>
          <w:szCs w:val="16"/>
          <w:highlight w:val="black"/>
        </w:rPr>
        <w:t xml:space="preserve"> de 2016.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 xml:space="preserve"> Última reforma p</w:t>
      </w:r>
      <w:r w:rsidR="00B03916" w:rsidRPr="00F56668">
        <w:rPr>
          <w:rFonts w:eastAsia="Times New Roman"/>
          <w:sz w:val="16"/>
          <w:szCs w:val="16"/>
          <w:highlight w:val="black"/>
        </w:rPr>
        <w:t>ublicada en el Peri</w:t>
      </w:r>
      <w:proofErr w:type="spellStart"/>
      <w:r w:rsidR="00FB4065" w:rsidRPr="00F56668">
        <w:rPr>
          <w:rFonts w:eastAsia="Times New Roman"/>
          <w:sz w:val="16"/>
          <w:szCs w:val="16"/>
          <w:highlight w:val="black"/>
          <w:lang w:val="es-MX"/>
        </w:rPr>
        <w:t>ódico</w:t>
      </w:r>
      <w:proofErr w:type="spellEnd"/>
      <w:r w:rsidRPr="00F56668">
        <w:rPr>
          <w:rFonts w:eastAsia="Times New Roman"/>
          <w:sz w:val="16"/>
          <w:szCs w:val="16"/>
          <w:highlight w:val="black"/>
        </w:rPr>
        <w:t xml:space="preserve"> Oficial el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05</w:t>
      </w:r>
      <w:r w:rsidRPr="00F56668">
        <w:rPr>
          <w:rFonts w:eastAsia="Times New Roman"/>
          <w:sz w:val="16"/>
          <w:szCs w:val="16"/>
          <w:highlight w:val="black"/>
        </w:rPr>
        <w:t xml:space="preserve"> de </w:t>
      </w:r>
      <w:r w:rsidR="004C0A3D" w:rsidRPr="00F56668">
        <w:rPr>
          <w:rFonts w:eastAsia="Times New Roman"/>
          <w:sz w:val="16"/>
          <w:szCs w:val="16"/>
          <w:highlight w:val="black"/>
          <w:lang w:val="es-MX"/>
        </w:rPr>
        <w:t>julio</w:t>
      </w:r>
      <w:r w:rsidRPr="00F56668">
        <w:rPr>
          <w:rFonts w:eastAsia="Times New Roman"/>
          <w:sz w:val="16"/>
          <w:szCs w:val="16"/>
          <w:highlight w:val="black"/>
        </w:rPr>
        <w:t xml:space="preserve"> de 201</w:t>
      </w:r>
      <w:r w:rsidR="00B03916" w:rsidRPr="00F56668">
        <w:rPr>
          <w:rFonts w:eastAsia="Times New Roman"/>
          <w:sz w:val="16"/>
          <w:szCs w:val="16"/>
          <w:highlight w:val="black"/>
          <w:lang w:val="es-MX"/>
        </w:rPr>
        <w:t>8</w:t>
      </w:r>
      <w:r w:rsidRPr="00F5666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F56668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F56668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54E69"/>
    <w:rsid w:val="0006110D"/>
    <w:rsid w:val="00070B9E"/>
    <w:rsid w:val="000A5EDB"/>
    <w:rsid w:val="00132742"/>
    <w:rsid w:val="001655FA"/>
    <w:rsid w:val="002036BB"/>
    <w:rsid w:val="002466DF"/>
    <w:rsid w:val="002B2594"/>
    <w:rsid w:val="00374576"/>
    <w:rsid w:val="00442E5C"/>
    <w:rsid w:val="004C0A3D"/>
    <w:rsid w:val="0059133E"/>
    <w:rsid w:val="00597F2D"/>
    <w:rsid w:val="005D5065"/>
    <w:rsid w:val="00600D34"/>
    <w:rsid w:val="00617C38"/>
    <w:rsid w:val="0063305F"/>
    <w:rsid w:val="00643E6C"/>
    <w:rsid w:val="00705A2E"/>
    <w:rsid w:val="00767C9E"/>
    <w:rsid w:val="00856EB5"/>
    <w:rsid w:val="00860B10"/>
    <w:rsid w:val="008B6951"/>
    <w:rsid w:val="008B72B2"/>
    <w:rsid w:val="008C0DAC"/>
    <w:rsid w:val="00944DE1"/>
    <w:rsid w:val="00994DDD"/>
    <w:rsid w:val="00A67B88"/>
    <w:rsid w:val="00AC77A2"/>
    <w:rsid w:val="00AD0EDD"/>
    <w:rsid w:val="00AD33D6"/>
    <w:rsid w:val="00B03916"/>
    <w:rsid w:val="00B70A62"/>
    <w:rsid w:val="00B87B34"/>
    <w:rsid w:val="00C2731B"/>
    <w:rsid w:val="00C9017E"/>
    <w:rsid w:val="00D2492D"/>
    <w:rsid w:val="00D260BC"/>
    <w:rsid w:val="00D56425"/>
    <w:rsid w:val="00DB726E"/>
    <w:rsid w:val="00E916D2"/>
    <w:rsid w:val="00EA1B1E"/>
    <w:rsid w:val="00F03780"/>
    <w:rsid w:val="00F03B08"/>
    <w:rsid w:val="00F12E63"/>
    <w:rsid w:val="00F168C2"/>
    <w:rsid w:val="00F368BD"/>
    <w:rsid w:val="00F4256F"/>
    <w:rsid w:val="00F56668"/>
    <w:rsid w:val="00FB4065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CITLALI</cp:lastModifiedBy>
  <cp:revision>12</cp:revision>
  <cp:lastPrinted>2017-10-11T17:56:00Z</cp:lastPrinted>
  <dcterms:created xsi:type="dcterms:W3CDTF">2017-12-04T15:16:00Z</dcterms:created>
  <dcterms:modified xsi:type="dcterms:W3CDTF">2019-03-09T17:26:00Z</dcterms:modified>
</cp:coreProperties>
</file>