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Default="00C5114A" w:rsidP="00C5114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bookmarkStart w:id="0" w:name="_GoBack"/>
      <w:bookmarkEnd w:id="0"/>
      <w:r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8A11E0"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C5114A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</w:t>
      </w:r>
      <w:r w:rsidR="00CA53A7">
        <w:rPr>
          <w:rFonts w:ascii="Calibri" w:hAnsi="Calibri" w:cs="Calibri"/>
          <w:b/>
          <w:sz w:val="26"/>
          <w:szCs w:val="26"/>
          <w:lang w:val="es-ES"/>
        </w:rPr>
        <w:t>BRIL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8400A6" w:rsidRDefault="008400A6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8A11E0" w:rsidRDefault="008A11E0" w:rsidP="008A11E0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servicios personales,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33 FAETA</w:t>
      </w:r>
      <w:r>
        <w:rPr>
          <w:rFonts w:ascii="Calibri" w:hAnsi="Calibri" w:cs="Calibri"/>
          <w:lang w:val="es-ES"/>
        </w:rPr>
        <w:t>, son aplicados para gastos de operación del propio Instituto, como se muestra en seguida:</w:t>
      </w:r>
    </w:p>
    <w:p w:rsidR="008A11E0" w:rsidRDefault="008A11E0" w:rsidP="008A11E0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8A11E0" w:rsidRDefault="008A11E0" w:rsidP="008A11E0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87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301"/>
        <w:gridCol w:w="10"/>
        <w:gridCol w:w="1209"/>
        <w:gridCol w:w="1311"/>
        <w:gridCol w:w="1311"/>
        <w:gridCol w:w="1209"/>
        <w:gridCol w:w="1311"/>
      </w:tblGrid>
      <w:tr w:rsidR="008A11E0" w:rsidTr="00586A7B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8A11E0" w:rsidTr="00586A7B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8A11E0" w:rsidTr="00D8413A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4,043,331.78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76,552.40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707,761.88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</w:tr>
      <w:tr w:rsidR="008A11E0" w:rsidTr="00D8413A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3,053,077.62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393,007.32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1,093,237.05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4,539,321.99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3,591,985.00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8,131,306.99</w:t>
            </w:r>
          </w:p>
        </w:tc>
      </w:tr>
      <w:tr w:rsidR="006F09F8" w:rsidTr="00D8413A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Default="006F09F8" w:rsidP="00D8413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Default="00953349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3,242,434.53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453,197.22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F09F8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1,102,777.14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F09F8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4,798,408.89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528,815.00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5,327,223.89</w:t>
            </w:r>
          </w:p>
        </w:tc>
      </w:tr>
      <w:tr w:rsidR="008400A6" w:rsidTr="00D8413A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Default="008400A6" w:rsidP="00D8413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Default="00EF3ACC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3,471,285.43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Default="00EF3ACC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198,530.81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400A6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923,035.25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400A6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4,592,851.49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537,025.00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5,129,876.49</w:t>
            </w:r>
          </w:p>
        </w:tc>
      </w:tr>
      <w:tr w:rsidR="008A11E0" w:rsidTr="00D8413A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Pr="0000580E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1E0" w:rsidRPr="00D3023D" w:rsidRDefault="00C06AFA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13,810,129.36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1E0" w:rsidRPr="00D3023D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1,121,287.75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1E0" w:rsidRPr="00D3023D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3,826,811.32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8A11E0" w:rsidRPr="00D3023D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18,758,228.43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1E0" w:rsidRPr="00D3023D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4,657,825.00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1E0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23,416,053.43</w:t>
            </w:r>
          </w:p>
        </w:tc>
      </w:tr>
    </w:tbl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C5114A" w:rsidRDefault="00C5114A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sectPr w:rsidR="00C5114A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7832" w:rsidRDefault="00077832" w:rsidP="001648EA">
      <w:pPr>
        <w:spacing w:after="0" w:line="240" w:lineRule="auto"/>
      </w:pPr>
      <w:r>
        <w:separator/>
      </w:r>
    </w:p>
  </w:endnote>
  <w:endnote w:type="continuationSeparator" w:id="0">
    <w:p w:rsidR="00077832" w:rsidRDefault="00077832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7832" w:rsidRDefault="00077832" w:rsidP="001648EA">
      <w:pPr>
        <w:spacing w:after="0" w:line="240" w:lineRule="auto"/>
      </w:pPr>
      <w:r>
        <w:separator/>
      </w:r>
    </w:p>
  </w:footnote>
  <w:footnote w:type="continuationSeparator" w:id="0">
    <w:p w:rsidR="00077832" w:rsidRDefault="00077832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6CCE" w:rsidRDefault="00BC6CCE">
    <w:pPr>
      <w:pStyle w:val="Encabezado"/>
    </w:pPr>
  </w:p>
  <w:p w:rsidR="00BC6CCE" w:rsidRDefault="00BC6CCE">
    <w:pPr>
      <w:rPr>
        <w:rFonts w:ascii="Calibri" w:eastAsia="Calibri" w:hAnsi="Calibri" w:cs="Times New Roman"/>
      </w:rPr>
    </w:pPr>
  </w:p>
  <w:p w:rsidR="00BC6CCE" w:rsidRDefault="00BC6CC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6CCE" w:rsidRDefault="00BC6CCE" w:rsidP="00D8413A">
    <w:pPr>
      <w:pStyle w:val="Encabezado"/>
    </w:pPr>
  </w:p>
  <w:p w:rsidR="00BC6CCE" w:rsidRDefault="00BC6CCE" w:rsidP="00D8413A">
    <w:pPr>
      <w:pStyle w:val="Encabezado"/>
    </w:pPr>
  </w:p>
  <w:p w:rsidR="00BC6CCE" w:rsidRDefault="00BC6CCE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409DE"/>
    <w:rsid w:val="000651DB"/>
    <w:rsid w:val="00077832"/>
    <w:rsid w:val="00077B7C"/>
    <w:rsid w:val="000A1F72"/>
    <w:rsid w:val="00152756"/>
    <w:rsid w:val="001648EA"/>
    <w:rsid w:val="0028529D"/>
    <w:rsid w:val="002E7F84"/>
    <w:rsid w:val="004178F5"/>
    <w:rsid w:val="00423523"/>
    <w:rsid w:val="00513931"/>
    <w:rsid w:val="00562BE9"/>
    <w:rsid w:val="00566952"/>
    <w:rsid w:val="00586A7B"/>
    <w:rsid w:val="006E5928"/>
    <w:rsid w:val="006F09F8"/>
    <w:rsid w:val="0076139A"/>
    <w:rsid w:val="007C6760"/>
    <w:rsid w:val="00813179"/>
    <w:rsid w:val="008400A6"/>
    <w:rsid w:val="008413BD"/>
    <w:rsid w:val="008A11E0"/>
    <w:rsid w:val="009433D0"/>
    <w:rsid w:val="00953349"/>
    <w:rsid w:val="009C45ED"/>
    <w:rsid w:val="00A5609B"/>
    <w:rsid w:val="00A92818"/>
    <w:rsid w:val="00AC325D"/>
    <w:rsid w:val="00AD0836"/>
    <w:rsid w:val="00B64768"/>
    <w:rsid w:val="00B8757C"/>
    <w:rsid w:val="00BC6CCE"/>
    <w:rsid w:val="00C06AFA"/>
    <w:rsid w:val="00C33D4F"/>
    <w:rsid w:val="00C34BEF"/>
    <w:rsid w:val="00C5114A"/>
    <w:rsid w:val="00C56F61"/>
    <w:rsid w:val="00CA53A7"/>
    <w:rsid w:val="00CF602D"/>
    <w:rsid w:val="00D6146F"/>
    <w:rsid w:val="00D8413A"/>
    <w:rsid w:val="00DB3429"/>
    <w:rsid w:val="00DC30DD"/>
    <w:rsid w:val="00DE0341"/>
    <w:rsid w:val="00E169B9"/>
    <w:rsid w:val="00E71918"/>
    <w:rsid w:val="00EB29DD"/>
    <w:rsid w:val="00EF3ACC"/>
    <w:rsid w:val="00F527AB"/>
    <w:rsid w:val="00F56C0F"/>
    <w:rsid w:val="00F742D0"/>
    <w:rsid w:val="00FD4A1C"/>
    <w:rsid w:val="00FF10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4286A9F"/>
  <w15:docId w15:val="{14542F76-9EE9-4F57-BB9D-36C31A05A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IEEA-FINAN</dc:creator>
  <cp:lastModifiedBy>Toshiba</cp:lastModifiedBy>
  <cp:revision>33</cp:revision>
  <cp:lastPrinted>2020-05-13T19:21:00Z</cp:lastPrinted>
  <dcterms:created xsi:type="dcterms:W3CDTF">2020-03-10T21:32:00Z</dcterms:created>
  <dcterms:modified xsi:type="dcterms:W3CDTF">2020-05-27T21:42:00Z</dcterms:modified>
</cp:coreProperties>
</file>