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53B" w:rsidRDefault="00963D77">
      <w:r>
        <w:t>DURANTE ESTE MES NO SE GENERÓ ACTA DE RESOLUCIONES NI ACUERDOS</w:t>
      </w:r>
      <w:r w:rsidR="00175C28">
        <w:t xml:space="preserve">, YA QUE LA SESIÓN DEL COMITÉ DE TRANSPARENCIA FUE POSPUESTA DEBIDO A CONTINGENCIA SANITARIA. </w:t>
      </w:r>
      <w:bookmarkStart w:id="0" w:name="_GoBack"/>
      <w:bookmarkEnd w:id="0"/>
      <w:r>
        <w:t xml:space="preserve"> </w:t>
      </w:r>
    </w:p>
    <w:sectPr w:rsidR="005935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D77"/>
    <w:rsid w:val="00175C28"/>
    <w:rsid w:val="0059353B"/>
    <w:rsid w:val="00963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134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Osiris Facundo</dc:creator>
  <cp:lastModifiedBy>Osiris Facundo</cp:lastModifiedBy>
  <cp:revision>2</cp:revision>
  <dcterms:created xsi:type="dcterms:W3CDTF">2020-06-07T21:04:00Z</dcterms:created>
  <dcterms:modified xsi:type="dcterms:W3CDTF">2020-06-07T21:04:00Z</dcterms:modified>
</cp:coreProperties>
</file>