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1013" w:rsidRDefault="00AD1013"/>
    <w:p w:rsidR="00AD1013" w:rsidRDefault="00AD1013"/>
    <w:p w:rsidR="00AD1013" w:rsidRDefault="00AD1013">
      <w:r>
        <w:rPr>
          <w:noProof/>
          <w:lang w:val="es-MX" w:eastAsia="es-MX"/>
        </w:rPr>
        <w:drawing>
          <wp:inline distT="0" distB="0" distL="0" distR="0" wp14:anchorId="752B45F0" wp14:editId="1826F237">
            <wp:extent cx="1812470" cy="641267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7192" cy="6429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F61DFE" w:rsidRDefault="00F61DFE"/>
    <w:p w:rsidR="00F61DFE" w:rsidRDefault="00F61DFE"/>
    <w:p w:rsidR="00F61DFE" w:rsidRDefault="00F61DFE" w:rsidP="00F61DFE">
      <w:pPr>
        <w:spacing w:line="360" w:lineRule="auto"/>
      </w:pPr>
    </w:p>
    <w:p w:rsidR="00F61DFE" w:rsidRDefault="00F61DFE" w:rsidP="00F61DFE">
      <w:pPr>
        <w:spacing w:line="360" w:lineRule="auto"/>
      </w:pPr>
    </w:p>
    <w:p w:rsidR="00AD1013" w:rsidRDefault="00AD1013" w:rsidP="00F61DFE">
      <w:pPr>
        <w:spacing w:line="360" w:lineRule="auto"/>
      </w:pPr>
    </w:p>
    <w:p w:rsidR="00AD1013" w:rsidRDefault="00AD1013" w:rsidP="00F61DFE">
      <w:pPr>
        <w:spacing w:line="360" w:lineRule="auto"/>
      </w:pPr>
    </w:p>
    <w:p w:rsidR="00AA328A" w:rsidRPr="0055031B" w:rsidRDefault="001B6F28" w:rsidP="00AA328A">
      <w:pPr>
        <w:shd w:val="clear" w:color="auto" w:fill="FFFFFF"/>
        <w:spacing w:line="360" w:lineRule="auto"/>
        <w:jc w:val="both"/>
        <w:textAlignment w:val="baseline"/>
        <w:rPr>
          <w:rFonts w:cs="Arial"/>
          <w:color w:val="201F1E"/>
          <w:lang w:eastAsia="es-MX"/>
        </w:rPr>
      </w:pPr>
      <w:r w:rsidRPr="00AA328A">
        <w:rPr>
          <w:rFonts w:cs="Arial"/>
        </w:rPr>
        <w:t xml:space="preserve">DEBIDO A </w:t>
      </w:r>
      <w:r w:rsidR="002246AA" w:rsidRPr="00AA328A">
        <w:rPr>
          <w:rFonts w:cs="Arial"/>
        </w:rPr>
        <w:t xml:space="preserve">LA </w:t>
      </w:r>
      <w:r w:rsidR="00233CB6" w:rsidRPr="00AA328A">
        <w:rPr>
          <w:rFonts w:cs="Arial"/>
        </w:rPr>
        <w:t>EMERGENCIA SANITARIA POR CAUSA DE FUERZA MAYOR (COVID-19)</w:t>
      </w:r>
      <w:r w:rsidR="002246AA" w:rsidRPr="00AA328A">
        <w:rPr>
          <w:rFonts w:cs="Arial"/>
        </w:rPr>
        <w:t xml:space="preserve">, </w:t>
      </w:r>
      <w:r w:rsidR="00AA328A" w:rsidRPr="00AA328A">
        <w:rPr>
          <w:rFonts w:cs="Arial"/>
          <w:color w:val="201F1E"/>
          <w:lang w:eastAsia="es-MX"/>
        </w:rPr>
        <w:t>CON FUNDAMENTO EN EL ACUERDO CON EL QUE SE ESTABLECEN MEDIDAS DE PREVENCIÓN EN LA ADMINISTRACIÓN  PÚBLICA DEL ESTADO DE SAN LUIS POTOSÍ AN</w:t>
      </w:r>
      <w:r w:rsidR="0039563D">
        <w:rPr>
          <w:rFonts w:cs="Arial"/>
          <w:color w:val="201F1E"/>
          <w:lang w:eastAsia="es-MX"/>
        </w:rPr>
        <w:t>TE EL VIRUS SARS-COV2 (COVID-19</w:t>
      </w:r>
      <w:r w:rsidR="00AA328A" w:rsidRPr="00AA328A">
        <w:rPr>
          <w:rFonts w:cs="Arial"/>
          <w:color w:val="201F1E"/>
          <w:lang w:eastAsia="es-MX"/>
        </w:rPr>
        <w:t>), PUBLICADO EN EL PERIÓDICO OFICIAL DEL ESTADO EL 27 DE MARZO DE 2020 Y EL ACUERDO POR EL QUE SE PRORROGA LA VIGENCIA DE LAS MEDIDAS DE PREVENCIÓN EN LA ADMINISTRACIÓN PÚBLICA DEL ESTADO DE SAN LUIS POTOSÍ, ANTE EL VIRUS SARS-COV2 (COVID-19), ESTABLECIDAS EN EL ACUERDO DEL 27 DE MARZO DE 2020, PUBLICADO EN EL PERIÓDICO OFICIAL DEL ESTADO EL 17 DE ABRIL DE 2020.</w:t>
      </w:r>
    </w:p>
    <w:p w:rsidR="00D225EC" w:rsidRPr="00AA328A" w:rsidRDefault="002246AA" w:rsidP="00AA328A">
      <w:pPr>
        <w:spacing w:line="360" w:lineRule="auto"/>
        <w:jc w:val="both"/>
        <w:rPr>
          <w:rFonts w:cs="Arial"/>
        </w:rPr>
      </w:pPr>
      <w:r w:rsidRPr="00AA328A">
        <w:rPr>
          <w:rFonts w:cs="Arial"/>
        </w:rPr>
        <w:t>NO SE HAN DEFINIDO LOS TIEMPOS PARA LLEVAR A CABO EL PROCESO DE INSTALACIÓN/REINSTALACIÓN DE LOS PROGRAMAS DE ASISTENCIA ALIMENTARIA PARA EL EJERCICIO 2020.</w:t>
      </w:r>
      <w:bookmarkStart w:id="0" w:name="_GoBack"/>
      <w:bookmarkEnd w:id="0"/>
    </w:p>
    <w:sectPr w:rsidR="00D225EC" w:rsidRPr="00AA328A" w:rsidSect="00F42C81">
      <w:pgSz w:w="12240" w:h="15840"/>
      <w:pgMar w:top="1701" w:right="1041" w:bottom="1701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013"/>
    <w:rsid w:val="001B6F28"/>
    <w:rsid w:val="002246AA"/>
    <w:rsid w:val="00233CB6"/>
    <w:rsid w:val="0039563D"/>
    <w:rsid w:val="00675B59"/>
    <w:rsid w:val="007736A0"/>
    <w:rsid w:val="007966C2"/>
    <w:rsid w:val="00974038"/>
    <w:rsid w:val="009C04B9"/>
    <w:rsid w:val="00AA328A"/>
    <w:rsid w:val="00AD1013"/>
    <w:rsid w:val="00B919C6"/>
    <w:rsid w:val="00BA5420"/>
    <w:rsid w:val="00D225EC"/>
    <w:rsid w:val="00DB5A32"/>
    <w:rsid w:val="00F42C81"/>
    <w:rsid w:val="00F61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6CA90D7-078E-42B2-94B4-DC3A15B47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19C6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jc w:val="center"/>
      <w:outlineLvl w:val="6"/>
    </w:pPr>
    <w:rPr>
      <w:b/>
      <w:color w:val="000000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10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013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119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Libia del Carmen Hernández Fragoso</dc:creator>
  <cp:lastModifiedBy>isabel zuviri</cp:lastModifiedBy>
  <cp:revision>4</cp:revision>
  <dcterms:created xsi:type="dcterms:W3CDTF">2020-04-14T23:18:00Z</dcterms:created>
  <dcterms:modified xsi:type="dcterms:W3CDTF">2020-05-15T23:36:00Z</dcterms:modified>
</cp:coreProperties>
</file>