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7D20B2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516E74">
        <w:rPr>
          <w:rFonts w:ascii="AvantGarde Bk BT" w:hAnsi="AvantGarde Bk BT" w:cs="Arial"/>
          <w:b/>
          <w:color w:val="000000" w:themeColor="text1"/>
          <w:sz w:val="24"/>
          <w:szCs w:val="24"/>
        </w:rPr>
        <w:t>2142</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3885320B"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02 dos de septiembre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B305A1">
        <w:rPr>
          <w:rFonts w:ascii="AvantGarde Bk BT" w:hAnsi="AvantGarde Bk BT" w:cs="Arial"/>
          <w:color w:val="000000" w:themeColor="text1"/>
          <w:sz w:val="24"/>
          <w:szCs w:val="24"/>
        </w:rPr>
        <w:t>olio 012</w:t>
      </w:r>
      <w:r w:rsidR="00516E74">
        <w:rPr>
          <w:rFonts w:ascii="AvantGarde Bk BT" w:hAnsi="AvantGarde Bk BT" w:cs="Arial"/>
          <w:color w:val="000000" w:themeColor="text1"/>
          <w:sz w:val="24"/>
          <w:szCs w:val="24"/>
        </w:rPr>
        <w:t>749</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1DE9F944"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C42DC">
        <w:rPr>
          <w:rFonts w:ascii="AvantGarde Bk BT" w:hAnsi="AvantGarde Bk BT" w:cs="Arial"/>
          <w:color w:val="000000" w:themeColor="text1"/>
          <w:sz w:val="24"/>
          <w:szCs w:val="24"/>
        </w:rPr>
        <w:t>18 dieciocho</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0EF3ED68"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26 veintiséis</w:t>
      </w:r>
      <w:r w:rsidR="00645312">
        <w:rPr>
          <w:rFonts w:ascii="AvantGarde Bk BT" w:hAnsi="AvantGarde Bk BT" w:cs="Arial"/>
          <w:color w:val="000000" w:themeColor="text1"/>
          <w:sz w:val="24"/>
          <w:szCs w:val="24"/>
        </w:rPr>
        <w:t xml:space="preserve">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222F30C8"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16E74">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7A7646AD"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C42DC">
        <w:rPr>
          <w:rFonts w:ascii="AvantGarde Bk BT" w:hAnsi="AvantGarde Bk BT" w:cs="Arial"/>
          <w:color w:val="000000" w:themeColor="text1"/>
          <w:sz w:val="24"/>
          <w:szCs w:val="24"/>
        </w:rPr>
        <w:t xml:space="preserve">28 veintiocho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01AB706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16E74">
        <w:rPr>
          <w:rFonts w:ascii="AvantGarde Bk BT" w:hAnsi="AvantGarde Bk BT" w:cs="Arial"/>
          <w:b/>
          <w:color w:val="000000" w:themeColor="text1"/>
          <w:sz w:val="24"/>
          <w:szCs w:val="24"/>
        </w:rPr>
        <w:t>2142</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0CC517B6"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C42DC">
        <w:rPr>
          <w:rFonts w:ascii="AvantGarde Bk BT" w:hAnsi="AvantGarde Bk BT" w:cs="Arial"/>
          <w:color w:val="000000" w:themeColor="text1"/>
          <w:sz w:val="24"/>
          <w:szCs w:val="24"/>
        </w:rPr>
        <w:t>14 catorce de noviembre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el ponente:</w:t>
      </w:r>
    </w:p>
    <w:p w14:paraId="19D12330" w14:textId="1920F99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6C42DC">
        <w:rPr>
          <w:rFonts w:ascii="AvantGarde Bk BT" w:hAnsi="AvantGarde Bk BT" w:cs="Arial"/>
          <w:color w:val="000000" w:themeColor="text1"/>
          <w:sz w:val="24"/>
          <w:szCs w:val="24"/>
        </w:rPr>
        <w:t>MSG</w:t>
      </w:r>
      <w:r w:rsidR="00516E74">
        <w:rPr>
          <w:rFonts w:ascii="AvantGarde Bk BT" w:hAnsi="AvantGarde Bk BT" w:cs="Arial"/>
          <w:color w:val="000000" w:themeColor="text1"/>
          <w:sz w:val="24"/>
          <w:szCs w:val="24"/>
        </w:rPr>
        <w:t>S/UT/875</w:t>
      </w:r>
      <w:r w:rsidR="00833E1A">
        <w:rPr>
          <w:rFonts w:ascii="AvantGarde Bk BT" w:hAnsi="AvantGarde Bk BT" w:cs="Arial"/>
          <w:color w:val="000000" w:themeColor="text1"/>
          <w:sz w:val="24"/>
          <w:szCs w:val="24"/>
        </w:rPr>
        <w:t>/10</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6C42DC">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33E1A">
        <w:rPr>
          <w:rFonts w:ascii="AvantGarde Bk BT" w:hAnsi="AvantGarde Bk BT" w:cs="Arial"/>
          <w:sz w:val="24"/>
          <w:szCs w:val="24"/>
        </w:rPr>
        <w:t>1</w:t>
      </w:r>
      <w:r w:rsidR="006C42DC">
        <w:rPr>
          <w:rFonts w:ascii="AvantGarde Bk BT" w:hAnsi="AvantGarde Bk BT" w:cs="Arial"/>
          <w:sz w:val="24"/>
          <w:szCs w:val="24"/>
        </w:rPr>
        <w:t>2 doce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516E7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777C5C7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6C42DC">
        <w:rPr>
          <w:rFonts w:ascii="AvantGarde Bk BT" w:hAnsi="AvantGarde Bk BT" w:cs="Arial"/>
          <w:sz w:val="24"/>
          <w:szCs w:val="24"/>
        </w:rPr>
        <w:t>18 dieciocho</w:t>
      </w:r>
      <w:r w:rsidR="00EF146A">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54BFAF5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FC0E15">
        <w:rPr>
          <w:rFonts w:ascii="AvantGarde Bk BT" w:hAnsi="AvantGarde Bk BT" w:cs="Arial"/>
          <w:sz w:val="24"/>
          <w:szCs w:val="24"/>
        </w:rPr>
        <w:t>19 diecinueve</w:t>
      </w:r>
      <w:r w:rsidR="00EF146A">
        <w:rPr>
          <w:rFonts w:ascii="AvantGarde Bk BT" w:hAnsi="AvantGarde Bk BT" w:cs="Arial"/>
          <w:sz w:val="24"/>
          <w:szCs w:val="24"/>
        </w:rPr>
        <w:t xml:space="preserve"> </w:t>
      </w:r>
      <w:r w:rsidR="00FC0E15">
        <w:rPr>
          <w:rFonts w:ascii="AvantGarde Bk BT" w:hAnsi="AvantGarde Bk BT" w:cs="Arial"/>
          <w:sz w:val="24"/>
          <w:szCs w:val="24"/>
        </w:rPr>
        <w:t xml:space="preserve">de septiembre </w:t>
      </w:r>
      <w:r w:rsidR="00EF146A">
        <w:rPr>
          <w:rFonts w:ascii="AvantGarde Bk BT" w:hAnsi="AvantGarde Bk BT" w:cs="Arial"/>
          <w:sz w:val="24"/>
          <w:szCs w:val="24"/>
        </w:rPr>
        <w:t xml:space="preserve">al </w:t>
      </w:r>
      <w:r w:rsidR="00FC0E15">
        <w:rPr>
          <w:rFonts w:ascii="AvantGarde Bk BT" w:hAnsi="AvantGarde Bk BT" w:cs="Arial"/>
          <w:sz w:val="24"/>
          <w:szCs w:val="24"/>
        </w:rPr>
        <w:t>09 nueve de octubre</w:t>
      </w:r>
      <w:r w:rsidRPr="00E965A2">
        <w:rPr>
          <w:rFonts w:ascii="AvantGarde Bk BT" w:hAnsi="AvantGarde Bk BT" w:cs="Arial"/>
          <w:sz w:val="24"/>
          <w:szCs w:val="24"/>
        </w:rPr>
        <w:t xml:space="preserve"> de 2019 dos mil diecinueve.</w:t>
      </w:r>
    </w:p>
    <w:p w14:paraId="650490BE" w14:textId="27130AA9"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EF146A">
        <w:rPr>
          <w:rFonts w:ascii="AvantGarde Bk BT" w:hAnsi="AvantGarde Bk BT" w:cs="Arial"/>
          <w:sz w:val="24"/>
          <w:szCs w:val="24"/>
        </w:rPr>
        <w:t xml:space="preserve"> 21 veintiu</w:t>
      </w:r>
      <w:r>
        <w:rPr>
          <w:rFonts w:ascii="AvantGarde Bk BT" w:hAnsi="AvantGarde Bk BT" w:cs="Arial"/>
          <w:sz w:val="24"/>
          <w:szCs w:val="24"/>
        </w:rPr>
        <w:t xml:space="preserve">no, </w:t>
      </w:r>
      <w:r w:rsidR="00EF146A">
        <w:rPr>
          <w:rFonts w:ascii="AvantGarde Bk BT" w:hAnsi="AvantGarde Bk BT" w:cs="Arial"/>
          <w:sz w:val="24"/>
          <w:szCs w:val="24"/>
        </w:rPr>
        <w:t>22 veintidós</w:t>
      </w:r>
      <w:r>
        <w:rPr>
          <w:rFonts w:ascii="AvantGarde Bk BT" w:hAnsi="AvantGarde Bk BT" w:cs="Arial"/>
          <w:sz w:val="24"/>
          <w:szCs w:val="24"/>
        </w:rPr>
        <w:t>, 28 veintiocho y 29 veintinueve</w:t>
      </w:r>
      <w:r w:rsidR="00753EDD">
        <w:rPr>
          <w:rFonts w:ascii="AvantGarde Bk BT" w:hAnsi="AvantGarde Bk BT" w:cs="Arial"/>
          <w:sz w:val="24"/>
          <w:szCs w:val="24"/>
        </w:rPr>
        <w:t xml:space="preserve"> de septiembre</w:t>
      </w:r>
      <w:r>
        <w:rPr>
          <w:rFonts w:ascii="AvantGarde Bk BT" w:hAnsi="AvantGarde Bk BT" w:cs="Arial"/>
          <w:sz w:val="24"/>
          <w:szCs w:val="24"/>
        </w:rPr>
        <w:t>; así como el 05 cinco y 06 seis 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11481A8F"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FC0E15">
        <w:rPr>
          <w:rFonts w:ascii="AvantGarde Bk BT" w:hAnsi="AvantGarde Bk BT" w:cs="Arial"/>
          <w:sz w:val="24"/>
          <w:szCs w:val="24"/>
        </w:rPr>
        <w:t>26 veintiséis</w:t>
      </w:r>
      <w:r w:rsidR="00753EDD">
        <w:rPr>
          <w:rFonts w:ascii="AvantGarde Bk BT" w:hAnsi="AvantGarde Bk BT" w:cs="Arial"/>
          <w:sz w:val="24"/>
          <w:szCs w:val="24"/>
        </w:rPr>
        <w:t xml:space="preserve">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3DE654A3"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516E74" w:rsidRPr="00516E74">
        <w:rPr>
          <w:rFonts w:ascii="AvantGarde Bk BT" w:hAnsi="AvantGarde Bk BT" w:cs="Arial"/>
          <w:i/>
          <w:sz w:val="22"/>
          <w:szCs w:val="22"/>
        </w:rPr>
        <w:t>SINDICO MA. DE LOURDES GUADALUPE JASSO ORTIZ CUANTO PERCIBE MENSUALMENTE DE NOMINA</w:t>
      </w:r>
      <w:r w:rsidR="00EF146A" w:rsidRPr="00EF146A">
        <w:rPr>
          <w:rFonts w:ascii="AvantGarde Bk BT" w:hAnsi="AvantGarde Bk BT" w:cs="Arial"/>
          <w:i/>
          <w:sz w:val="22"/>
          <w:szCs w:val="22"/>
        </w:rPr>
        <w:t>.</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221BFE">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0A41281B" w14:textId="77777777" w:rsidR="00516E74" w:rsidRPr="00516E74" w:rsidRDefault="00946007" w:rsidP="00516E74">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516E74" w:rsidRPr="00516E74">
        <w:rPr>
          <w:rFonts w:ascii="AvantGarde Bk BT" w:hAnsi="AvantGarde Bk BT" w:cs="Arial"/>
          <w:i/>
          <w:iCs/>
          <w:sz w:val="22"/>
          <w:szCs w:val="22"/>
        </w:rPr>
        <w:t xml:space="preserve">C. CIUDADANOS OBSERVANDO </w:t>
      </w:r>
    </w:p>
    <w:p w14:paraId="00AC4EEE" w14:textId="77777777"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FOLIO   01274919</w:t>
      </w:r>
    </w:p>
    <w:p w14:paraId="6D5CBFFF" w14:textId="77777777"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P R E S E N T E.-</w:t>
      </w:r>
    </w:p>
    <w:p w14:paraId="1A3E9B0B" w14:textId="77777777" w:rsidR="00516E74" w:rsidRPr="00516E74" w:rsidRDefault="00516E74" w:rsidP="00516E74">
      <w:pPr>
        <w:pStyle w:val="corte4fondo"/>
        <w:tabs>
          <w:tab w:val="left" w:pos="567"/>
        </w:tabs>
        <w:ind w:left="680"/>
        <w:rPr>
          <w:rFonts w:ascii="AvantGarde Bk BT" w:hAnsi="AvantGarde Bk BT" w:cs="Arial"/>
          <w:i/>
          <w:iCs/>
          <w:sz w:val="22"/>
          <w:szCs w:val="22"/>
        </w:rPr>
      </w:pPr>
    </w:p>
    <w:p w14:paraId="091C3BE4" w14:textId="11DE3DDA"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 xml:space="preserve">DENTRO DE LOS AUTOS FORMADOS CON MOTIVO DE SU ESCRITO RECIBIDO EL DIA 03 DE </w:t>
      </w:r>
      <w:proofErr w:type="gramStart"/>
      <w:r w:rsidRPr="00516E74">
        <w:rPr>
          <w:rFonts w:ascii="AvantGarde Bk BT" w:hAnsi="AvantGarde Bk BT" w:cs="Arial"/>
          <w:i/>
          <w:iCs/>
          <w:sz w:val="22"/>
          <w:szCs w:val="22"/>
        </w:rPr>
        <w:t>SEPTIEMBRE  DE</w:t>
      </w:r>
      <w:proofErr w:type="gramEnd"/>
      <w:r w:rsidRPr="00516E74">
        <w:rPr>
          <w:rFonts w:ascii="AvantGarde Bk BT" w:hAnsi="AvantGarde Bk BT" w:cs="Arial"/>
          <w:i/>
          <w:iCs/>
          <w:sz w:val="22"/>
          <w:szCs w:val="22"/>
        </w:rPr>
        <w:t xml:space="preserve"> 2019, EN ESTA OFICINA DE LA UNIDAD DE TRANSPRENCIA, POR MEDIO DEL SISTEMA INFOMEX CON NO. DE FOLIO 01274919 A LA CUAL SE LE ASIGNO EL No. DE EXPEDIENTE UT/1805/</w:t>
      </w:r>
      <w:r>
        <w:rPr>
          <w:rFonts w:ascii="AvantGarde Bk BT" w:hAnsi="AvantGarde Bk BT" w:cs="Arial"/>
          <w:i/>
          <w:iCs/>
          <w:sz w:val="22"/>
          <w:szCs w:val="22"/>
        </w:rPr>
        <w:t>09/2019, EN EL CUAL SOLICITA.</w:t>
      </w:r>
    </w:p>
    <w:p w14:paraId="74F76D8E" w14:textId="288D8D43"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SINDICO MA. DE LOURDES GUADALUPE JASSO ORTIZ CUANTO</w:t>
      </w:r>
      <w:r>
        <w:rPr>
          <w:rFonts w:ascii="AvantGarde Bk BT" w:hAnsi="AvantGarde Bk BT" w:cs="Arial"/>
          <w:i/>
          <w:iCs/>
          <w:sz w:val="22"/>
          <w:szCs w:val="22"/>
        </w:rPr>
        <w:t xml:space="preserve"> PERCIBE MENSUALMENTE DE NOMINA</w:t>
      </w:r>
    </w:p>
    <w:p w14:paraId="60D84349" w14:textId="2B74F0DA"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 xml:space="preserve">POR LO ANTERIORMENTE EXPUESTO SE TIENE POR ENVIADO EL OFICIO DE </w:t>
      </w:r>
      <w:proofErr w:type="gramStart"/>
      <w:r w:rsidRPr="00516E74">
        <w:rPr>
          <w:rFonts w:ascii="AvantGarde Bk BT" w:hAnsi="AvantGarde Bk BT" w:cs="Arial"/>
          <w:i/>
          <w:iCs/>
          <w:sz w:val="22"/>
          <w:szCs w:val="22"/>
        </w:rPr>
        <w:t>NUMERO  MSGS</w:t>
      </w:r>
      <w:proofErr w:type="gramEnd"/>
      <w:r w:rsidRPr="00516E74">
        <w:rPr>
          <w:rFonts w:ascii="AvantGarde Bk BT" w:hAnsi="AvantGarde Bk BT" w:cs="Arial"/>
          <w:i/>
          <w:iCs/>
          <w:sz w:val="22"/>
          <w:szCs w:val="22"/>
        </w:rPr>
        <w:t>/UT/1957/09/2019 PARA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2C886661" w14:textId="147CD7E0"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DERIVADO DE LO ANTERIOR SE TIENE POR RECIBIDO EL OFICIO CON NO. MSGS/RH/487/IX/2019 POR PARTE DE RECURSOS HUMANOS EN E</w:t>
      </w:r>
      <w:r>
        <w:rPr>
          <w:rFonts w:ascii="AvantGarde Bk BT" w:hAnsi="AvantGarde Bk BT" w:cs="Arial"/>
          <w:i/>
          <w:iCs/>
          <w:sz w:val="22"/>
          <w:szCs w:val="22"/>
        </w:rPr>
        <w:t>L CUAL SE INFORMA LO SIGUIENTE:</w:t>
      </w:r>
    </w:p>
    <w:p w14:paraId="44EAAE2D" w14:textId="7350D3CD"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La información que solicita se encuentra disponible en el Portal Estatal de Transparencia de la Comisión Estatal de Garantía de Acceso a la Información Pública, en el apartado del artículo 84, fracción XI, de la Ley Transparencia y Acceso a la Información Pública del Estado de San Luis Potosí, correspondiente a Soledad de Graciano Sánchez, S.L.P., siendo localizabl</w:t>
      </w:r>
      <w:r>
        <w:rPr>
          <w:rFonts w:ascii="AvantGarde Bk BT" w:hAnsi="AvantGarde Bk BT" w:cs="Arial"/>
          <w:i/>
          <w:iCs/>
          <w:sz w:val="22"/>
          <w:szCs w:val="22"/>
        </w:rPr>
        <w:t>e en el siguiente hipervínculo:</w:t>
      </w:r>
    </w:p>
    <w:p w14:paraId="7A28D05B" w14:textId="602D03D8" w:rsidR="00516E74" w:rsidRPr="00516E74" w:rsidRDefault="00516E74" w:rsidP="00516E74">
      <w:pPr>
        <w:pStyle w:val="corte4fondo"/>
        <w:tabs>
          <w:tab w:val="left" w:pos="567"/>
        </w:tabs>
        <w:ind w:left="680"/>
        <w:rPr>
          <w:rFonts w:ascii="AvantGarde Bk BT" w:hAnsi="AvantGarde Bk BT" w:cs="Arial"/>
          <w:i/>
          <w:iCs/>
          <w:sz w:val="22"/>
          <w:szCs w:val="22"/>
        </w:rPr>
      </w:pPr>
      <w:hyperlink r:id="rId8" w:history="1">
        <w:r w:rsidRPr="00672AEF">
          <w:rPr>
            <w:rStyle w:val="Hipervnculo"/>
            <w:rFonts w:ascii="AvantGarde Bk BT" w:hAnsi="AvantGarde Bk BT" w:cs="Arial"/>
            <w:i/>
            <w:iCs/>
            <w:sz w:val="22"/>
            <w:szCs w:val="22"/>
          </w:rPr>
          <w:t>http://www.cegaipslp.org.mx/webcegaip2019.nsf/nombre_de_la_vista/41283AE10B9DD23D86258478006DFA09/$File/LTAIPSLP84XI+agosto.xlsx</w:t>
        </w:r>
      </w:hyperlink>
      <w:r>
        <w:rPr>
          <w:rFonts w:ascii="AvantGarde Bk BT" w:hAnsi="AvantGarde Bk BT" w:cs="Arial"/>
          <w:i/>
          <w:iCs/>
          <w:sz w:val="22"/>
          <w:szCs w:val="22"/>
        </w:rPr>
        <w:t xml:space="preserve"> </w:t>
      </w:r>
    </w:p>
    <w:p w14:paraId="0ACE355D" w14:textId="77777777"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lastRenderedPageBreak/>
        <w:t>Finalmente, se le informa que la respuesta brindada por el suscrito se realizó atendiendo a lo dispuesto por los artículos 59, 60, 61 y 152 de la Ley de Transparencia y Acceso a la Información Pública del Estado de San Luis Potosí, que respectivamente establecen que los sujetos obligados deben proporcionar la información solicitada en la modalidad en que se encuentre y que dicha obligación no implica su procesamiento, ni adecuación al interés del solicitante.</w:t>
      </w:r>
    </w:p>
    <w:p w14:paraId="2B46B84A" w14:textId="2AA30C1C" w:rsidR="00516E74" w:rsidRPr="00516E74" w:rsidRDefault="00516E74" w:rsidP="00516E74">
      <w:pPr>
        <w:pStyle w:val="corte4fondo"/>
        <w:tabs>
          <w:tab w:val="left" w:pos="567"/>
        </w:tabs>
        <w:ind w:left="680"/>
        <w:rPr>
          <w:rFonts w:ascii="AvantGarde Bk BT" w:hAnsi="AvantGarde Bk BT" w:cs="Arial"/>
          <w:i/>
          <w:iCs/>
          <w:sz w:val="22"/>
          <w:szCs w:val="22"/>
        </w:rPr>
      </w:pPr>
      <w:r w:rsidRPr="00516E74">
        <w:rPr>
          <w:rFonts w:ascii="AvantGarde Bk BT" w:hAnsi="AvantGarde Bk BT" w:cs="Arial"/>
          <w:i/>
          <w:iCs/>
          <w:sz w:val="22"/>
          <w:szCs w:val="22"/>
        </w:rPr>
        <w:t>POR LO ANTERIORMENTE EXPUESTO ESTA UNIDAD DE TRANSPARENCIA TIENE A BIEN ACORDAR. – NOTIFIQUESE AL C. CIUDADANOS OBSERVANDO   EL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5318C37A" w:rsidR="00946007" w:rsidRPr="00E0750B" w:rsidRDefault="00516E74" w:rsidP="00516E74">
      <w:pPr>
        <w:pStyle w:val="corte4fondo"/>
        <w:tabs>
          <w:tab w:val="left" w:pos="567"/>
        </w:tabs>
        <w:spacing w:after="240"/>
        <w:ind w:left="680"/>
        <w:rPr>
          <w:rFonts w:ascii="AvantGarde Bk BT" w:hAnsi="AvantGarde Bk BT" w:cs="Arial"/>
          <w:sz w:val="24"/>
          <w:szCs w:val="24"/>
        </w:rPr>
      </w:pPr>
      <w:r w:rsidRPr="00516E74">
        <w:rPr>
          <w:rFonts w:ascii="AvantGarde Bk BT" w:hAnsi="AvantGarde Bk BT" w:cs="Arial"/>
          <w:i/>
          <w:iCs/>
          <w:sz w:val="22"/>
          <w:szCs w:val="22"/>
        </w:rPr>
        <w:t>ASI LO ACORDO ESTA UNIDAD DE TRANSPARENCIA, DEL AYUNTAMIENTO DE SOLEDAD DE GRACIANO SANCHEZ</w:t>
      </w:r>
      <w:r w:rsidR="00EE75F1" w:rsidRPr="005F108B">
        <w:rPr>
          <w:rFonts w:ascii="AvantGarde Bk BT" w:hAnsi="AvantGarde Bk BT" w:cs="Arial"/>
          <w:i/>
          <w:sz w:val="22"/>
          <w:szCs w:val="22"/>
        </w:rPr>
        <w:t>.</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78554CE1"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221BFE">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Pr>
          <w:rFonts w:ascii="AvantGarde Bk BT" w:hAnsi="AvantGarde Bk BT" w:cs="Arial"/>
          <w:sz w:val="24"/>
          <w:szCs w:val="24"/>
        </w:rPr>
        <w:t xml:space="preserve">inatendibles </w:t>
      </w:r>
      <w:r w:rsidR="000B6565">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21F58F97" w14:textId="5627DCD2" w:rsidR="000B6565" w:rsidRDefault="000B6565" w:rsidP="00275EC9">
      <w:pPr>
        <w:pStyle w:val="corte4fondo"/>
        <w:spacing w:after="240"/>
        <w:rPr>
          <w:rFonts w:ascii="AvantGarde Bk BT" w:hAnsi="AvantGarde Bk BT" w:cs="Arial"/>
          <w:sz w:val="24"/>
          <w:szCs w:val="24"/>
        </w:rPr>
      </w:pPr>
      <w:r>
        <w:rPr>
          <w:rFonts w:ascii="AvantGarde Bk BT" w:hAnsi="AvantGarde Bk BT" w:cs="Arial"/>
          <w:color w:val="000000" w:themeColor="text1"/>
          <w:sz w:val="24"/>
          <w:szCs w:val="24"/>
        </w:rPr>
        <w:t xml:space="preserve">Asimismo, la ley de la materia prevé que </w:t>
      </w:r>
      <w:r w:rsidR="00275EC9" w:rsidRPr="00002DE6">
        <w:rPr>
          <w:rFonts w:ascii="AvantGarde Bk BT" w:hAnsi="AvantGarde Bk BT" w:cs="Arial"/>
          <w:sz w:val="24"/>
          <w:szCs w:val="24"/>
        </w:rPr>
        <w:t>cuando la información se encuentre en libros, trípticos, registros públicos o formatos electrónicos disponibles en internet, se deberá señalar la fuente donde se encuentre dicha información.</w:t>
      </w:r>
      <w:r w:rsidR="00275EC9" w:rsidRPr="00002DE6">
        <w:rPr>
          <w:rFonts w:ascii="AvantGarde Bk BT" w:hAnsi="AvantGarde Bk BT" w:cs="Arial"/>
          <w:sz w:val="24"/>
          <w:szCs w:val="24"/>
          <w:vertAlign w:val="superscript"/>
        </w:rPr>
        <w:footnoteReference w:id="4"/>
      </w:r>
    </w:p>
    <w:p w14:paraId="524F4F83" w14:textId="6927415A"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En este contexto y en lo que respecta al caso concreto, el sujeto obligado proporcionó al particular una liga electrónica, misma que se transcribe a continuación y arroja el siguiente resultado:</w:t>
      </w:r>
    </w:p>
    <w:p w14:paraId="1CE8858F" w14:textId="1B8CE6CC" w:rsidR="00221BFE" w:rsidRPr="00221BFE" w:rsidRDefault="003050E8" w:rsidP="00221BFE">
      <w:pPr>
        <w:pStyle w:val="corte4fondo"/>
        <w:tabs>
          <w:tab w:val="left" w:pos="567"/>
        </w:tabs>
        <w:ind w:left="680"/>
        <w:rPr>
          <w:rFonts w:ascii="AvantGarde Bk BT" w:hAnsi="AvantGarde Bk BT" w:cs="Arial"/>
          <w:i/>
          <w:iCs/>
          <w:sz w:val="22"/>
          <w:szCs w:val="22"/>
        </w:rPr>
      </w:pPr>
      <w:r>
        <w:rPr>
          <w:noProof/>
        </w:rPr>
        <w:lastRenderedPageBreak/>
        <w:drawing>
          <wp:anchor distT="0" distB="0" distL="114300" distR="114300" simplePos="0" relativeHeight="251658240" behindDoc="0" locked="0" layoutInCell="1" allowOverlap="1" wp14:anchorId="5CF91967" wp14:editId="2923BD8B">
            <wp:simplePos x="0" y="0"/>
            <wp:positionH relativeFrom="column">
              <wp:posOffset>52070</wp:posOffset>
            </wp:positionH>
            <wp:positionV relativeFrom="paragraph">
              <wp:posOffset>693420</wp:posOffset>
            </wp:positionV>
            <wp:extent cx="6331585" cy="33909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4796"/>
                    <a:stretch/>
                  </pic:blipFill>
                  <pic:spPr bwMode="auto">
                    <a:xfrm>
                      <a:off x="0" y="0"/>
                      <a:ext cx="6331585" cy="3390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0" w:history="1">
        <w:r w:rsidR="00221BFE" w:rsidRPr="00672AEF">
          <w:rPr>
            <w:rStyle w:val="Hipervnculo"/>
            <w:rFonts w:ascii="AvantGarde Bk BT" w:hAnsi="AvantGarde Bk BT" w:cs="Arial"/>
            <w:i/>
            <w:iCs/>
            <w:sz w:val="22"/>
            <w:szCs w:val="22"/>
          </w:rPr>
          <w:t>http://www.cegaipslp.org.mx/w</w:t>
        </w:r>
        <w:r w:rsidR="00221BFE" w:rsidRPr="00672AEF">
          <w:rPr>
            <w:rStyle w:val="Hipervnculo"/>
            <w:rFonts w:ascii="AvantGarde Bk BT" w:hAnsi="AvantGarde Bk BT" w:cs="Arial"/>
            <w:i/>
            <w:iCs/>
            <w:sz w:val="22"/>
            <w:szCs w:val="22"/>
          </w:rPr>
          <w:t>e</w:t>
        </w:r>
        <w:r w:rsidR="00221BFE" w:rsidRPr="00672AEF">
          <w:rPr>
            <w:rStyle w:val="Hipervnculo"/>
            <w:rFonts w:ascii="AvantGarde Bk BT" w:hAnsi="AvantGarde Bk BT" w:cs="Arial"/>
            <w:i/>
            <w:iCs/>
            <w:sz w:val="22"/>
            <w:szCs w:val="22"/>
          </w:rPr>
          <w:t>bcegaip2019.nsf/nombre_de_la_vista/41283AE10B9DD23D86258478006DFA09/$File/LTAIPSLP84XI+agosto.xlsx</w:t>
        </w:r>
      </w:hyperlink>
      <w:r w:rsidR="00221BFE">
        <w:rPr>
          <w:rFonts w:ascii="AvantGarde Bk BT" w:hAnsi="AvantGarde Bk BT" w:cs="Arial"/>
          <w:i/>
          <w:iCs/>
          <w:sz w:val="22"/>
          <w:szCs w:val="22"/>
        </w:rPr>
        <w:t xml:space="preserve"> </w:t>
      </w:r>
    </w:p>
    <w:p w14:paraId="24231B51" w14:textId="02BCAEDC" w:rsidR="00275EC9" w:rsidRDefault="00275EC9" w:rsidP="00275EC9">
      <w:pPr>
        <w:pStyle w:val="corte4fondo"/>
        <w:spacing w:after="240"/>
        <w:rPr>
          <w:rFonts w:ascii="AvantGarde Bk BT" w:hAnsi="AvantGarde Bk BT" w:cs="Arial"/>
          <w:color w:val="000000" w:themeColor="text1"/>
          <w:sz w:val="24"/>
          <w:szCs w:val="24"/>
        </w:rPr>
      </w:pPr>
    </w:p>
    <w:p w14:paraId="7B3A378A" w14:textId="1174933C" w:rsid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las cosas y conforme a las constancias que obran en autos, resulta evidente que el sujeto obligado proporcionó al peticionario la información requerida en la solicitud de acceso a la información pública.</w:t>
      </w:r>
    </w:p>
    <w:p w14:paraId="40412709" w14:textId="53AB378E" w:rsidR="00E41120" w:rsidRP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se hace hincapié en que los sujetos obligados se encuentran constreñidos a proporcionar la información requerida en un plazo no mayor a diez días contados a partir del día siguiente en que se presente la solicitud de información y en tratándose de información que ya estén disponibles en libros, trípticos o bases de datos disponibles en internet, el sujeto obligado deberá de proporcionarla en un plazo no mayor a 05 cinco días</w:t>
      </w:r>
      <w:r w:rsidR="00945BA6">
        <w:rPr>
          <w:rStyle w:val="Refdenotaalpie"/>
          <w:rFonts w:ascii="AvantGarde Bk BT" w:hAnsi="AvantGarde Bk BT" w:cs="Arial"/>
          <w:color w:val="000000" w:themeColor="text1"/>
          <w:sz w:val="24"/>
          <w:szCs w:val="24"/>
        </w:rPr>
        <w:footnoteReference w:id="5"/>
      </w:r>
      <w:r w:rsidR="00945BA6">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5D1380E0"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3050E8">
        <w:rPr>
          <w:rFonts w:ascii="AvantGarde Bk BT" w:hAnsi="AvantGarde Bk BT" w:cs="Arial"/>
          <w:sz w:val="14"/>
          <w:szCs w:val="24"/>
        </w:rPr>
        <w:t xml:space="preserve"> del recurso de revisión RR-214</w:t>
      </w:r>
      <w:r w:rsidR="00516E74">
        <w:rPr>
          <w:rFonts w:ascii="AvantGarde Bk BT" w:hAnsi="AvantGarde Bk BT" w:cs="Arial"/>
          <w:sz w:val="14"/>
          <w:szCs w:val="24"/>
        </w:rPr>
        <w:t>2</w:t>
      </w:r>
      <w:bookmarkStart w:id="0" w:name="_GoBack"/>
      <w:bookmarkEnd w:id="0"/>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47A850" w14:textId="77777777" w:rsidR="005E252E" w:rsidRDefault="005E252E">
      <w:pPr>
        <w:spacing w:after="0" w:line="240" w:lineRule="auto"/>
      </w:pPr>
      <w:r>
        <w:separator/>
      </w:r>
    </w:p>
  </w:endnote>
  <w:endnote w:type="continuationSeparator" w:id="0">
    <w:p w14:paraId="6B0FA9E0" w14:textId="77777777" w:rsidR="005E252E" w:rsidRDefault="005E2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A92E4E" w14:textId="77777777" w:rsidR="005E252E" w:rsidRDefault="005E252E">
      <w:pPr>
        <w:spacing w:after="0" w:line="240" w:lineRule="auto"/>
      </w:pPr>
      <w:r>
        <w:separator/>
      </w:r>
    </w:p>
  </w:footnote>
  <w:footnote w:type="continuationSeparator" w:id="0">
    <w:p w14:paraId="37B9A5CF" w14:textId="77777777" w:rsidR="005E252E" w:rsidRDefault="005E252E">
      <w:pPr>
        <w:spacing w:after="0" w:line="240" w:lineRule="auto"/>
      </w:pPr>
      <w:r>
        <w:continuationSeparator/>
      </w:r>
    </w:p>
  </w:footnote>
  <w:footnote w:id="1">
    <w:p w14:paraId="25B2AAAA" w14:textId="77777777" w:rsidR="002F24D0" w:rsidRPr="00261984" w:rsidRDefault="002F24D0" w:rsidP="002F24D0">
      <w:pPr>
        <w:pStyle w:val="Textonotapie"/>
        <w:jc w:val="both"/>
        <w:rPr>
          <w:sz w:val="16"/>
          <w:szCs w:val="18"/>
          <w:lang w:val="es-ES_tradnl"/>
        </w:rPr>
      </w:pPr>
      <w:r w:rsidRPr="00261984">
        <w:rPr>
          <w:rStyle w:val="Refdenotaalpie"/>
          <w:sz w:val="16"/>
          <w:szCs w:val="18"/>
        </w:rPr>
        <w:footnoteRef/>
      </w:r>
      <w:r w:rsidRPr="00261984">
        <w:rPr>
          <w:sz w:val="16"/>
          <w:szCs w:val="18"/>
        </w:rPr>
        <w:t xml:space="preserve"> </w:t>
      </w:r>
      <w:r w:rsidRPr="00261984">
        <w:rPr>
          <w:bCs/>
          <w:sz w:val="16"/>
          <w:szCs w:val="18"/>
          <w:lang w:val="es-ES_tradnl"/>
        </w:rPr>
        <w:t xml:space="preserve">ARTÍCULO 61. </w:t>
      </w:r>
      <w:r w:rsidRPr="00261984">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61984" w:rsidRDefault="002F24D0" w:rsidP="002F24D0">
      <w:pPr>
        <w:pStyle w:val="Textonotapie"/>
        <w:jc w:val="both"/>
        <w:rPr>
          <w:sz w:val="16"/>
          <w:szCs w:val="18"/>
          <w:lang w:val="es-ES_tradnl"/>
        </w:rPr>
      </w:pPr>
      <w:r w:rsidRPr="00261984">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18. Los sujetos obligados deberán documentar todo acto que derive del ejercicio de sus facultades, competencias o funciones.</w:t>
      </w:r>
    </w:p>
    <w:p w14:paraId="3863CAD0" w14:textId="77777777" w:rsidR="002F24D0" w:rsidRPr="00261984" w:rsidRDefault="002F24D0" w:rsidP="002F24D0">
      <w:pPr>
        <w:pStyle w:val="Textonotapie"/>
        <w:jc w:val="both"/>
        <w:rPr>
          <w:sz w:val="16"/>
          <w:szCs w:val="18"/>
        </w:rPr>
      </w:pPr>
      <w:r w:rsidRPr="00261984">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61984" w:rsidRDefault="002F24D0" w:rsidP="002F24D0">
      <w:pPr>
        <w:pStyle w:val="Textonotapie"/>
        <w:jc w:val="both"/>
        <w:rPr>
          <w:sz w:val="16"/>
          <w:szCs w:val="18"/>
        </w:rPr>
      </w:pPr>
      <w:r w:rsidRPr="00261984">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61984" w:rsidRDefault="002F24D0" w:rsidP="002F24D0">
      <w:pPr>
        <w:pStyle w:val="Textonotapie"/>
        <w:jc w:val="both"/>
        <w:rPr>
          <w:sz w:val="16"/>
          <w:szCs w:val="18"/>
        </w:rPr>
      </w:pPr>
      <w:r w:rsidRPr="00261984">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61984" w:rsidRDefault="002F24D0" w:rsidP="002F24D0">
      <w:pPr>
        <w:pStyle w:val="Textonotapie"/>
        <w:jc w:val="both"/>
        <w:rPr>
          <w:sz w:val="16"/>
          <w:szCs w:val="18"/>
        </w:rPr>
      </w:pPr>
      <w:r w:rsidRPr="00261984">
        <w:rPr>
          <w:sz w:val="16"/>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61984" w:rsidRDefault="002F24D0" w:rsidP="002F24D0">
      <w:pPr>
        <w:pStyle w:val="Textonotapie"/>
        <w:jc w:val="both"/>
        <w:rPr>
          <w:sz w:val="16"/>
          <w:szCs w:val="18"/>
        </w:rPr>
      </w:pPr>
      <w:r w:rsidRPr="00261984">
        <w:rPr>
          <w:sz w:val="16"/>
          <w:szCs w:val="18"/>
        </w:rPr>
        <w:t>La obligación de los sujetos obligados de proporcionar información no comprende el procesamiento de la misma, ni el presentarla conforme al interés del solicitante.</w:t>
      </w:r>
    </w:p>
    <w:p w14:paraId="20320DA2" w14:textId="77777777" w:rsidR="002F24D0" w:rsidRPr="00261984" w:rsidRDefault="002F24D0" w:rsidP="002F24D0">
      <w:pPr>
        <w:pStyle w:val="Textonotapie"/>
        <w:jc w:val="both"/>
        <w:rPr>
          <w:sz w:val="16"/>
          <w:szCs w:val="18"/>
        </w:rPr>
      </w:pPr>
      <w:r w:rsidRPr="00261984">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61984" w:rsidRDefault="00CA0F8B" w:rsidP="00CA0F8B">
      <w:pPr>
        <w:pStyle w:val="Textonotapie"/>
        <w:jc w:val="both"/>
        <w:rPr>
          <w:sz w:val="16"/>
          <w:szCs w:val="18"/>
        </w:rPr>
      </w:pPr>
      <w:r w:rsidRPr="00261984">
        <w:rPr>
          <w:rStyle w:val="Refdenotaalpie"/>
          <w:sz w:val="16"/>
          <w:szCs w:val="18"/>
        </w:rPr>
        <w:footnoteRef/>
      </w:r>
      <w:r w:rsidRPr="00261984">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61984" w:rsidRDefault="00CA0F8B" w:rsidP="00CA0F8B">
      <w:pPr>
        <w:pStyle w:val="Textonotapie"/>
        <w:jc w:val="both"/>
        <w:rPr>
          <w:sz w:val="16"/>
          <w:szCs w:val="18"/>
        </w:rPr>
      </w:pPr>
      <w:r w:rsidRPr="00261984">
        <w:rPr>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4">
    <w:p w14:paraId="5ACF60A3" w14:textId="5BF670B7" w:rsidR="00275EC9" w:rsidRPr="00927822" w:rsidRDefault="00275EC9" w:rsidP="00275EC9">
      <w:pPr>
        <w:pStyle w:val="Textonotapie"/>
        <w:jc w:val="both"/>
        <w:rPr>
          <w:sz w:val="18"/>
          <w:szCs w:val="18"/>
        </w:rPr>
      </w:pPr>
      <w:r w:rsidRPr="00927822">
        <w:rPr>
          <w:rStyle w:val="Refdenotaalpie"/>
          <w:sz w:val="18"/>
          <w:szCs w:val="18"/>
        </w:rPr>
        <w:footnoteRef/>
      </w:r>
      <w:r w:rsidRPr="00927822">
        <w:rPr>
          <w:sz w:val="18"/>
          <w:szCs w:val="18"/>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60BB4626" w14:textId="77777777" w:rsidR="00275EC9" w:rsidRDefault="00275EC9" w:rsidP="00275EC9">
      <w:pPr>
        <w:pStyle w:val="Textonotapie"/>
      </w:pPr>
    </w:p>
  </w:footnote>
  <w:footnote w:id="5">
    <w:p w14:paraId="6A7F17ED" w14:textId="1BE937AB" w:rsidR="00945BA6" w:rsidRPr="00945BA6" w:rsidRDefault="00945BA6" w:rsidP="00945BA6">
      <w:pPr>
        <w:pStyle w:val="Textonotapie"/>
        <w:jc w:val="both"/>
        <w:rPr>
          <w:sz w:val="18"/>
        </w:rPr>
      </w:pPr>
      <w:r w:rsidRPr="00945BA6">
        <w:rPr>
          <w:rStyle w:val="Refdenotaalpie"/>
          <w:sz w:val="18"/>
        </w:rPr>
        <w:footnoteRef/>
      </w:r>
      <w:r w:rsidRPr="00945BA6">
        <w:rPr>
          <w:sz w:val="18"/>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5D0968AC" w14:textId="22255FEB" w:rsidR="00945BA6" w:rsidRDefault="00945BA6" w:rsidP="00945BA6">
      <w:pPr>
        <w:pStyle w:val="Textonotapie"/>
        <w:jc w:val="both"/>
      </w:pPr>
      <w:r w:rsidRPr="00945BA6">
        <w:rPr>
          <w:sz w:val="18"/>
        </w:rPr>
        <w:t>ARTÍCULO 154. La respuesta a la solicitud deberá ser notificada al interesado en el menor tiempo posible, que no podrá exceder de diez días, contados a partir del día siguiente a la presentación de aquélla. 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450CAC9" w:rsidR="00497586" w:rsidRDefault="00946007" w:rsidP="00497586">
        <w:pPr>
          <w:pStyle w:val="Encabezado"/>
          <w:jc w:val="center"/>
        </w:pPr>
        <w:r>
          <w:fldChar w:fldCharType="begin"/>
        </w:r>
        <w:r>
          <w:instrText>PAGE   \* MERGEFORMAT</w:instrText>
        </w:r>
        <w:r>
          <w:fldChar w:fldCharType="separate"/>
        </w:r>
        <w:r w:rsidR="00516E74" w:rsidRPr="00516E74">
          <w:rPr>
            <w:noProof/>
            <w:lang w:val="es-ES"/>
          </w:rPr>
          <w:t>9</w:t>
        </w:r>
        <w:r>
          <w:fldChar w:fldCharType="end"/>
        </w:r>
        <w:r>
          <w:t xml:space="preserve">                                  </w:t>
        </w:r>
      </w:p>
      <w:p w14:paraId="748FB0B7" w14:textId="6AB46C95" w:rsidR="00497586" w:rsidRDefault="00946007" w:rsidP="00497586">
        <w:pPr>
          <w:pStyle w:val="Encabezado"/>
          <w:jc w:val="right"/>
        </w:pPr>
        <w:r>
          <w:t xml:space="preserve">RECURSO DE REVISIÓN </w:t>
        </w:r>
        <w:r w:rsidR="00516E74">
          <w:t>2142</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A1E7B"/>
    <w:rsid w:val="000B6565"/>
    <w:rsid w:val="000C2D1B"/>
    <w:rsid w:val="000D3510"/>
    <w:rsid w:val="000D64A6"/>
    <w:rsid w:val="000F5906"/>
    <w:rsid w:val="00105D91"/>
    <w:rsid w:val="00133088"/>
    <w:rsid w:val="001555B9"/>
    <w:rsid w:val="00174E4F"/>
    <w:rsid w:val="00193E6A"/>
    <w:rsid w:val="001D2649"/>
    <w:rsid w:val="00213884"/>
    <w:rsid w:val="00220A33"/>
    <w:rsid w:val="00221BFE"/>
    <w:rsid w:val="00225214"/>
    <w:rsid w:val="00261984"/>
    <w:rsid w:val="00264834"/>
    <w:rsid w:val="0027039E"/>
    <w:rsid w:val="00275EC9"/>
    <w:rsid w:val="00285161"/>
    <w:rsid w:val="002A3C06"/>
    <w:rsid w:val="002C6A82"/>
    <w:rsid w:val="002E5565"/>
    <w:rsid w:val="002E6C7E"/>
    <w:rsid w:val="002F24D0"/>
    <w:rsid w:val="00304A77"/>
    <w:rsid w:val="003050E8"/>
    <w:rsid w:val="0031791F"/>
    <w:rsid w:val="003273CB"/>
    <w:rsid w:val="003351A0"/>
    <w:rsid w:val="0037595A"/>
    <w:rsid w:val="00395037"/>
    <w:rsid w:val="003A10C4"/>
    <w:rsid w:val="004175C1"/>
    <w:rsid w:val="004644DA"/>
    <w:rsid w:val="00474953"/>
    <w:rsid w:val="00496C19"/>
    <w:rsid w:val="00497586"/>
    <w:rsid w:val="004A2293"/>
    <w:rsid w:val="004B16DE"/>
    <w:rsid w:val="004B3960"/>
    <w:rsid w:val="004E11BB"/>
    <w:rsid w:val="004F2B07"/>
    <w:rsid w:val="00511272"/>
    <w:rsid w:val="00516E74"/>
    <w:rsid w:val="00524500"/>
    <w:rsid w:val="00524E08"/>
    <w:rsid w:val="005B11BB"/>
    <w:rsid w:val="005B3642"/>
    <w:rsid w:val="005E252E"/>
    <w:rsid w:val="005F108B"/>
    <w:rsid w:val="005F1966"/>
    <w:rsid w:val="005F1B0A"/>
    <w:rsid w:val="00645312"/>
    <w:rsid w:val="006601D9"/>
    <w:rsid w:val="00665524"/>
    <w:rsid w:val="00676793"/>
    <w:rsid w:val="006A0CC0"/>
    <w:rsid w:val="006A0D11"/>
    <w:rsid w:val="006B71F8"/>
    <w:rsid w:val="006B727F"/>
    <w:rsid w:val="006C42DC"/>
    <w:rsid w:val="006E1D2F"/>
    <w:rsid w:val="006F5390"/>
    <w:rsid w:val="00704551"/>
    <w:rsid w:val="00713979"/>
    <w:rsid w:val="00717913"/>
    <w:rsid w:val="00742AFD"/>
    <w:rsid w:val="00751174"/>
    <w:rsid w:val="00753EDD"/>
    <w:rsid w:val="00757C55"/>
    <w:rsid w:val="007639B2"/>
    <w:rsid w:val="00773492"/>
    <w:rsid w:val="007D2F86"/>
    <w:rsid w:val="007D7B73"/>
    <w:rsid w:val="007F3502"/>
    <w:rsid w:val="00813197"/>
    <w:rsid w:val="00833E1A"/>
    <w:rsid w:val="00843990"/>
    <w:rsid w:val="00864989"/>
    <w:rsid w:val="00865A36"/>
    <w:rsid w:val="00867CE6"/>
    <w:rsid w:val="008840C7"/>
    <w:rsid w:val="008A6D72"/>
    <w:rsid w:val="008B0264"/>
    <w:rsid w:val="008B5533"/>
    <w:rsid w:val="008B5E35"/>
    <w:rsid w:val="008D713E"/>
    <w:rsid w:val="008E136F"/>
    <w:rsid w:val="00907325"/>
    <w:rsid w:val="00907C57"/>
    <w:rsid w:val="00927822"/>
    <w:rsid w:val="00931F30"/>
    <w:rsid w:val="00945BA6"/>
    <w:rsid w:val="00946007"/>
    <w:rsid w:val="0096239A"/>
    <w:rsid w:val="009D2AA1"/>
    <w:rsid w:val="00A10223"/>
    <w:rsid w:val="00A21089"/>
    <w:rsid w:val="00A74762"/>
    <w:rsid w:val="00AB71F5"/>
    <w:rsid w:val="00AE106F"/>
    <w:rsid w:val="00AE2C79"/>
    <w:rsid w:val="00B0064B"/>
    <w:rsid w:val="00B135C5"/>
    <w:rsid w:val="00B16E60"/>
    <w:rsid w:val="00B305A1"/>
    <w:rsid w:val="00B4380D"/>
    <w:rsid w:val="00B520C8"/>
    <w:rsid w:val="00B716DF"/>
    <w:rsid w:val="00B93CA8"/>
    <w:rsid w:val="00BA588A"/>
    <w:rsid w:val="00BC1F31"/>
    <w:rsid w:val="00BE1B1C"/>
    <w:rsid w:val="00C02E84"/>
    <w:rsid w:val="00C44B12"/>
    <w:rsid w:val="00CA0F8B"/>
    <w:rsid w:val="00CC38D7"/>
    <w:rsid w:val="00CC3C52"/>
    <w:rsid w:val="00CC4E82"/>
    <w:rsid w:val="00CD6711"/>
    <w:rsid w:val="00CF05A2"/>
    <w:rsid w:val="00D1464E"/>
    <w:rsid w:val="00D3050A"/>
    <w:rsid w:val="00D4006E"/>
    <w:rsid w:val="00D6663E"/>
    <w:rsid w:val="00D733B9"/>
    <w:rsid w:val="00D948E8"/>
    <w:rsid w:val="00D955D7"/>
    <w:rsid w:val="00DD1478"/>
    <w:rsid w:val="00E0750B"/>
    <w:rsid w:val="00E07A59"/>
    <w:rsid w:val="00E15ED7"/>
    <w:rsid w:val="00E22DCB"/>
    <w:rsid w:val="00E41120"/>
    <w:rsid w:val="00E72664"/>
    <w:rsid w:val="00E74CD1"/>
    <w:rsid w:val="00E81C3D"/>
    <w:rsid w:val="00E82322"/>
    <w:rsid w:val="00E904B9"/>
    <w:rsid w:val="00ED558F"/>
    <w:rsid w:val="00EE75F1"/>
    <w:rsid w:val="00EF146A"/>
    <w:rsid w:val="00F06EEF"/>
    <w:rsid w:val="00F14472"/>
    <w:rsid w:val="00F21084"/>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41283AE10B9DD23D86258478006DFA09/$File/LTAIPSLP84XI+agosto.xls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egaipslp.org.mx/webcegaip2019.nsf/nombre_de_la_vista/41283AE10B9DD23D86258478006DFA09/$File/LTAIPSLP84XI+agosto.xlsx"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6A707-ED82-46B1-AD4F-22CF9BAC1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2340</Words>
  <Characters>12873</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2020-02-18T19:48:00Z</cp:lastPrinted>
  <dcterms:created xsi:type="dcterms:W3CDTF">2020-02-18T19:54:00Z</dcterms:created>
  <dcterms:modified xsi:type="dcterms:W3CDTF">2020-02-18T20:01:00Z</dcterms:modified>
</cp:coreProperties>
</file>