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1735EAB0"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6D724B">
        <w:rPr>
          <w:rFonts w:ascii="AvantGarde Bk BT" w:hAnsi="AvantGarde Bk BT" w:cs="Arial"/>
          <w:b/>
          <w:color w:val="000000" w:themeColor="text1"/>
          <w:sz w:val="24"/>
          <w:szCs w:val="24"/>
        </w:rPr>
        <w:t>19</w:t>
      </w:r>
      <w:r w:rsidR="00B93B09">
        <w:rPr>
          <w:rFonts w:ascii="AvantGarde Bk BT" w:hAnsi="AvantGarde Bk BT" w:cs="Arial"/>
          <w:b/>
          <w:color w:val="000000" w:themeColor="text1"/>
          <w:sz w:val="24"/>
          <w:szCs w:val="24"/>
        </w:rPr>
        <w:t>08</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B92470">
        <w:rPr>
          <w:rFonts w:ascii="AvantGarde Bk BT" w:hAnsi="AvantGarde Bk BT" w:cs="Arial"/>
          <w:b/>
          <w:color w:val="000000" w:themeColor="text1"/>
          <w:sz w:val="24"/>
          <w:szCs w:val="24"/>
        </w:rPr>
        <w:t>S</w:t>
      </w:r>
      <w:r w:rsidR="00844D09">
        <w:rPr>
          <w:rFonts w:ascii="AvantGarde Bk BT" w:hAnsi="AvantGarde Bk BT" w:cs="Arial"/>
          <w:b/>
          <w:color w:val="000000" w:themeColor="text1"/>
          <w:sz w:val="24"/>
          <w:szCs w:val="24"/>
        </w:rPr>
        <w:t>IGEMI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15934CB6" w:rsidR="00946007" w:rsidRPr="007C5605" w:rsidRDefault="00B92470"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SÁNCHEZ</w:t>
      </w:r>
      <w:r w:rsidR="00616103">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6474BC30"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3111D3">
        <w:rPr>
          <w:rFonts w:ascii="AvantGarde Bk BT" w:hAnsi="AvantGarde Bk BT" w:cs="Arial"/>
          <w:color w:val="000000" w:themeColor="text1"/>
          <w:sz w:val="24"/>
          <w:szCs w:val="24"/>
        </w:rPr>
        <w:t>05 cinco</w:t>
      </w:r>
      <w:r w:rsidR="00335168">
        <w:rPr>
          <w:rFonts w:ascii="AvantGarde Bk BT" w:hAnsi="AvantGarde Bk BT" w:cs="Arial"/>
          <w:color w:val="000000" w:themeColor="text1"/>
          <w:sz w:val="24"/>
          <w:szCs w:val="24"/>
        </w:rPr>
        <w:t xml:space="preserve"> </w:t>
      </w:r>
      <w:r w:rsidR="00B92470" w:rsidRPr="006D724B">
        <w:rPr>
          <w:rFonts w:ascii="AvantGarde Bk BT" w:hAnsi="AvantGarde Bk BT" w:cs="Arial"/>
          <w:color w:val="000000" w:themeColor="text1"/>
          <w:sz w:val="24"/>
          <w:szCs w:val="24"/>
        </w:rPr>
        <w:t xml:space="preserve">de </w:t>
      </w:r>
      <w:r w:rsidR="003111D3">
        <w:rPr>
          <w:rFonts w:ascii="AvantGarde Bk BT" w:hAnsi="AvantGarde Bk BT" w:cs="Arial"/>
          <w:color w:val="000000" w:themeColor="text1"/>
          <w:sz w:val="24"/>
          <w:szCs w:val="24"/>
        </w:rPr>
        <w:t>diciembre</w:t>
      </w:r>
      <w:r w:rsidRPr="006D724B">
        <w:rPr>
          <w:rFonts w:ascii="AvantGarde Bk BT" w:hAnsi="AvantGarde Bk BT" w:cs="Arial"/>
          <w:color w:val="000000" w:themeColor="text1"/>
          <w:sz w:val="24"/>
          <w:szCs w:val="24"/>
        </w:rPr>
        <w:t xml:space="preserve"> de 20</w:t>
      </w:r>
      <w:r w:rsidR="002D6790">
        <w:rPr>
          <w:rFonts w:ascii="AvantGarde Bk BT" w:hAnsi="AvantGarde Bk BT" w:cs="Arial"/>
          <w:color w:val="000000" w:themeColor="text1"/>
          <w:sz w:val="24"/>
          <w:szCs w:val="24"/>
        </w:rPr>
        <w:t>19</w:t>
      </w:r>
      <w:r w:rsidRPr="006D724B">
        <w:rPr>
          <w:rFonts w:ascii="AvantGarde Bk BT" w:hAnsi="AvantGarde Bk BT" w:cs="Arial"/>
          <w:color w:val="000000" w:themeColor="text1"/>
          <w:sz w:val="24"/>
          <w:szCs w:val="24"/>
        </w:rPr>
        <w:t xml:space="preserve"> dos mil </w:t>
      </w:r>
      <w:r w:rsidR="002D6790">
        <w:rPr>
          <w:rFonts w:ascii="AvantGarde Bk BT" w:hAnsi="AvantGarde Bk BT" w:cs="Arial"/>
          <w:color w:val="000000" w:themeColor="text1"/>
          <w:sz w:val="24"/>
          <w:szCs w:val="24"/>
        </w:rPr>
        <w:t>diecinueve</w:t>
      </w:r>
      <w:r w:rsidRPr="006D724B">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1E458EA1"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E62414">
        <w:rPr>
          <w:rFonts w:ascii="AvantGarde Bk BT" w:hAnsi="AvantGarde Bk BT" w:cs="Arial"/>
          <w:color w:val="000000" w:themeColor="text1"/>
          <w:sz w:val="24"/>
          <w:szCs w:val="24"/>
        </w:rPr>
        <w:t>19</w:t>
      </w:r>
      <w:r w:rsidR="00E62414" w:rsidRPr="00663E58">
        <w:rPr>
          <w:rFonts w:ascii="AvantGarde Bk BT" w:hAnsi="AvantGarde Bk BT" w:cs="Arial"/>
          <w:color w:val="000000" w:themeColor="text1"/>
          <w:sz w:val="24"/>
          <w:szCs w:val="24"/>
        </w:rPr>
        <w:t xml:space="preserve"> </w:t>
      </w:r>
      <w:r w:rsidR="00E62414">
        <w:rPr>
          <w:rFonts w:ascii="AvantGarde Bk BT" w:hAnsi="AvantGarde Bk BT" w:cs="Arial"/>
          <w:color w:val="000000" w:themeColor="text1"/>
          <w:sz w:val="24"/>
          <w:szCs w:val="24"/>
        </w:rPr>
        <w:t>diecinueve</w:t>
      </w:r>
      <w:r w:rsidR="00E62414" w:rsidRPr="00663E58">
        <w:rPr>
          <w:rFonts w:ascii="AvantGarde Bk BT" w:hAnsi="AvantGarde Bk BT" w:cs="Arial"/>
          <w:color w:val="000000" w:themeColor="text1"/>
          <w:sz w:val="24"/>
          <w:szCs w:val="24"/>
        </w:rPr>
        <w:t xml:space="preserve"> de </w:t>
      </w:r>
      <w:r w:rsidR="00E62414">
        <w:rPr>
          <w:rFonts w:ascii="AvantGarde Bk BT" w:hAnsi="AvantGarde Bk BT" w:cs="Arial"/>
          <w:color w:val="000000" w:themeColor="text1"/>
          <w:sz w:val="24"/>
          <w:szCs w:val="24"/>
        </w:rPr>
        <w:t>agosto</w:t>
      </w:r>
      <w:r w:rsidR="006D724B" w:rsidRPr="00663E58">
        <w:rPr>
          <w:rFonts w:ascii="AvantGarde Bk BT" w:hAnsi="AvantGarde Bk BT" w:cs="Arial"/>
          <w:color w:val="000000" w:themeColor="text1"/>
          <w:sz w:val="24"/>
          <w:szCs w:val="24"/>
        </w:rPr>
        <w:t xml:space="preserve"> </w:t>
      </w:r>
      <w:r w:rsidRPr="00663E58">
        <w:rPr>
          <w:rFonts w:ascii="AvantGarde Bk BT" w:hAnsi="AvantGarde Bk BT" w:cs="Arial"/>
          <w:color w:val="000000" w:themeColor="text1"/>
          <w:sz w:val="24"/>
          <w:szCs w:val="24"/>
        </w:rPr>
        <w:t>de 2019 dos mil diecinueve</w:t>
      </w:r>
      <w:r w:rsidR="00663E58">
        <w:rPr>
          <w:rFonts w:ascii="AvantGarde Bk BT" w:hAnsi="AvantGarde Bk BT" w:cs="Arial"/>
          <w:color w:val="000000" w:themeColor="text1"/>
          <w:sz w:val="24"/>
          <w:szCs w:val="24"/>
        </w:rPr>
        <w:t xml:space="preserve"> </w:t>
      </w:r>
      <w:r w:rsidR="00CE2A48">
        <w:rPr>
          <w:rFonts w:ascii="AvantGarde Bk BT" w:hAnsi="AvantGarde Bk BT" w:cs="Arial"/>
          <w:color w:val="000000" w:themeColor="text1"/>
          <w:sz w:val="24"/>
          <w:szCs w:val="24"/>
        </w:rPr>
        <w:t>el</w:t>
      </w:r>
      <w:r w:rsidR="008D791C">
        <w:rPr>
          <w:rFonts w:ascii="AvantGarde Bk BT" w:hAnsi="AvantGarde Bk BT" w:cs="Arial"/>
          <w:color w:val="000000" w:themeColor="text1"/>
          <w:sz w:val="24"/>
          <w:szCs w:val="24"/>
        </w:rPr>
        <w:t xml:space="preserve"> </w:t>
      </w:r>
      <w:r w:rsidR="003D498E" w:rsidRPr="003D498E">
        <w:rPr>
          <w:rFonts w:ascii="AvantGarde Bk BT" w:hAnsi="AvantGarde Bk BT" w:cs="Arial"/>
          <w:b/>
          <w:color w:val="000000" w:themeColor="text1"/>
          <w:sz w:val="24"/>
          <w:szCs w:val="24"/>
        </w:rPr>
        <w:t>MUNICIPIO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335168">
        <w:rPr>
          <w:rFonts w:ascii="AvantGarde Bk BT" w:hAnsi="AvantGarde Bk BT" w:cs="Arial"/>
          <w:color w:val="000000" w:themeColor="text1"/>
          <w:sz w:val="24"/>
          <w:szCs w:val="24"/>
        </w:rPr>
        <w:t>0</w:t>
      </w:r>
      <w:r w:rsidR="00E62414">
        <w:rPr>
          <w:rFonts w:ascii="AvantGarde Bk BT" w:hAnsi="AvantGarde Bk BT" w:cs="Arial"/>
          <w:color w:val="000000" w:themeColor="text1"/>
          <w:sz w:val="24"/>
          <w:szCs w:val="24"/>
        </w:rPr>
        <w:t>1207719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0F98B86E"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E62414">
        <w:rPr>
          <w:rFonts w:ascii="AvantGarde Bk BT" w:hAnsi="AvantGarde Bk BT" w:cs="Arial"/>
          <w:color w:val="000000" w:themeColor="text1"/>
          <w:sz w:val="24"/>
          <w:szCs w:val="24"/>
        </w:rPr>
        <w:t>03</w:t>
      </w:r>
      <w:r w:rsidR="00663E58" w:rsidRPr="00663E58">
        <w:rPr>
          <w:rFonts w:ascii="AvantGarde Bk BT" w:hAnsi="AvantGarde Bk BT" w:cs="Arial"/>
          <w:color w:val="000000" w:themeColor="text1"/>
          <w:sz w:val="24"/>
          <w:szCs w:val="24"/>
        </w:rPr>
        <w:t xml:space="preserve"> </w:t>
      </w:r>
      <w:r w:rsidR="00E62414">
        <w:rPr>
          <w:rFonts w:ascii="AvantGarde Bk BT" w:hAnsi="AvantGarde Bk BT" w:cs="Arial"/>
          <w:color w:val="000000" w:themeColor="text1"/>
          <w:sz w:val="24"/>
          <w:szCs w:val="24"/>
        </w:rPr>
        <w:t>tres</w:t>
      </w:r>
      <w:r w:rsidR="00663E58" w:rsidRPr="00663E58">
        <w:rPr>
          <w:rFonts w:ascii="AvantGarde Bk BT" w:hAnsi="AvantGarde Bk BT" w:cs="Arial"/>
          <w:color w:val="000000" w:themeColor="text1"/>
          <w:sz w:val="24"/>
          <w:szCs w:val="24"/>
        </w:rPr>
        <w:t xml:space="preserve"> </w:t>
      </w:r>
      <w:r w:rsidR="009A50CB" w:rsidRPr="00663E58">
        <w:rPr>
          <w:rFonts w:ascii="AvantGarde Bk BT" w:hAnsi="AvantGarde Bk BT" w:cs="Arial"/>
          <w:color w:val="000000" w:themeColor="text1"/>
          <w:sz w:val="24"/>
          <w:szCs w:val="24"/>
        </w:rPr>
        <w:t xml:space="preserve">de </w:t>
      </w:r>
      <w:r w:rsidR="00E62414">
        <w:rPr>
          <w:rFonts w:ascii="AvantGarde Bk BT" w:hAnsi="AvantGarde Bk BT" w:cs="Arial"/>
          <w:color w:val="000000" w:themeColor="text1"/>
          <w:sz w:val="24"/>
          <w:szCs w:val="24"/>
        </w:rPr>
        <w:t>septiembre</w:t>
      </w:r>
      <w:r w:rsidR="00A75FF9" w:rsidRPr="00663E58">
        <w:rPr>
          <w:rFonts w:ascii="AvantGarde Bk BT" w:hAnsi="AvantGarde Bk BT" w:cs="Arial"/>
          <w:color w:val="000000" w:themeColor="text1"/>
          <w:sz w:val="24"/>
          <w:szCs w:val="24"/>
        </w:rPr>
        <w:t xml:space="preserve"> </w:t>
      </w:r>
      <w:r w:rsidRPr="00663E58">
        <w:rPr>
          <w:rFonts w:ascii="AvantGarde Bk BT" w:hAnsi="AvantGarde Bk BT" w:cs="Arial"/>
          <w:color w:val="000000" w:themeColor="text1"/>
          <w:sz w:val="24"/>
          <w:szCs w:val="24"/>
        </w:rPr>
        <w:t>de 2019</w:t>
      </w:r>
      <w:r>
        <w:rPr>
          <w:rFonts w:ascii="AvantGarde Bk BT" w:hAnsi="AvantGarde Bk BT" w:cs="Arial"/>
          <w:color w:val="000000" w:themeColor="text1"/>
          <w:sz w:val="24"/>
          <w:szCs w:val="24"/>
        </w:rPr>
        <w:t xml:space="preserve">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6EB1F1FD"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w:t>
      </w:r>
      <w:r w:rsidRPr="001F3584">
        <w:rPr>
          <w:rFonts w:ascii="AvantGarde Bk BT" w:hAnsi="AvantGarde Bk BT" w:cs="Arial"/>
          <w:color w:val="000000" w:themeColor="text1"/>
          <w:sz w:val="24"/>
          <w:szCs w:val="24"/>
        </w:rPr>
        <w:t xml:space="preserve">El </w:t>
      </w:r>
      <w:r w:rsidR="00E62414">
        <w:rPr>
          <w:rFonts w:ascii="AvantGarde Bk BT" w:hAnsi="AvantGarde Bk BT" w:cs="Arial"/>
          <w:color w:val="000000" w:themeColor="text1"/>
          <w:sz w:val="24"/>
          <w:szCs w:val="24"/>
        </w:rPr>
        <w:t>20</w:t>
      </w:r>
      <w:r w:rsidR="003B4AE9" w:rsidRPr="001F3584">
        <w:rPr>
          <w:rFonts w:ascii="AvantGarde Bk BT" w:hAnsi="AvantGarde Bk BT" w:cs="Arial"/>
          <w:color w:val="000000" w:themeColor="text1"/>
          <w:sz w:val="24"/>
          <w:szCs w:val="24"/>
        </w:rPr>
        <w:t xml:space="preserve"> </w:t>
      </w:r>
      <w:r w:rsidR="00E62414">
        <w:rPr>
          <w:rFonts w:ascii="AvantGarde Bk BT" w:hAnsi="AvantGarde Bk BT" w:cs="Arial"/>
          <w:color w:val="000000" w:themeColor="text1"/>
          <w:sz w:val="24"/>
          <w:szCs w:val="24"/>
        </w:rPr>
        <w:t>veinte</w:t>
      </w:r>
      <w:r w:rsidR="003B4AE9" w:rsidRPr="001F3584">
        <w:rPr>
          <w:rFonts w:ascii="AvantGarde Bk BT" w:hAnsi="AvantGarde Bk BT" w:cs="Arial"/>
          <w:color w:val="000000" w:themeColor="text1"/>
          <w:sz w:val="24"/>
          <w:szCs w:val="24"/>
        </w:rPr>
        <w:t xml:space="preserve"> de </w:t>
      </w:r>
      <w:r w:rsidR="002F6A6E">
        <w:rPr>
          <w:rFonts w:ascii="AvantGarde Bk BT" w:hAnsi="AvantGarde Bk BT" w:cs="Arial"/>
          <w:color w:val="000000" w:themeColor="text1"/>
          <w:sz w:val="24"/>
          <w:szCs w:val="24"/>
        </w:rPr>
        <w:t>septiembre</w:t>
      </w:r>
      <w:r w:rsidRPr="001F3584">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41C7C78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2C717F">
        <w:rPr>
          <w:rFonts w:ascii="AvantGarde Bk BT" w:hAnsi="AvantGarde Bk BT" w:cs="Arial"/>
          <w:color w:val="000000" w:themeColor="text1"/>
          <w:sz w:val="24"/>
          <w:szCs w:val="24"/>
        </w:rPr>
        <w:t>03</w:t>
      </w:r>
      <w:r w:rsidR="00B23CFB">
        <w:rPr>
          <w:rFonts w:ascii="AvantGarde Bk BT" w:hAnsi="AvantGarde Bk BT" w:cs="Arial"/>
          <w:color w:val="000000" w:themeColor="text1"/>
          <w:sz w:val="24"/>
          <w:szCs w:val="24"/>
        </w:rPr>
        <w:t xml:space="preserve"> </w:t>
      </w:r>
      <w:r w:rsidR="00663E58">
        <w:rPr>
          <w:rFonts w:ascii="AvantGarde Bk BT" w:hAnsi="AvantGarde Bk BT" w:cs="Arial"/>
          <w:color w:val="000000" w:themeColor="text1"/>
          <w:sz w:val="24"/>
          <w:szCs w:val="24"/>
        </w:rPr>
        <w:t>tres</w:t>
      </w:r>
      <w:r w:rsidR="00B23CFB">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w:t>
      </w:r>
      <w:r>
        <w:rPr>
          <w:rFonts w:ascii="AvantGarde Bk BT" w:hAnsi="AvantGarde Bk BT" w:cs="Arial"/>
          <w:color w:val="000000" w:themeColor="text1"/>
          <w:sz w:val="24"/>
          <w:szCs w:val="24"/>
        </w:rPr>
        <w:lastRenderedPageBreak/>
        <w:t>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C745B81"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B23CFB">
        <w:rPr>
          <w:rFonts w:ascii="AvantGarde Bk BT" w:hAnsi="AvantGarde Bk BT" w:cs="Arial"/>
          <w:color w:val="000000" w:themeColor="text1"/>
          <w:sz w:val="24"/>
          <w:szCs w:val="24"/>
        </w:rPr>
        <w:t>2</w:t>
      </w:r>
      <w:r w:rsidR="004D0AEA">
        <w:rPr>
          <w:rFonts w:ascii="AvantGarde Bk BT" w:hAnsi="AvantGarde Bk BT" w:cs="Arial"/>
          <w:color w:val="000000" w:themeColor="text1"/>
          <w:sz w:val="24"/>
          <w:szCs w:val="24"/>
        </w:rPr>
        <w:t>3</w:t>
      </w:r>
      <w:r w:rsidR="00B23CFB">
        <w:rPr>
          <w:rFonts w:ascii="AvantGarde Bk BT" w:hAnsi="AvantGarde Bk BT" w:cs="Arial"/>
          <w:color w:val="000000" w:themeColor="text1"/>
          <w:sz w:val="24"/>
          <w:szCs w:val="24"/>
        </w:rPr>
        <w:t xml:space="preserve"> </w:t>
      </w:r>
      <w:r w:rsidR="004D0AEA">
        <w:rPr>
          <w:rFonts w:ascii="AvantGarde Bk BT" w:hAnsi="AvantGarde Bk BT" w:cs="Arial"/>
          <w:color w:val="000000" w:themeColor="text1"/>
          <w:sz w:val="24"/>
          <w:szCs w:val="24"/>
        </w:rPr>
        <w:t>veintitrés</w:t>
      </w:r>
      <w:r w:rsidR="00B23CFB">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6F2755CF"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B23CFB">
        <w:rPr>
          <w:rFonts w:ascii="AvantGarde Bk BT" w:hAnsi="AvantGarde Bk BT" w:cs="Arial"/>
          <w:color w:val="000000" w:themeColor="text1"/>
          <w:sz w:val="24"/>
          <w:szCs w:val="24"/>
        </w:rPr>
        <w:t>V</w:t>
      </w:r>
      <w:r>
        <w:rPr>
          <w:rFonts w:ascii="AvantGarde Bk BT" w:hAnsi="AvantGarde Bk BT" w:cs="Arial"/>
          <w:color w:val="000000" w:themeColor="text1"/>
          <w:sz w:val="24"/>
          <w:szCs w:val="24"/>
        </w:rPr>
        <w:t xml:space="preserve"> del artículo 167, de la Ley de la materia.</w:t>
      </w:r>
    </w:p>
    <w:p w14:paraId="00D6F064" w14:textId="4BAF9841"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E62414">
        <w:rPr>
          <w:rFonts w:ascii="AvantGarde Bk BT" w:hAnsi="AvantGarde Bk BT" w:cs="Arial"/>
          <w:b/>
          <w:color w:val="000000" w:themeColor="text1"/>
          <w:sz w:val="24"/>
          <w:szCs w:val="24"/>
        </w:rPr>
        <w:t>1908</w:t>
      </w:r>
      <w:r>
        <w:rPr>
          <w:rFonts w:ascii="AvantGarde Bk BT" w:hAnsi="AvantGarde Bk BT" w:cs="Arial"/>
          <w:b/>
          <w:color w:val="000000" w:themeColor="text1"/>
          <w:sz w:val="24"/>
          <w:szCs w:val="24"/>
        </w:rPr>
        <w:t xml:space="preserve">/2019-1 </w:t>
      </w:r>
      <w:r w:rsidR="00B23CFB">
        <w:rPr>
          <w:rFonts w:ascii="AvantGarde Bk BT" w:hAnsi="AvantGarde Bk BT" w:cs="Arial"/>
          <w:b/>
          <w:color w:val="000000" w:themeColor="text1"/>
          <w:sz w:val="24"/>
          <w:szCs w:val="24"/>
        </w:rPr>
        <w:t>SIGEMI</w:t>
      </w:r>
      <w:r w:rsidRPr="00BF7B76">
        <w:rPr>
          <w:rFonts w:ascii="AvantGarde Bk BT" w:hAnsi="AvantGarde Bk BT" w:cs="Arial"/>
          <w:b/>
          <w:color w:val="000000" w:themeColor="text1"/>
          <w:sz w:val="24"/>
          <w:szCs w:val="24"/>
        </w:rPr>
        <w:t>.</w:t>
      </w:r>
    </w:p>
    <w:p w14:paraId="50D0D28A" w14:textId="4C729DA3"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8D791C">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28797D" w:rsidRPr="0028797D">
        <w:rPr>
          <w:rFonts w:ascii="AvantGarde Bk BT" w:hAnsi="AvantGarde Bk BT" w:cs="Arial"/>
          <w:b/>
          <w:color w:val="000000" w:themeColor="text1"/>
          <w:sz w:val="24"/>
          <w:szCs w:val="24"/>
        </w:rPr>
        <w:t>MUNICIPIO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FCB3094"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E62414">
        <w:rPr>
          <w:rFonts w:ascii="AvantGarde Bk BT" w:hAnsi="AvantGarde Bk BT" w:cs="Arial"/>
          <w:color w:val="000000" w:themeColor="text1"/>
          <w:sz w:val="24"/>
          <w:szCs w:val="24"/>
        </w:rPr>
        <w:t>15</w:t>
      </w:r>
      <w:r w:rsidR="00882F18">
        <w:rPr>
          <w:rFonts w:ascii="AvantGarde Bk BT" w:hAnsi="AvantGarde Bk BT" w:cs="Arial"/>
          <w:color w:val="000000" w:themeColor="text1"/>
          <w:sz w:val="24"/>
          <w:szCs w:val="24"/>
        </w:rPr>
        <w:t xml:space="preserve"> </w:t>
      </w:r>
      <w:r w:rsidR="00E62414">
        <w:rPr>
          <w:rFonts w:ascii="AvantGarde Bk BT" w:hAnsi="AvantGarde Bk BT" w:cs="Arial"/>
          <w:color w:val="000000" w:themeColor="text1"/>
          <w:sz w:val="24"/>
          <w:szCs w:val="24"/>
        </w:rPr>
        <w:t>quince</w:t>
      </w:r>
      <w:r w:rsidR="00882F18">
        <w:rPr>
          <w:rFonts w:ascii="AvantGarde Bk BT" w:hAnsi="AvantGarde Bk BT" w:cs="Arial"/>
          <w:color w:val="000000" w:themeColor="text1"/>
          <w:sz w:val="24"/>
          <w:szCs w:val="24"/>
        </w:rPr>
        <w:t xml:space="preserve"> de noviembre</w:t>
      </w:r>
      <w:r w:rsidR="00B263A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A2DD567"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720561">
        <w:rPr>
          <w:rFonts w:ascii="AvantGarde Bk BT" w:hAnsi="AvantGarde Bk BT" w:cs="Arial"/>
          <w:color w:val="000000" w:themeColor="text1"/>
          <w:sz w:val="24"/>
          <w:szCs w:val="24"/>
        </w:rPr>
        <w:t>MSGS/UT/</w:t>
      </w:r>
      <w:r w:rsidR="00E62414">
        <w:rPr>
          <w:rFonts w:ascii="AvantGarde Bk BT" w:hAnsi="AvantGarde Bk BT" w:cs="Arial"/>
          <w:color w:val="000000" w:themeColor="text1"/>
          <w:sz w:val="24"/>
          <w:szCs w:val="24"/>
        </w:rPr>
        <w:t>624</w:t>
      </w:r>
      <w:r w:rsidR="00720561">
        <w:rPr>
          <w:rFonts w:ascii="AvantGarde Bk BT" w:hAnsi="AvantGarde Bk BT" w:cs="Arial"/>
          <w:color w:val="000000" w:themeColor="text1"/>
          <w:sz w:val="24"/>
          <w:szCs w:val="24"/>
        </w:rPr>
        <w:t>/11/2019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4D0AEA">
        <w:rPr>
          <w:rFonts w:ascii="AvantGarde Bk BT" w:hAnsi="AvantGarde Bk BT" w:cs="Arial"/>
          <w:sz w:val="24"/>
          <w:szCs w:val="24"/>
        </w:rPr>
        <w:t xml:space="preserve">Juan Daniel Torres Noyola, Coordinador de la Unidad </w:t>
      </w:r>
      <w:r w:rsidR="002F6A6E">
        <w:rPr>
          <w:rFonts w:ascii="AvantGarde Bk BT" w:hAnsi="AvantGarde Bk BT" w:cs="Arial"/>
          <w:sz w:val="24"/>
          <w:szCs w:val="24"/>
        </w:rPr>
        <w:t xml:space="preserve">de Transparencia del H. Ayuntamiento </w:t>
      </w:r>
      <w:r w:rsidR="004D0AEA">
        <w:rPr>
          <w:rFonts w:ascii="AvantGarde Bk BT" w:hAnsi="AvantGarde Bk BT" w:cs="Arial"/>
          <w:sz w:val="24"/>
          <w:szCs w:val="24"/>
        </w:rPr>
        <w:t>del Municipio de Soledad de Graciano Sánchez</w:t>
      </w:r>
      <w:r w:rsidR="002F6A6E">
        <w:rPr>
          <w:rFonts w:ascii="AvantGarde Bk BT" w:hAnsi="AvantGarde Bk BT" w:cs="Arial"/>
          <w:sz w:val="24"/>
          <w:szCs w:val="24"/>
        </w:rPr>
        <w:t xml:space="preserve"> </w:t>
      </w:r>
      <w:r w:rsidRPr="000028AA">
        <w:rPr>
          <w:rFonts w:ascii="AvantGarde Bk BT" w:hAnsi="AvantGarde Bk BT" w:cs="Arial"/>
          <w:sz w:val="24"/>
          <w:szCs w:val="24"/>
        </w:rPr>
        <w:t xml:space="preserve">sujeto obligado, </w:t>
      </w:r>
      <w:r w:rsidR="00CE559C">
        <w:rPr>
          <w:rFonts w:ascii="AvantGarde Bk BT" w:hAnsi="AvantGarde Bk BT" w:cs="Arial"/>
          <w:sz w:val="24"/>
          <w:szCs w:val="24"/>
        </w:rPr>
        <w:t xml:space="preserve">con </w:t>
      </w:r>
      <w:r w:rsidR="00E62414">
        <w:rPr>
          <w:rFonts w:ascii="AvantGarde Bk BT" w:hAnsi="AvantGarde Bk BT" w:cs="Arial"/>
          <w:sz w:val="24"/>
          <w:szCs w:val="24"/>
        </w:rPr>
        <w:t>02</w:t>
      </w:r>
      <w:r w:rsidR="00CE559C">
        <w:rPr>
          <w:rFonts w:ascii="AvantGarde Bk BT" w:hAnsi="AvantGarde Bk BT" w:cs="Arial"/>
          <w:sz w:val="24"/>
          <w:szCs w:val="24"/>
        </w:rPr>
        <w:t xml:space="preserve"> </w:t>
      </w:r>
      <w:r w:rsidR="00E62414">
        <w:rPr>
          <w:rFonts w:ascii="AvantGarde Bk BT" w:hAnsi="AvantGarde Bk BT" w:cs="Arial"/>
          <w:sz w:val="24"/>
          <w:szCs w:val="24"/>
        </w:rPr>
        <w:t>dos</w:t>
      </w:r>
      <w:r w:rsidR="004F22BA">
        <w:rPr>
          <w:rFonts w:ascii="AvantGarde Bk BT" w:hAnsi="AvantGarde Bk BT" w:cs="Arial"/>
          <w:sz w:val="24"/>
          <w:szCs w:val="24"/>
        </w:rPr>
        <w:t xml:space="preserve"> </w:t>
      </w:r>
      <w:r w:rsidRPr="000028AA">
        <w:rPr>
          <w:rFonts w:ascii="AvantGarde Bk BT" w:hAnsi="AvantGarde Bk BT" w:cs="Arial"/>
          <w:sz w:val="24"/>
          <w:szCs w:val="24"/>
        </w:rPr>
        <w:t>anexo</w:t>
      </w:r>
      <w:r w:rsidR="004F22BA">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E62414">
        <w:rPr>
          <w:rFonts w:ascii="AvantGarde Bk BT" w:hAnsi="AvantGarde Bk BT" w:cs="Arial"/>
          <w:sz w:val="24"/>
          <w:szCs w:val="24"/>
        </w:rPr>
        <w:t>06</w:t>
      </w:r>
      <w:r w:rsidR="00C25013">
        <w:rPr>
          <w:rFonts w:ascii="AvantGarde Bk BT" w:hAnsi="AvantGarde Bk BT" w:cs="Arial"/>
          <w:sz w:val="24"/>
          <w:szCs w:val="24"/>
        </w:rPr>
        <w:t xml:space="preserve"> </w:t>
      </w:r>
      <w:r w:rsidR="00E62414">
        <w:rPr>
          <w:rFonts w:ascii="AvantGarde Bk BT" w:hAnsi="AvantGarde Bk BT" w:cs="Arial"/>
          <w:sz w:val="24"/>
          <w:szCs w:val="24"/>
        </w:rPr>
        <w:t>seis</w:t>
      </w:r>
      <w:r w:rsidR="00C25013">
        <w:rPr>
          <w:rFonts w:ascii="AvantGarde Bk BT" w:hAnsi="AvantGarde Bk BT" w:cs="Arial"/>
          <w:sz w:val="24"/>
          <w:szCs w:val="24"/>
        </w:rPr>
        <w:t xml:space="preserv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70446A79" w14:textId="62AF4CE4" w:rsidR="00946007" w:rsidRPr="004C6252" w:rsidRDefault="00946007" w:rsidP="004C6252">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r w:rsidR="00A81D96">
        <w:rPr>
          <w:rFonts w:ascii="AvantGarde Bk BT" w:hAnsi="AvantGarde Bk BT" w:cs="Arial"/>
          <w:sz w:val="24"/>
          <w:szCs w:val="24"/>
        </w:rPr>
        <w:t>.</w:t>
      </w:r>
    </w:p>
    <w:p w14:paraId="0BB5958D" w14:textId="77777777" w:rsidR="00946007"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Default="00946007" w:rsidP="00946007">
      <w:pPr>
        <w:pStyle w:val="corte4fondo"/>
        <w:tabs>
          <w:tab w:val="left" w:pos="567"/>
        </w:tabs>
        <w:ind w:firstLine="0"/>
        <w:rPr>
          <w:rFonts w:ascii="AvantGarde Bk BT" w:hAnsi="AvantGarde Bk BT" w:cs="Arial"/>
          <w:sz w:val="24"/>
          <w:szCs w:val="24"/>
        </w:rPr>
      </w:pPr>
    </w:p>
    <w:p w14:paraId="5C496BDA" w14:textId="77777777" w:rsidR="00B263A7" w:rsidRPr="004A708B" w:rsidRDefault="00B263A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1A700222" w14:textId="0D3F805A" w:rsidR="00946007" w:rsidRPr="002B7561" w:rsidRDefault="00946007" w:rsidP="005C541C">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lastRenderedPageBreak/>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w:t>
      </w:r>
      <w:r w:rsidRPr="00BA51A3">
        <w:rPr>
          <w:rFonts w:ascii="AvantGarde Bk BT" w:hAnsi="AvantGarde Bk BT" w:cs="Arial"/>
          <w:sz w:val="24"/>
          <w:szCs w:val="24"/>
        </w:rPr>
        <w:t>recurrente</w:t>
      </w:r>
      <w:r w:rsidRPr="002B7561">
        <w:rPr>
          <w:rFonts w:ascii="AvantGarde Bk BT" w:hAnsi="AvantGarde Bk BT" w:cs="Arial"/>
          <w:sz w:val="24"/>
          <w:szCs w:val="24"/>
        </w:rPr>
        <w:t xml:space="preserv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424023D9" w14:textId="5DAA84EC"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El </w:t>
      </w:r>
      <w:r w:rsidR="00E62414">
        <w:rPr>
          <w:rFonts w:ascii="AvantGarde Bk BT" w:eastAsia="Times New Roman" w:hAnsi="AvantGarde Bk BT" w:cs="Arial"/>
          <w:sz w:val="24"/>
          <w:szCs w:val="24"/>
        </w:rPr>
        <w:t>03</w:t>
      </w:r>
      <w:r w:rsidRPr="002D5F50">
        <w:rPr>
          <w:rFonts w:ascii="AvantGarde Bk BT" w:eastAsia="Times New Roman" w:hAnsi="AvantGarde Bk BT" w:cs="Arial"/>
          <w:sz w:val="24"/>
          <w:szCs w:val="24"/>
        </w:rPr>
        <w:t xml:space="preserve"> </w:t>
      </w:r>
      <w:r w:rsidR="00E62414">
        <w:rPr>
          <w:rFonts w:ascii="AvantGarde Bk BT" w:eastAsia="Times New Roman" w:hAnsi="AvantGarde Bk BT" w:cs="Arial"/>
          <w:sz w:val="24"/>
          <w:szCs w:val="24"/>
        </w:rPr>
        <w:t>tres</w:t>
      </w:r>
      <w:r w:rsidRPr="002D5F50">
        <w:rPr>
          <w:rFonts w:ascii="AvantGarde Bk BT" w:eastAsia="Times New Roman" w:hAnsi="AvantGarde Bk BT" w:cs="Arial"/>
          <w:sz w:val="24"/>
          <w:szCs w:val="24"/>
        </w:rPr>
        <w:t xml:space="preserve"> de septiembre de 2019</w:t>
      </w:r>
      <w:r w:rsidRPr="005C161B">
        <w:rPr>
          <w:rFonts w:ascii="AvantGarde Bk BT" w:eastAsia="Times New Roman" w:hAnsi="AvantGarde Bk BT" w:cs="Arial"/>
          <w:sz w:val="24"/>
          <w:szCs w:val="24"/>
        </w:rPr>
        <w:t xml:space="preserve"> dos mil diecinueve el solicitante de la información fue notificado de la respuesta a su solicitud de información. </w:t>
      </w:r>
    </w:p>
    <w:p w14:paraId="31AC1958" w14:textId="5625145B"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Así, los quince días hábiles para interponer el recurso de revisión transcurrieron del </w:t>
      </w:r>
      <w:r w:rsidR="00707194">
        <w:rPr>
          <w:rFonts w:ascii="AvantGarde Bk BT" w:eastAsia="Times New Roman" w:hAnsi="AvantGarde Bk BT" w:cs="Arial"/>
          <w:sz w:val="24"/>
          <w:szCs w:val="24"/>
        </w:rPr>
        <w:t>04</w:t>
      </w:r>
      <w:r w:rsidR="00335168">
        <w:rPr>
          <w:rFonts w:ascii="AvantGarde Bk BT" w:eastAsia="Times New Roman" w:hAnsi="AvantGarde Bk BT" w:cs="Arial"/>
          <w:sz w:val="24"/>
          <w:szCs w:val="24"/>
        </w:rPr>
        <w:t xml:space="preserve"> </w:t>
      </w:r>
      <w:r w:rsidR="00707194">
        <w:rPr>
          <w:rFonts w:ascii="AvantGarde Bk BT" w:eastAsia="Times New Roman" w:hAnsi="AvantGarde Bk BT" w:cs="Arial"/>
          <w:sz w:val="24"/>
          <w:szCs w:val="24"/>
        </w:rPr>
        <w:t>cuatro</w:t>
      </w:r>
      <w:r w:rsidR="00CF49CB">
        <w:rPr>
          <w:rFonts w:ascii="AvantGarde Bk BT" w:eastAsia="Times New Roman" w:hAnsi="AvantGarde Bk BT" w:cs="Arial"/>
          <w:sz w:val="24"/>
          <w:szCs w:val="24"/>
        </w:rPr>
        <w:t xml:space="preserve"> </w:t>
      </w:r>
      <w:r w:rsidRPr="005C161B">
        <w:rPr>
          <w:rFonts w:ascii="AvantGarde Bk BT" w:eastAsia="Times New Roman" w:hAnsi="AvantGarde Bk BT" w:cs="Arial"/>
          <w:sz w:val="24"/>
          <w:szCs w:val="24"/>
        </w:rPr>
        <w:t xml:space="preserve">al </w:t>
      </w:r>
      <w:r w:rsidR="00707194">
        <w:rPr>
          <w:rFonts w:ascii="AvantGarde Bk BT" w:eastAsia="Times New Roman" w:hAnsi="AvantGarde Bk BT" w:cs="Arial"/>
          <w:sz w:val="24"/>
          <w:szCs w:val="24"/>
        </w:rPr>
        <w:t>25</w:t>
      </w:r>
      <w:r w:rsidRPr="005C161B">
        <w:rPr>
          <w:rFonts w:ascii="AvantGarde Bk BT" w:eastAsia="Times New Roman" w:hAnsi="AvantGarde Bk BT" w:cs="Arial"/>
          <w:sz w:val="24"/>
          <w:szCs w:val="24"/>
        </w:rPr>
        <w:t xml:space="preserve"> </w:t>
      </w:r>
      <w:r w:rsidR="00707194">
        <w:rPr>
          <w:rFonts w:ascii="AvantGarde Bk BT" w:eastAsia="Times New Roman" w:hAnsi="AvantGarde Bk BT" w:cs="Arial"/>
          <w:sz w:val="24"/>
          <w:szCs w:val="24"/>
        </w:rPr>
        <w:t>veinticinco</w:t>
      </w:r>
      <w:r w:rsidRPr="005C161B">
        <w:rPr>
          <w:rFonts w:ascii="AvantGarde Bk BT" w:eastAsia="Times New Roman" w:hAnsi="AvantGarde Bk BT" w:cs="Arial"/>
          <w:sz w:val="24"/>
          <w:szCs w:val="24"/>
        </w:rPr>
        <w:t xml:space="preserve"> de </w:t>
      </w:r>
      <w:r w:rsidR="00335168">
        <w:rPr>
          <w:rFonts w:ascii="AvantGarde Bk BT" w:eastAsia="Times New Roman" w:hAnsi="AvantGarde Bk BT" w:cs="Arial"/>
          <w:sz w:val="24"/>
          <w:szCs w:val="24"/>
        </w:rPr>
        <w:t>septiembre</w:t>
      </w:r>
      <w:r w:rsidR="00CF49CB">
        <w:rPr>
          <w:rFonts w:ascii="AvantGarde Bk BT" w:eastAsia="Times New Roman" w:hAnsi="AvantGarde Bk BT" w:cs="Arial"/>
          <w:sz w:val="24"/>
          <w:szCs w:val="24"/>
        </w:rPr>
        <w:t xml:space="preserve"> </w:t>
      </w:r>
      <w:r w:rsidRPr="005C161B">
        <w:rPr>
          <w:rFonts w:ascii="AvantGarde Bk BT" w:eastAsia="Times New Roman" w:hAnsi="AvantGarde Bk BT" w:cs="Arial"/>
          <w:sz w:val="24"/>
          <w:szCs w:val="24"/>
        </w:rPr>
        <w:t>de 2019 dos mil diecinueve.</w:t>
      </w:r>
    </w:p>
    <w:p w14:paraId="325512D2" w14:textId="35B4635F" w:rsidR="005C161B" w:rsidRPr="005C161B" w:rsidRDefault="005C161B" w:rsidP="005C161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xml:space="preserve">• Sin tomar en cuenta los días </w:t>
      </w:r>
      <w:r w:rsidR="00335168">
        <w:rPr>
          <w:rFonts w:ascii="AvantGarde Bk BT" w:eastAsia="Times New Roman" w:hAnsi="AvantGarde Bk BT" w:cs="Arial"/>
          <w:sz w:val="24"/>
          <w:szCs w:val="24"/>
        </w:rPr>
        <w:t xml:space="preserve">07 siete, 08 ocho, </w:t>
      </w:r>
      <w:r w:rsidR="00D147EC">
        <w:rPr>
          <w:rFonts w:ascii="AvantGarde Bk BT" w:eastAsia="Times New Roman" w:hAnsi="AvantGarde Bk BT" w:cs="Arial"/>
          <w:sz w:val="24"/>
          <w:szCs w:val="24"/>
        </w:rPr>
        <w:t>14</w:t>
      </w:r>
      <w:r w:rsidRPr="005C161B">
        <w:rPr>
          <w:rFonts w:ascii="AvantGarde Bk BT" w:eastAsia="Times New Roman" w:hAnsi="AvantGarde Bk BT" w:cs="Arial"/>
          <w:sz w:val="24"/>
          <w:szCs w:val="24"/>
        </w:rPr>
        <w:t xml:space="preserve"> </w:t>
      </w:r>
      <w:r w:rsidR="00D147EC">
        <w:rPr>
          <w:rFonts w:ascii="AvantGarde Bk BT" w:eastAsia="Times New Roman" w:hAnsi="AvantGarde Bk BT" w:cs="Arial"/>
          <w:sz w:val="24"/>
          <w:szCs w:val="24"/>
        </w:rPr>
        <w:t>catorce, 15</w:t>
      </w:r>
      <w:r w:rsidRPr="005C161B">
        <w:rPr>
          <w:rFonts w:ascii="AvantGarde Bk BT" w:eastAsia="Times New Roman" w:hAnsi="AvantGarde Bk BT" w:cs="Arial"/>
          <w:sz w:val="24"/>
          <w:szCs w:val="24"/>
        </w:rPr>
        <w:t xml:space="preserve"> </w:t>
      </w:r>
      <w:r w:rsidR="00D147EC">
        <w:rPr>
          <w:rFonts w:ascii="AvantGarde Bk BT" w:eastAsia="Times New Roman" w:hAnsi="AvantGarde Bk BT" w:cs="Arial"/>
          <w:sz w:val="24"/>
          <w:szCs w:val="24"/>
        </w:rPr>
        <w:t>quince, 16</w:t>
      </w:r>
      <w:r w:rsidRPr="005C161B">
        <w:rPr>
          <w:rFonts w:ascii="AvantGarde Bk BT" w:eastAsia="Times New Roman" w:hAnsi="AvantGarde Bk BT" w:cs="Arial"/>
          <w:sz w:val="24"/>
          <w:szCs w:val="24"/>
        </w:rPr>
        <w:t xml:space="preserve"> </w:t>
      </w:r>
      <w:r w:rsidR="00D147EC">
        <w:rPr>
          <w:rFonts w:ascii="AvantGarde Bk BT" w:eastAsia="Times New Roman" w:hAnsi="AvantGarde Bk BT" w:cs="Arial"/>
          <w:sz w:val="24"/>
          <w:szCs w:val="24"/>
        </w:rPr>
        <w:t>dieciséis, 21 veintiuno</w:t>
      </w:r>
      <w:r w:rsidR="002D6538">
        <w:rPr>
          <w:rFonts w:ascii="AvantGarde Bk BT" w:eastAsia="Times New Roman" w:hAnsi="AvantGarde Bk BT" w:cs="Arial"/>
          <w:sz w:val="24"/>
          <w:szCs w:val="24"/>
        </w:rPr>
        <w:t xml:space="preserve"> y</w:t>
      </w:r>
      <w:r w:rsidR="00D147EC">
        <w:rPr>
          <w:rFonts w:ascii="AvantGarde Bk BT" w:eastAsia="Times New Roman" w:hAnsi="AvantGarde Bk BT" w:cs="Arial"/>
          <w:sz w:val="24"/>
          <w:szCs w:val="24"/>
        </w:rPr>
        <w:t xml:space="preserve"> 22 veintidós</w:t>
      </w:r>
      <w:r w:rsidRPr="005C161B">
        <w:rPr>
          <w:rFonts w:ascii="AvantGarde Bk BT" w:eastAsia="Times New Roman" w:hAnsi="AvantGarde Bk BT" w:cs="Arial"/>
          <w:sz w:val="24"/>
          <w:szCs w:val="24"/>
        </w:rPr>
        <w:t xml:space="preserve"> de septiembre</w:t>
      </w:r>
      <w:r w:rsidR="00D147EC">
        <w:rPr>
          <w:rFonts w:ascii="AvantGarde Bk BT" w:eastAsia="Times New Roman" w:hAnsi="AvantGarde Bk BT" w:cs="Arial"/>
          <w:sz w:val="24"/>
          <w:szCs w:val="24"/>
        </w:rPr>
        <w:t xml:space="preserve"> </w:t>
      </w:r>
      <w:r w:rsidRPr="005C161B">
        <w:rPr>
          <w:rFonts w:ascii="AvantGarde Bk BT" w:eastAsia="Times New Roman" w:hAnsi="AvantGarde Bk BT" w:cs="Arial"/>
          <w:sz w:val="24"/>
          <w:szCs w:val="24"/>
        </w:rPr>
        <w:t>por ser inhábiles.</w:t>
      </w:r>
    </w:p>
    <w:p w14:paraId="04BFD191" w14:textId="303538C9" w:rsidR="005C161B" w:rsidRPr="005C161B" w:rsidRDefault="005C161B" w:rsidP="00527FFB">
      <w:pPr>
        <w:tabs>
          <w:tab w:val="left" w:pos="567"/>
        </w:tabs>
        <w:spacing w:after="0" w:line="360" w:lineRule="auto"/>
        <w:ind w:left="680"/>
        <w:jc w:val="both"/>
        <w:rPr>
          <w:rFonts w:ascii="AvantGarde Bk BT" w:eastAsia="Times New Roman" w:hAnsi="AvantGarde Bk BT" w:cs="Arial"/>
          <w:sz w:val="24"/>
          <w:szCs w:val="24"/>
        </w:rPr>
      </w:pPr>
      <w:r w:rsidRPr="005C161B">
        <w:rPr>
          <w:rFonts w:ascii="AvantGarde Bk BT" w:eastAsia="Times New Roman" w:hAnsi="AvantGarde Bk BT" w:cs="Arial"/>
          <w:sz w:val="24"/>
          <w:szCs w:val="24"/>
        </w:rPr>
        <w:t>• Consecuentemente s</w:t>
      </w:r>
      <w:r w:rsidR="002D6538">
        <w:rPr>
          <w:rFonts w:ascii="AvantGarde Bk BT" w:eastAsia="Times New Roman" w:hAnsi="AvantGarde Bk BT" w:cs="Arial"/>
          <w:sz w:val="24"/>
          <w:szCs w:val="24"/>
        </w:rPr>
        <w:t>i</w:t>
      </w:r>
      <w:r w:rsidR="00810343">
        <w:rPr>
          <w:rFonts w:ascii="AvantGarde Bk BT" w:eastAsia="Times New Roman" w:hAnsi="AvantGarde Bk BT" w:cs="Arial"/>
          <w:sz w:val="24"/>
          <w:szCs w:val="24"/>
        </w:rPr>
        <w:t xml:space="preserve"> </w:t>
      </w:r>
      <w:r w:rsidRPr="005C161B">
        <w:rPr>
          <w:rFonts w:ascii="AvantGarde Bk BT" w:eastAsia="Times New Roman" w:hAnsi="AvantGarde Bk BT" w:cs="Arial"/>
          <w:sz w:val="24"/>
          <w:szCs w:val="24"/>
        </w:rPr>
        <w:t xml:space="preserve">el </w:t>
      </w:r>
      <w:r w:rsidR="00707194">
        <w:rPr>
          <w:rFonts w:ascii="AvantGarde Bk BT" w:eastAsia="Times New Roman" w:hAnsi="AvantGarde Bk BT" w:cs="Arial"/>
          <w:sz w:val="24"/>
          <w:szCs w:val="24"/>
        </w:rPr>
        <w:t>20 veinte</w:t>
      </w:r>
      <w:r w:rsidRPr="005C161B">
        <w:rPr>
          <w:rFonts w:ascii="AvantGarde Bk BT" w:eastAsia="Times New Roman" w:hAnsi="AvantGarde Bk BT" w:cs="Arial"/>
          <w:sz w:val="24"/>
          <w:szCs w:val="24"/>
        </w:rPr>
        <w:t xml:space="preserve"> de septiembre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6C04DC0F"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b/>
          <w:sz w:val="24"/>
          <w:szCs w:val="24"/>
        </w:rPr>
        <w:lastRenderedPageBreak/>
        <w:t xml:space="preserve">SEXTO. </w:t>
      </w:r>
      <w:r w:rsidRPr="002D5F50">
        <w:rPr>
          <w:rFonts w:ascii="AvantGarde Bk BT" w:hAnsi="AvantGarde Bk BT" w:cs="Arial"/>
          <w:b/>
          <w:sz w:val="24"/>
          <w:szCs w:val="24"/>
        </w:rPr>
        <w:t>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E0750B"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E0750B" w:rsidRDefault="00946007" w:rsidP="00946007">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0100524E"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4623190" w14:textId="5AEBC6A6" w:rsidR="00946007" w:rsidRPr="00912891" w:rsidRDefault="00946007" w:rsidP="002D6790">
      <w:pPr>
        <w:pStyle w:val="corte4fondo"/>
        <w:tabs>
          <w:tab w:val="left" w:pos="567"/>
        </w:tabs>
        <w:ind w:left="680" w:firstLine="738"/>
        <w:rPr>
          <w:rFonts w:ascii="AvantGarde Bk BT" w:hAnsi="AvantGarde Bk BT" w:cs="Arial"/>
          <w:i/>
          <w:sz w:val="22"/>
          <w:szCs w:val="22"/>
        </w:rPr>
      </w:pPr>
      <w:r w:rsidRPr="00E0750B">
        <w:rPr>
          <w:rFonts w:ascii="AvantGarde Bk BT" w:hAnsi="AvantGarde Bk BT" w:cs="Arial"/>
          <w:sz w:val="24"/>
          <w:szCs w:val="24"/>
        </w:rPr>
        <w:t>“</w:t>
      </w:r>
      <w:r w:rsidR="005D38F5" w:rsidRPr="005D38F5">
        <w:rPr>
          <w:rFonts w:ascii="AvantGarde Bk BT" w:hAnsi="AvantGarde Bk BT" w:cs="Arial"/>
          <w:i/>
          <w:sz w:val="22"/>
          <w:szCs w:val="22"/>
        </w:rPr>
        <w:t xml:space="preserve">SOLICITO TODOS Y CADA UNO DE LOS CONTRATOS CON CUALQUIER TELEFONÍA, QUE CONTENGA LAS UNIDADES CONTRATADAS Y EN QUE CONSISTIRÁ EL SERVICIO, SOLICITO SABER CUÁNTOS Y A </w:t>
      </w:r>
      <w:proofErr w:type="gramStart"/>
      <w:r w:rsidR="005D38F5" w:rsidRPr="005D38F5">
        <w:rPr>
          <w:rFonts w:ascii="AvantGarde Bk BT" w:hAnsi="AvantGarde Bk BT" w:cs="Arial"/>
          <w:i/>
          <w:sz w:val="22"/>
          <w:szCs w:val="22"/>
        </w:rPr>
        <w:t>CUALES</w:t>
      </w:r>
      <w:proofErr w:type="gramEnd"/>
      <w:r w:rsidR="005D38F5" w:rsidRPr="005D38F5">
        <w:rPr>
          <w:rFonts w:ascii="AvantGarde Bk BT" w:hAnsi="AvantGarde Bk BT" w:cs="Arial"/>
          <w:i/>
          <w:sz w:val="22"/>
          <w:szCs w:val="22"/>
        </w:rPr>
        <w:t xml:space="preserve"> FUNCIONARIOS SE LES ASIGNO TELÉFONO MÓVIL POR PARTE DEL MUNICIPIO Y EL NÚMERO DE TELÉFONO DE CADA UNO DE ELLOS Y EL PLAN DE TELEFONÍA QUE FUE CONTRATADO.</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a </w:t>
      </w:r>
      <w:r w:rsidRPr="00957EAA">
        <w:rPr>
          <w:rFonts w:ascii="AvantGarde Bk BT" w:hAnsi="AvantGarde Bk BT" w:cs="Arial"/>
          <w:sz w:val="24"/>
          <w:szCs w:val="24"/>
        </w:rPr>
        <w:t xml:space="preserve">foja </w:t>
      </w:r>
      <w:r w:rsidR="00D13F43" w:rsidRPr="00957EAA">
        <w:rPr>
          <w:rFonts w:ascii="AvantGarde Bk BT" w:hAnsi="AvantGarde Bk BT" w:cs="Arial"/>
          <w:sz w:val="24"/>
          <w:szCs w:val="24"/>
        </w:rPr>
        <w:t>0</w:t>
      </w:r>
      <w:r w:rsidR="00957EAA" w:rsidRPr="00957EAA">
        <w:rPr>
          <w:rFonts w:ascii="AvantGarde Bk BT" w:hAnsi="AvantGarde Bk BT" w:cs="Arial"/>
          <w:sz w:val="24"/>
          <w:szCs w:val="24"/>
        </w:rPr>
        <w:t>6</w:t>
      </w:r>
      <w:r w:rsidR="00D13F43">
        <w:rPr>
          <w:rFonts w:ascii="AvantGarde Bk BT" w:hAnsi="AvantGarde Bk BT" w:cs="Arial"/>
          <w:sz w:val="24"/>
          <w:szCs w:val="24"/>
        </w:rPr>
        <w:t xml:space="preserve"> </w:t>
      </w:r>
      <w:r w:rsidR="002D6790">
        <w:rPr>
          <w:rFonts w:ascii="AvantGarde Bk BT" w:hAnsi="AvantGarde Bk BT" w:cs="Arial"/>
          <w:sz w:val="24"/>
          <w:szCs w:val="24"/>
        </w:rPr>
        <w:t>seis</w:t>
      </w:r>
      <w:r w:rsidRPr="00E0750B">
        <w:rPr>
          <w:rFonts w:ascii="AvantGarde Bk BT" w:hAnsi="AvantGarde Bk BT" w:cs="Arial"/>
          <w:sz w:val="24"/>
          <w:szCs w:val="24"/>
        </w:rPr>
        <w:t xml:space="preserve"> de autos).</w:t>
      </w:r>
    </w:p>
    <w:p w14:paraId="46140FC5"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48F358FB"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3863746E" w14:textId="77777777" w:rsidR="003C1E18" w:rsidRPr="003C1E18" w:rsidRDefault="00946007" w:rsidP="003C1E18">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3C1E18" w:rsidRPr="003C1E18">
        <w:rPr>
          <w:rFonts w:ascii="AvantGarde Bk BT" w:hAnsi="AvantGarde Bk BT" w:cs="Arial"/>
          <w:i/>
          <w:sz w:val="22"/>
          <w:szCs w:val="22"/>
        </w:rPr>
        <w:t>En respuesta a los contratos con cualquier telefonía, que contenga las unidades contratadas y en qué consistirá el servicio de su solicitud, hágasele saber que el Municipio de Soledad de Graciano Sánchez no ha contratado bajo el concepto que solicita, por lo cual no se le puede proporcionar la información que solicita.</w:t>
      </w:r>
    </w:p>
    <w:p w14:paraId="5A766D53" w14:textId="77777777" w:rsidR="003C1E18" w:rsidRPr="003C1E18" w:rsidRDefault="003C1E18" w:rsidP="003C1E18">
      <w:pPr>
        <w:pStyle w:val="corte4fondo"/>
        <w:tabs>
          <w:tab w:val="left" w:pos="567"/>
        </w:tabs>
        <w:ind w:left="680"/>
        <w:rPr>
          <w:rFonts w:ascii="AvantGarde Bk BT" w:hAnsi="AvantGarde Bk BT" w:cs="Arial"/>
          <w:i/>
          <w:sz w:val="22"/>
          <w:szCs w:val="22"/>
        </w:rPr>
      </w:pPr>
    </w:p>
    <w:p w14:paraId="5DD9A8BB" w14:textId="65F764AD" w:rsidR="009A5DE4" w:rsidRDefault="003C1E18" w:rsidP="003C1E18">
      <w:pPr>
        <w:pStyle w:val="corte4fondo"/>
        <w:tabs>
          <w:tab w:val="left" w:pos="567"/>
        </w:tabs>
        <w:ind w:left="680"/>
        <w:rPr>
          <w:rFonts w:ascii="AvantGarde Bk BT" w:hAnsi="AvantGarde Bk BT" w:cs="Arial"/>
          <w:sz w:val="24"/>
          <w:szCs w:val="24"/>
        </w:rPr>
      </w:pPr>
      <w:r w:rsidRPr="003C1E18">
        <w:rPr>
          <w:rFonts w:ascii="AvantGarde Bk BT" w:hAnsi="AvantGarde Bk BT" w:cs="Arial"/>
          <w:i/>
          <w:sz w:val="22"/>
          <w:szCs w:val="22"/>
        </w:rPr>
        <w:t>Respecto del punto cuántos y a cuáles funcionarios se les asigno teléfono móvil por parte del municipio y el número de cada uno de ellos y el plan de telefonía que fue contratado, se le informa que a los funcionarios públicos no se les asigno teléfono móvil por parte del H. Ayuntamiento, por tal motivo no se le puede proporcionar dicha información.</w:t>
      </w:r>
      <w:r w:rsidR="00946007" w:rsidRPr="00C03A2D">
        <w:rPr>
          <w:rFonts w:ascii="AvantGarde Bk BT" w:hAnsi="AvantGarde Bk BT" w:cs="Arial"/>
          <w:sz w:val="24"/>
          <w:szCs w:val="24"/>
        </w:rPr>
        <w:t xml:space="preserve">” </w:t>
      </w:r>
      <w:r w:rsidR="00946007" w:rsidRPr="00C03A2D">
        <w:rPr>
          <w:rFonts w:ascii="AvantGarde Bk BT" w:hAnsi="AvantGarde Bk BT" w:cs="Arial"/>
          <w:b/>
          <w:bCs/>
          <w:sz w:val="24"/>
          <w:szCs w:val="24"/>
        </w:rPr>
        <w:t>SIC</w:t>
      </w:r>
      <w:r w:rsidR="00946007" w:rsidRPr="00C03A2D">
        <w:rPr>
          <w:rFonts w:ascii="AvantGarde Bk BT" w:hAnsi="AvantGarde Bk BT" w:cs="Arial"/>
          <w:sz w:val="24"/>
          <w:szCs w:val="24"/>
        </w:rPr>
        <w:t xml:space="preserve">. </w:t>
      </w:r>
      <w:r w:rsidR="00946007" w:rsidRPr="00E0750B">
        <w:rPr>
          <w:rFonts w:ascii="AvantGarde Bk BT" w:hAnsi="AvantGarde Bk BT" w:cs="Arial"/>
          <w:sz w:val="24"/>
          <w:szCs w:val="24"/>
        </w:rPr>
        <w:t xml:space="preserve">(Visible a </w:t>
      </w:r>
      <w:r w:rsidR="00946007" w:rsidRPr="00957EAA">
        <w:rPr>
          <w:rFonts w:ascii="AvantGarde Bk BT" w:hAnsi="AvantGarde Bk BT" w:cs="Arial"/>
          <w:sz w:val="24"/>
          <w:szCs w:val="24"/>
        </w:rPr>
        <w:t xml:space="preserve">foja </w:t>
      </w:r>
      <w:r w:rsidR="000D243F" w:rsidRPr="00957EAA">
        <w:rPr>
          <w:rFonts w:ascii="AvantGarde Bk BT" w:hAnsi="AvantGarde Bk BT" w:cs="Arial"/>
          <w:sz w:val="24"/>
          <w:szCs w:val="24"/>
        </w:rPr>
        <w:t>0</w:t>
      </w:r>
      <w:r w:rsidR="00957EAA" w:rsidRPr="00957EAA">
        <w:rPr>
          <w:rFonts w:ascii="AvantGarde Bk BT" w:hAnsi="AvantGarde Bk BT" w:cs="Arial"/>
          <w:sz w:val="24"/>
          <w:szCs w:val="24"/>
        </w:rPr>
        <w:t>3</w:t>
      </w:r>
      <w:r w:rsidR="000D243F">
        <w:rPr>
          <w:rFonts w:ascii="AvantGarde Bk BT" w:hAnsi="AvantGarde Bk BT" w:cs="Arial"/>
          <w:sz w:val="24"/>
          <w:szCs w:val="24"/>
        </w:rPr>
        <w:t xml:space="preserve"> </w:t>
      </w:r>
      <w:r w:rsidR="008A2D24">
        <w:rPr>
          <w:rFonts w:ascii="AvantGarde Bk BT" w:hAnsi="AvantGarde Bk BT" w:cs="Arial"/>
          <w:sz w:val="24"/>
          <w:szCs w:val="24"/>
        </w:rPr>
        <w:t>tres</w:t>
      </w:r>
      <w:r w:rsidR="00946007" w:rsidRPr="00E0750B">
        <w:rPr>
          <w:rFonts w:ascii="AvantGarde Bk BT" w:hAnsi="AvantGarde Bk BT" w:cs="Arial"/>
          <w:sz w:val="24"/>
          <w:szCs w:val="24"/>
        </w:rPr>
        <w:t xml:space="preserve"> de autos).</w:t>
      </w:r>
    </w:p>
    <w:p w14:paraId="0D754FFA" w14:textId="77777777" w:rsidR="00861F90" w:rsidRPr="00861F90" w:rsidRDefault="00861F90" w:rsidP="00861F90">
      <w:pPr>
        <w:pStyle w:val="corte4fondo"/>
        <w:tabs>
          <w:tab w:val="left" w:pos="567"/>
        </w:tabs>
        <w:ind w:left="680" w:firstLine="880"/>
        <w:rPr>
          <w:rFonts w:ascii="AvantGarde Bk BT" w:hAnsi="AvantGarde Bk BT" w:cs="Arial"/>
          <w:i/>
          <w:sz w:val="22"/>
          <w:szCs w:val="22"/>
        </w:rPr>
      </w:pPr>
    </w:p>
    <w:p w14:paraId="261D62AB" w14:textId="77777777"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0A6B0DC8" w14:textId="3824D760" w:rsidR="00946007" w:rsidRPr="00E0750B" w:rsidRDefault="00946007" w:rsidP="002E2E15">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464936" w:rsidRPr="008A2D24">
        <w:rPr>
          <w:rFonts w:ascii="AvantGarde Bk BT" w:hAnsi="AvantGarde Bk BT" w:cs="Arial"/>
          <w:i/>
          <w:sz w:val="22"/>
          <w:szCs w:val="22"/>
        </w:rPr>
        <w:t>El sujeto obligado</w:t>
      </w:r>
      <w:r w:rsidR="00CD0A89" w:rsidRPr="008A2D24">
        <w:rPr>
          <w:rFonts w:ascii="AvantGarde Bk BT" w:hAnsi="AvantGarde Bk BT" w:cs="Arial"/>
          <w:i/>
          <w:sz w:val="22"/>
          <w:szCs w:val="22"/>
        </w:rPr>
        <w:t xml:space="preserve"> no contestó la información </w:t>
      </w:r>
      <w:r w:rsidR="00E50A92" w:rsidRPr="008A2D24">
        <w:rPr>
          <w:rFonts w:ascii="AvantGarde Bk BT" w:hAnsi="AvantGarde Bk BT" w:cs="Arial"/>
          <w:i/>
          <w:sz w:val="22"/>
          <w:szCs w:val="22"/>
        </w:rPr>
        <w:t>requerida</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w:t>
      </w:r>
      <w:r w:rsidR="00E50A92">
        <w:rPr>
          <w:rFonts w:ascii="AvantGarde Bk BT" w:hAnsi="AvantGarde Bk BT" w:cs="Arial"/>
          <w:sz w:val="24"/>
          <w:szCs w:val="24"/>
        </w:rPr>
        <w:t>01 uno</w:t>
      </w:r>
      <w:r w:rsidRPr="00E0750B">
        <w:rPr>
          <w:rFonts w:ascii="AvantGarde Bk BT" w:hAnsi="AvantGarde Bk BT" w:cs="Arial"/>
          <w:sz w:val="24"/>
          <w:szCs w:val="24"/>
        </w:rPr>
        <w:t xml:space="preserve"> de autos).</w:t>
      </w:r>
    </w:p>
    <w:p w14:paraId="19CAB453" w14:textId="56343235" w:rsidR="009967DE" w:rsidRDefault="009967DE" w:rsidP="00EB70C7">
      <w:pPr>
        <w:pStyle w:val="corte4fondo"/>
        <w:tabs>
          <w:tab w:val="left" w:pos="567"/>
        </w:tabs>
        <w:ind w:firstLine="680"/>
        <w:rPr>
          <w:rFonts w:ascii="AvantGarde Bk BT" w:hAnsi="AvantGarde Bk BT" w:cs="Arial"/>
          <w:sz w:val="24"/>
          <w:szCs w:val="24"/>
        </w:rPr>
      </w:pPr>
      <w:bookmarkStart w:id="0" w:name="_GoBack"/>
      <w:r>
        <w:rPr>
          <w:noProof/>
        </w:rPr>
        <w:lastRenderedPageBreak/>
        <w:drawing>
          <wp:anchor distT="0" distB="0" distL="114300" distR="114300" simplePos="0" relativeHeight="251658240" behindDoc="0" locked="0" layoutInCell="1" allowOverlap="1" wp14:anchorId="7D799695" wp14:editId="44D7A83D">
            <wp:simplePos x="0" y="0"/>
            <wp:positionH relativeFrom="margin">
              <wp:posOffset>58522</wp:posOffset>
            </wp:positionH>
            <wp:positionV relativeFrom="paragraph">
              <wp:posOffset>1770050</wp:posOffset>
            </wp:positionV>
            <wp:extent cx="6033135" cy="2691765"/>
            <wp:effectExtent l="0" t="0" r="5715"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18609" t="16443" r="36081" b="47599"/>
                    <a:stretch/>
                  </pic:blipFill>
                  <pic:spPr bwMode="auto">
                    <a:xfrm>
                      <a:off x="0" y="0"/>
                      <a:ext cx="6033135" cy="26917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4006E" w:rsidRPr="00834F49">
        <w:rPr>
          <w:rFonts w:ascii="AvantGarde Bk BT" w:hAnsi="AvantGarde Bk BT" w:cs="Arial"/>
          <w:sz w:val="24"/>
          <w:szCs w:val="24"/>
        </w:rPr>
        <w:t xml:space="preserve">Pues bien, planteada así la controversia, de un análisis a la respuesta </w:t>
      </w:r>
      <w:r w:rsidR="00174E4F" w:rsidRPr="00834F49">
        <w:rPr>
          <w:rFonts w:ascii="AvantGarde Bk BT" w:hAnsi="AvantGarde Bk BT" w:cs="Arial"/>
          <w:sz w:val="24"/>
          <w:szCs w:val="24"/>
        </w:rPr>
        <w:t xml:space="preserve">proporcionada </w:t>
      </w:r>
      <w:r w:rsidR="00D4006E" w:rsidRPr="00834F49">
        <w:rPr>
          <w:rFonts w:ascii="AvantGarde Bk BT" w:hAnsi="AvantGarde Bk BT" w:cs="Arial"/>
          <w:sz w:val="24"/>
          <w:szCs w:val="24"/>
        </w:rPr>
        <w:t xml:space="preserve">por el sujeto obligado a la solicitud de información, en la especie se tiene que </w:t>
      </w:r>
      <w:r w:rsidR="00CC424B" w:rsidRPr="00834F49">
        <w:rPr>
          <w:rFonts w:ascii="AvantGarde Bk BT" w:hAnsi="AvantGarde Bk BT" w:cs="Arial"/>
          <w:sz w:val="24"/>
          <w:szCs w:val="24"/>
        </w:rPr>
        <w:t>éste sí otorgó contestación a lo peticionado, lo que esta Comisión corroboró</w:t>
      </w:r>
      <w:r w:rsidR="00CC424B">
        <w:rPr>
          <w:rFonts w:ascii="AvantGarde Bk BT" w:hAnsi="AvantGarde Bk BT" w:cs="Arial"/>
          <w:sz w:val="24"/>
          <w:szCs w:val="24"/>
        </w:rPr>
        <w:t xml:space="preserve"> al acceder </w:t>
      </w:r>
      <w:r>
        <w:rPr>
          <w:rFonts w:ascii="AvantGarde Bk BT" w:hAnsi="AvantGarde Bk BT" w:cs="Arial"/>
          <w:sz w:val="24"/>
          <w:szCs w:val="24"/>
        </w:rPr>
        <w:t>a la Plataforma Estatal de Transparencia, y como se muestra a continuación, sí se documentó una respuesta a la solicitud de información de la que se deriva este recurso:</w:t>
      </w:r>
    </w:p>
    <w:p w14:paraId="6275724C" w14:textId="77777777" w:rsidR="009967DE" w:rsidRPr="008A19DE" w:rsidRDefault="009967DE" w:rsidP="00CE1003">
      <w:pPr>
        <w:pStyle w:val="corte4fondo"/>
        <w:tabs>
          <w:tab w:val="left" w:pos="567"/>
        </w:tabs>
        <w:ind w:firstLine="0"/>
        <w:rPr>
          <w:rFonts w:ascii="AvantGarde Bk BT" w:hAnsi="AvantGarde Bk BT" w:cs="Arial"/>
          <w:sz w:val="24"/>
          <w:szCs w:val="24"/>
        </w:rPr>
      </w:pPr>
    </w:p>
    <w:p w14:paraId="0CDC3472" w14:textId="77777777" w:rsidR="00EB70C7" w:rsidRDefault="00EB70C7" w:rsidP="00CC3C52">
      <w:pPr>
        <w:pStyle w:val="corte4fondo"/>
        <w:tabs>
          <w:tab w:val="left" w:pos="567"/>
        </w:tabs>
        <w:ind w:firstLine="680"/>
        <w:rPr>
          <w:rFonts w:ascii="AvantGarde Bk BT" w:hAnsi="AvantGarde Bk BT" w:cs="Arial"/>
          <w:sz w:val="24"/>
          <w:szCs w:val="24"/>
        </w:rPr>
      </w:pPr>
    </w:p>
    <w:p w14:paraId="07607250" w14:textId="1A0E22EF" w:rsidR="007079B4" w:rsidRPr="008A19DE" w:rsidRDefault="007079B4" w:rsidP="007079B4">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Ahora dicha contestación es en el sentido de informarle al peticionario que el Ayuntamiento no tiene contratado servicio de telefonía móvil, y por lo tanto tampoco se asignó número de teléfono a sus funcionarios públicos.</w:t>
      </w:r>
    </w:p>
    <w:p w14:paraId="76612CE4" w14:textId="0778A171" w:rsidR="00262D38" w:rsidRDefault="00262D38" w:rsidP="00CC3C52">
      <w:pPr>
        <w:pStyle w:val="corte4fondo"/>
        <w:tabs>
          <w:tab w:val="left" w:pos="567"/>
        </w:tabs>
        <w:ind w:firstLine="680"/>
        <w:rPr>
          <w:rFonts w:ascii="AvantGarde Bk BT" w:hAnsi="AvantGarde Bk BT" w:cs="Arial"/>
          <w:b/>
          <w:sz w:val="24"/>
          <w:szCs w:val="24"/>
        </w:rPr>
      </w:pPr>
    </w:p>
    <w:p w14:paraId="724398FA" w14:textId="3283C450" w:rsidR="007079B4" w:rsidRDefault="00D01D9C" w:rsidP="00CC3C52">
      <w:pPr>
        <w:pStyle w:val="corte4fondo"/>
        <w:tabs>
          <w:tab w:val="left" w:pos="567"/>
        </w:tabs>
        <w:ind w:firstLine="680"/>
        <w:rPr>
          <w:rFonts w:ascii="AvantGarde Bk BT" w:hAnsi="AvantGarde Bk BT" w:cs="Arial"/>
          <w:sz w:val="24"/>
          <w:szCs w:val="24"/>
        </w:rPr>
      </w:pPr>
      <w:r w:rsidRPr="00D01D9C">
        <w:rPr>
          <w:rFonts w:ascii="AvantGarde Bk BT" w:hAnsi="AvantGarde Bk BT" w:cs="Arial"/>
          <w:sz w:val="24"/>
          <w:szCs w:val="24"/>
        </w:rPr>
        <w:t xml:space="preserve">En este sentido, </w:t>
      </w:r>
      <w:r w:rsidR="007079B4">
        <w:rPr>
          <w:rFonts w:ascii="AvantGarde Bk BT" w:hAnsi="AvantGarde Bk BT" w:cs="Arial"/>
          <w:sz w:val="24"/>
          <w:szCs w:val="24"/>
        </w:rPr>
        <w:t>al ser una respuesta igual a cero, no es necesario que se declare formalmente su inexistencia por parte del Comité de Transparencia del sujeto obligado, esto de conformidad con el Criterio 18/13 emitido por el Instituto Nacional de Transparencia, Acceso a la Información y Datos Personales:</w:t>
      </w:r>
    </w:p>
    <w:p w14:paraId="487177D1" w14:textId="77777777" w:rsidR="007079B4" w:rsidRDefault="007079B4" w:rsidP="007079B4">
      <w:pPr>
        <w:pStyle w:val="corte4fondo"/>
        <w:tabs>
          <w:tab w:val="left" w:pos="567"/>
        </w:tabs>
        <w:ind w:firstLine="0"/>
        <w:rPr>
          <w:rFonts w:ascii="AvantGarde Bk BT" w:hAnsi="AvantGarde Bk BT" w:cs="Arial"/>
          <w:sz w:val="24"/>
          <w:szCs w:val="24"/>
        </w:rPr>
      </w:pPr>
    </w:p>
    <w:p w14:paraId="3F761794" w14:textId="28D32CFC" w:rsidR="007079B4" w:rsidRPr="007079B4" w:rsidRDefault="007079B4" w:rsidP="007079B4">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w:t>
      </w:r>
      <w:r w:rsidRPr="007079B4">
        <w:rPr>
          <w:rFonts w:ascii="AvantGarde Bk BT" w:hAnsi="AvantGarde Bk BT" w:cs="Arial"/>
          <w:b/>
          <w:i/>
          <w:sz w:val="22"/>
          <w:szCs w:val="22"/>
        </w:rPr>
        <w:t>Respuesta   igual   a   cero.   No   es   necesario   declarar   formalmente   la inexistencia</w:t>
      </w:r>
      <w:r w:rsidRPr="007079B4">
        <w:rPr>
          <w:rFonts w:ascii="AvantGarde Bk BT" w:hAnsi="AvantGarde Bk BT" w:cs="Arial"/>
          <w:i/>
          <w:sz w:val="22"/>
          <w:szCs w:val="22"/>
        </w:rPr>
        <w:t xml:space="preserve">. En los casos en que se requiere un dato estadístico o numérico, y el resultado de la búsqueda de la información sea cero, éste deberá entenderse como un dato que constituye un elemento numérico que atiende la solicitud, y no como la inexistencia de </w:t>
      </w:r>
      <w:r w:rsidRPr="007079B4">
        <w:rPr>
          <w:rFonts w:ascii="AvantGarde Bk BT" w:hAnsi="AvantGarde Bk BT" w:cs="Arial"/>
          <w:i/>
          <w:sz w:val="22"/>
          <w:szCs w:val="22"/>
        </w:rPr>
        <w:lastRenderedPageBreak/>
        <w:t>la información solicitada. Por lo anterior, en términos del artículo 42 de la Ley Federal de Transparencia y Acceso a la Información Pública Gubernamental, el número cero es una respuesta válida cuando se solicita información cuantitativa, en virtud de que se trata de un valor en sí mismo.</w:t>
      </w:r>
      <w:r>
        <w:rPr>
          <w:rFonts w:ascii="AvantGarde Bk BT" w:hAnsi="AvantGarde Bk BT" w:cs="Arial"/>
          <w:sz w:val="24"/>
          <w:szCs w:val="24"/>
        </w:rPr>
        <w:t>”</w:t>
      </w:r>
    </w:p>
    <w:p w14:paraId="2C79425A" w14:textId="77777777" w:rsidR="007079B4" w:rsidRDefault="007079B4" w:rsidP="000C0693">
      <w:pPr>
        <w:pStyle w:val="corte4fondo"/>
        <w:tabs>
          <w:tab w:val="left" w:pos="567"/>
        </w:tabs>
        <w:ind w:firstLine="0"/>
        <w:rPr>
          <w:rFonts w:ascii="AvantGarde Bk BT" w:hAnsi="AvantGarde Bk BT" w:cs="Arial"/>
          <w:sz w:val="24"/>
          <w:szCs w:val="24"/>
        </w:rPr>
      </w:pPr>
    </w:p>
    <w:p w14:paraId="39D61364" w14:textId="27E2E83A" w:rsidR="00D01D9C" w:rsidRPr="00D01D9C" w:rsidRDefault="000C0693" w:rsidP="00CC3C52">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Por tanto, </w:t>
      </w:r>
      <w:r w:rsidR="00D01D9C" w:rsidRPr="00D01D9C">
        <w:rPr>
          <w:rFonts w:ascii="AvantGarde Bk BT" w:hAnsi="AvantGarde Bk BT" w:cs="Arial"/>
          <w:sz w:val="24"/>
          <w:szCs w:val="24"/>
        </w:rPr>
        <w:t>lo procedente es confirmar la respuesta otorgada por la autoridad</w:t>
      </w:r>
      <w:r w:rsidR="0061433E">
        <w:rPr>
          <w:rFonts w:ascii="AvantGarde Bk BT" w:hAnsi="AvantGarde Bk BT" w:cs="Arial"/>
          <w:sz w:val="24"/>
          <w:szCs w:val="24"/>
        </w:rPr>
        <w:t>.</w:t>
      </w:r>
    </w:p>
    <w:p w14:paraId="3C5F0BCD" w14:textId="77777777" w:rsidR="00FC33CD" w:rsidRPr="00E0750B" w:rsidRDefault="00FC33CD" w:rsidP="00686E67">
      <w:pPr>
        <w:pStyle w:val="corte4fondo"/>
        <w:tabs>
          <w:tab w:val="left" w:pos="567"/>
        </w:tabs>
        <w:ind w:firstLine="0"/>
        <w:rPr>
          <w:rFonts w:ascii="AvantGarde Bk BT" w:hAnsi="AvantGarde Bk BT" w:cs="Arial"/>
          <w:sz w:val="24"/>
          <w:szCs w:val="24"/>
        </w:rPr>
      </w:pPr>
    </w:p>
    <w:bookmarkEnd w:id="0"/>
    <w:p w14:paraId="5B3E4903" w14:textId="77777777"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6.1. Efectos de esta resolución.</w:t>
      </w:r>
    </w:p>
    <w:p w14:paraId="7F83E75B" w14:textId="77777777" w:rsidR="00946007" w:rsidRPr="00E0750B" w:rsidRDefault="00946007" w:rsidP="00946007">
      <w:pPr>
        <w:pStyle w:val="corte4fondo"/>
        <w:tabs>
          <w:tab w:val="left" w:pos="567"/>
        </w:tabs>
        <w:rPr>
          <w:rFonts w:ascii="AvantGarde Bk BT" w:hAnsi="AvantGarde Bk BT" w:cs="Arial"/>
          <w:sz w:val="24"/>
          <w:szCs w:val="24"/>
        </w:rPr>
      </w:pPr>
    </w:p>
    <w:p w14:paraId="2E2DDF3E" w14:textId="12611BCD" w:rsidR="00946007" w:rsidRPr="00E0750B" w:rsidRDefault="00946007" w:rsidP="0031791F">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00D6663E">
        <w:rPr>
          <w:rFonts w:ascii="AvantGarde Bk BT" w:hAnsi="AvantGarde Bk BT" w:cs="Arial"/>
          <w:b/>
          <w:sz w:val="24"/>
          <w:szCs w:val="24"/>
        </w:rPr>
        <w:t>CONFIRMA</w:t>
      </w:r>
      <w:r w:rsidRPr="00E0750B">
        <w:rPr>
          <w:rFonts w:ascii="AvantGarde Bk BT" w:hAnsi="AvantGarde Bk BT" w:cs="Arial"/>
          <w:b/>
          <w:sz w:val="24"/>
          <w:szCs w:val="24"/>
        </w:rPr>
        <w:t xml:space="preserve"> EL ACTO IMPUGNADO</w:t>
      </w:r>
      <w:r w:rsidR="0031791F">
        <w:rPr>
          <w:rFonts w:ascii="AvantGarde Bk BT" w:hAnsi="AvantGarde Bk BT" w:cs="Arial"/>
          <w:sz w:val="24"/>
          <w:szCs w:val="24"/>
        </w:rPr>
        <w:t>.</w:t>
      </w:r>
    </w:p>
    <w:p w14:paraId="30DA268A" w14:textId="77777777" w:rsidR="00946007" w:rsidRPr="00E0750B" w:rsidRDefault="00946007" w:rsidP="00946007">
      <w:pPr>
        <w:pStyle w:val="corte4fondo"/>
        <w:tabs>
          <w:tab w:val="left" w:pos="567"/>
        </w:tabs>
        <w:rPr>
          <w:rFonts w:ascii="AvantGarde Bk BT" w:hAnsi="AvantGarde Bk BT" w:cs="Arial"/>
          <w:b/>
          <w:sz w:val="24"/>
          <w:szCs w:val="24"/>
        </w:rPr>
      </w:pPr>
    </w:p>
    <w:p w14:paraId="3C054DE1" w14:textId="57E45450" w:rsidR="00946007" w:rsidRPr="00E0750B" w:rsidRDefault="00946007" w:rsidP="00946007">
      <w:pPr>
        <w:pStyle w:val="corte4fondo"/>
        <w:tabs>
          <w:tab w:val="left" w:pos="567"/>
        </w:tabs>
        <w:ind w:left="680" w:firstLine="0"/>
        <w:rPr>
          <w:rFonts w:ascii="AvantGarde Bk BT" w:hAnsi="AvantGarde Bk BT" w:cs="Arial"/>
          <w:b/>
          <w:sz w:val="24"/>
          <w:szCs w:val="24"/>
        </w:rPr>
      </w:pPr>
      <w:r w:rsidRPr="00E0750B">
        <w:rPr>
          <w:rFonts w:ascii="AvantGarde Bk BT" w:hAnsi="AvantGarde Bk BT" w:cs="Arial"/>
          <w:b/>
          <w:sz w:val="24"/>
          <w:szCs w:val="24"/>
        </w:rPr>
        <w:t xml:space="preserve">6.2. </w:t>
      </w:r>
      <w:r w:rsidR="0031791F">
        <w:rPr>
          <w:rFonts w:ascii="AvantGarde Bk BT" w:hAnsi="AvantGarde Bk BT" w:cs="Arial"/>
          <w:b/>
          <w:sz w:val="24"/>
          <w:szCs w:val="24"/>
        </w:rPr>
        <w:t>Archivo.</w:t>
      </w:r>
    </w:p>
    <w:p w14:paraId="7989D987" w14:textId="77777777" w:rsidR="0031791F" w:rsidRDefault="0031791F" w:rsidP="0031791F">
      <w:pPr>
        <w:pStyle w:val="corte4fondo"/>
        <w:tabs>
          <w:tab w:val="left" w:pos="567"/>
        </w:tabs>
        <w:rPr>
          <w:rFonts w:ascii="AvantGarde Bk BT" w:hAnsi="AvantGarde Bk BT" w:cs="Arial"/>
          <w:sz w:val="24"/>
          <w:szCs w:val="24"/>
        </w:rPr>
      </w:pPr>
    </w:p>
    <w:p w14:paraId="517B9B90" w14:textId="01713CD9" w:rsidR="00946007" w:rsidRDefault="0031791F" w:rsidP="00176BE1">
      <w:pPr>
        <w:pStyle w:val="corte4fondo"/>
        <w:tabs>
          <w:tab w:val="left" w:pos="567"/>
        </w:tabs>
        <w:rPr>
          <w:rFonts w:ascii="AvantGarde Bk BT" w:hAnsi="AvantGarde Bk BT" w:cs="Arial"/>
          <w:sz w:val="24"/>
          <w:szCs w:val="24"/>
        </w:rPr>
      </w:pPr>
      <w:r w:rsidRPr="0031791F">
        <w:rPr>
          <w:rFonts w:ascii="AvantGarde Bk BT" w:hAnsi="AvantGarde Bk BT" w:cs="Arial"/>
          <w:sz w:val="24"/>
          <w:szCs w:val="24"/>
        </w:rPr>
        <w:t xml:space="preserve">Que una vez que la presente resolución sea notificada a las partes y haya causado estado, la ponencia mande </w:t>
      </w:r>
      <w:r>
        <w:rPr>
          <w:rFonts w:ascii="AvantGarde Bk BT" w:hAnsi="AvantGarde Bk BT" w:cs="Arial"/>
          <w:sz w:val="24"/>
          <w:szCs w:val="24"/>
        </w:rPr>
        <w:t>archivar este asunto como concluido.</w:t>
      </w:r>
    </w:p>
    <w:p w14:paraId="7037FE3C" w14:textId="77777777" w:rsidR="0061433E" w:rsidRPr="00E0750B" w:rsidRDefault="0061433E" w:rsidP="00176BE1">
      <w:pPr>
        <w:pStyle w:val="corte4fondo"/>
        <w:tabs>
          <w:tab w:val="left" w:pos="567"/>
        </w:tabs>
        <w:rPr>
          <w:rFonts w:ascii="AvantGarde Bk BT" w:hAnsi="AvantGarde Bk BT" w:cs="Arial"/>
          <w:sz w:val="24"/>
          <w:szCs w:val="24"/>
        </w:rPr>
      </w:pPr>
    </w:p>
    <w:p w14:paraId="02DCA625" w14:textId="4968819A" w:rsidR="00946007" w:rsidRPr="00E0750B" w:rsidRDefault="00946007" w:rsidP="00946007">
      <w:pPr>
        <w:pStyle w:val="corte4fondo"/>
        <w:tabs>
          <w:tab w:val="left" w:pos="567"/>
        </w:tabs>
        <w:rPr>
          <w:rFonts w:ascii="AvantGarde Bk BT" w:hAnsi="AvantGarde Bk BT" w:cs="Arial"/>
          <w:b/>
          <w:sz w:val="24"/>
          <w:szCs w:val="24"/>
        </w:rPr>
      </w:pPr>
      <w:r w:rsidRPr="00E0750B">
        <w:rPr>
          <w:rFonts w:ascii="AvantGarde Bk BT" w:hAnsi="AvantGarde Bk BT" w:cs="Arial"/>
          <w:b/>
          <w:sz w:val="24"/>
          <w:szCs w:val="24"/>
        </w:rPr>
        <w:t>6.</w:t>
      </w:r>
      <w:r w:rsidR="0031791F">
        <w:rPr>
          <w:rFonts w:ascii="AvantGarde Bk BT" w:hAnsi="AvantGarde Bk BT" w:cs="Arial"/>
          <w:b/>
          <w:sz w:val="24"/>
          <w:szCs w:val="24"/>
        </w:rPr>
        <w:t>3</w:t>
      </w:r>
      <w:r w:rsidRPr="00E0750B">
        <w:rPr>
          <w:rFonts w:ascii="AvantGarde Bk BT" w:hAnsi="AvantGarde Bk BT" w:cs="Arial"/>
          <w:b/>
          <w:sz w:val="24"/>
          <w:szCs w:val="24"/>
        </w:rPr>
        <w:t>. Medio de impugnación.</w:t>
      </w:r>
    </w:p>
    <w:p w14:paraId="65DE8E30" w14:textId="77777777" w:rsidR="00946007" w:rsidRPr="00E0750B" w:rsidRDefault="00946007" w:rsidP="00946007">
      <w:pPr>
        <w:pStyle w:val="corte4fondo"/>
        <w:tabs>
          <w:tab w:val="left" w:pos="567"/>
        </w:tabs>
        <w:rPr>
          <w:rFonts w:ascii="AvantGarde Bk BT" w:hAnsi="AvantGarde Bk BT" w:cs="Arial"/>
          <w:b/>
          <w:sz w:val="24"/>
          <w:szCs w:val="24"/>
        </w:rPr>
      </w:pPr>
    </w:p>
    <w:p w14:paraId="2C9CCF88" w14:textId="093B6635" w:rsidR="00946007" w:rsidRDefault="00946007" w:rsidP="00CC38D7">
      <w:pPr>
        <w:pStyle w:val="corte4fondo"/>
        <w:tabs>
          <w:tab w:val="left" w:pos="567"/>
        </w:tabs>
        <w:rPr>
          <w:rFonts w:ascii="AvantGarde Bk BT" w:hAnsi="AvantGarde Bk BT" w:cs="Arial"/>
          <w:sz w:val="24"/>
          <w:szCs w:val="24"/>
        </w:rPr>
      </w:pPr>
      <w:r w:rsidRPr="00E0750B">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46CCC131" w14:textId="77777777" w:rsidR="00CC38D7" w:rsidRPr="00E0750B" w:rsidRDefault="00CC38D7" w:rsidP="00CC38D7">
      <w:pPr>
        <w:pStyle w:val="corte4fondo"/>
        <w:tabs>
          <w:tab w:val="left" w:pos="567"/>
        </w:tabs>
        <w:rPr>
          <w:rFonts w:ascii="AvantGarde Bk BT" w:hAnsi="AvantGarde Bk BT" w:cs="Arial"/>
          <w:sz w:val="24"/>
          <w:szCs w:val="24"/>
        </w:rPr>
      </w:pPr>
    </w:p>
    <w:p w14:paraId="16D25FF0" w14:textId="77777777" w:rsidR="00946007" w:rsidRPr="00E0750B" w:rsidRDefault="00946007" w:rsidP="00946007">
      <w:pPr>
        <w:pStyle w:val="corte4fondo"/>
        <w:tabs>
          <w:tab w:val="left" w:pos="567"/>
        </w:tabs>
        <w:jc w:val="center"/>
        <w:rPr>
          <w:rFonts w:ascii="AvantGarde Bk BT" w:hAnsi="AvantGarde Bk BT" w:cs="Arial"/>
          <w:b/>
          <w:sz w:val="24"/>
          <w:szCs w:val="24"/>
        </w:rPr>
      </w:pPr>
      <w:r w:rsidRPr="00E0750B">
        <w:rPr>
          <w:rFonts w:ascii="AvantGarde Bk BT" w:hAnsi="AvantGarde Bk BT" w:cs="Arial"/>
          <w:b/>
          <w:sz w:val="24"/>
          <w:szCs w:val="24"/>
        </w:rPr>
        <w:t>RESOLUTIVO</w:t>
      </w:r>
    </w:p>
    <w:p w14:paraId="1FB73143" w14:textId="77777777" w:rsidR="00946007" w:rsidRPr="00E0750B"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E0750B" w:rsidRDefault="00946007" w:rsidP="0094600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 xml:space="preserve">Por lo expuesto y fundado, </w:t>
      </w:r>
      <w:r w:rsidRPr="00E0750B">
        <w:rPr>
          <w:rFonts w:ascii="AvantGarde Bk BT" w:hAnsi="AvantGarde Bk BT" w:cs="Arial"/>
          <w:b/>
          <w:sz w:val="24"/>
          <w:szCs w:val="24"/>
        </w:rPr>
        <w:t>SE RESUELVE</w:t>
      </w:r>
      <w:r w:rsidRPr="00E0750B">
        <w:rPr>
          <w:rFonts w:ascii="AvantGarde Bk BT" w:hAnsi="AvantGarde Bk BT" w:cs="Arial"/>
          <w:sz w:val="24"/>
          <w:szCs w:val="24"/>
        </w:rPr>
        <w:t>:</w:t>
      </w:r>
    </w:p>
    <w:p w14:paraId="0A67C41B" w14:textId="77777777" w:rsidR="00946007" w:rsidRPr="00E0750B" w:rsidRDefault="00946007" w:rsidP="00946007">
      <w:pPr>
        <w:pStyle w:val="corte4fondo"/>
        <w:tabs>
          <w:tab w:val="left" w:pos="567"/>
        </w:tabs>
        <w:rPr>
          <w:rFonts w:ascii="AvantGarde Bk BT" w:hAnsi="AvantGarde Bk BT" w:cs="Arial"/>
          <w:sz w:val="24"/>
          <w:szCs w:val="24"/>
        </w:rPr>
      </w:pPr>
    </w:p>
    <w:p w14:paraId="49DAF9A7" w14:textId="3259A6E1" w:rsidR="00946007" w:rsidRPr="00E0750B" w:rsidRDefault="00946007" w:rsidP="00946007">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ÚNICO.</w:t>
      </w:r>
      <w:r w:rsidRPr="00E0750B">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sidR="00CC38D7">
        <w:rPr>
          <w:rFonts w:ascii="AvantGarde Bk BT" w:hAnsi="AvantGarde Bk BT" w:cs="Arial"/>
          <w:b/>
          <w:sz w:val="24"/>
          <w:szCs w:val="24"/>
        </w:rPr>
        <w:t>CONFIRMA</w:t>
      </w:r>
      <w:r w:rsidRPr="00E0750B">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E0750B" w:rsidRDefault="00946007" w:rsidP="00946007">
      <w:pPr>
        <w:pStyle w:val="corte4fondo"/>
        <w:tabs>
          <w:tab w:val="left" w:pos="567"/>
        </w:tabs>
        <w:rPr>
          <w:rFonts w:ascii="AvantGarde Bk BT" w:hAnsi="AvantGarde Bk BT" w:cs="Arial"/>
          <w:sz w:val="24"/>
          <w:szCs w:val="24"/>
        </w:rPr>
      </w:pPr>
    </w:p>
    <w:p w14:paraId="5F06A569" w14:textId="46F3CE0A" w:rsidR="00946007" w:rsidRDefault="00946007" w:rsidP="002652BE">
      <w:pPr>
        <w:pStyle w:val="corte4fondo"/>
        <w:tabs>
          <w:tab w:val="left" w:pos="567"/>
        </w:tabs>
        <w:rPr>
          <w:rFonts w:ascii="AvantGarde Bk BT" w:hAnsi="AvantGarde Bk BT" w:cs="Arial"/>
          <w:sz w:val="24"/>
          <w:szCs w:val="24"/>
        </w:rPr>
      </w:pPr>
      <w:r w:rsidRPr="00E0750B">
        <w:rPr>
          <w:rFonts w:ascii="AvantGarde Bk BT" w:hAnsi="AvantGarde Bk BT" w:cs="Arial"/>
          <w:b/>
          <w:sz w:val="24"/>
          <w:szCs w:val="24"/>
        </w:rPr>
        <w:t>Notifíquese</w:t>
      </w:r>
      <w:r w:rsidRPr="00E0750B">
        <w:rPr>
          <w:rFonts w:ascii="AvantGarde Bk BT" w:hAnsi="AvantGarde Bk BT" w:cs="Arial"/>
          <w:sz w:val="24"/>
          <w:szCs w:val="24"/>
        </w:rPr>
        <w:t>; por oficio a las autoridades y al recurrente por el medio que designó.</w:t>
      </w:r>
    </w:p>
    <w:p w14:paraId="12342EBA" w14:textId="77777777" w:rsidR="000C0693" w:rsidRPr="00E0750B" w:rsidRDefault="000C0693" w:rsidP="002652BE">
      <w:pPr>
        <w:pStyle w:val="corte4fondo"/>
        <w:tabs>
          <w:tab w:val="left" w:pos="567"/>
        </w:tabs>
        <w:rPr>
          <w:rFonts w:ascii="AvantGarde Bk BT" w:hAnsi="AvantGarde Bk BT" w:cs="Arial"/>
          <w:sz w:val="24"/>
          <w:szCs w:val="24"/>
        </w:rPr>
      </w:pPr>
    </w:p>
    <w:p w14:paraId="64CC62C3" w14:textId="31A9D416" w:rsidR="00E71A29" w:rsidRPr="00E0750B" w:rsidRDefault="00946007" w:rsidP="0061433E">
      <w:pPr>
        <w:pStyle w:val="corte4fondo"/>
        <w:tabs>
          <w:tab w:val="left" w:pos="567"/>
        </w:tabs>
        <w:rPr>
          <w:rFonts w:ascii="AvantGarde Bk BT" w:hAnsi="AvantGarde Bk BT"/>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E17A07">
        <w:rPr>
          <w:rFonts w:ascii="AvantGarde Bk BT" w:hAnsi="AvantGarde Bk BT"/>
          <w:sz w:val="24"/>
          <w:szCs w:val="24"/>
        </w:rPr>
        <w:t>O</w:t>
      </w:r>
      <w:r w:rsidRPr="00E0750B">
        <w:rPr>
          <w:rFonts w:ascii="AvantGarde Bk BT" w:hAnsi="AvantGarde Bk BT"/>
          <w:sz w:val="24"/>
          <w:szCs w:val="24"/>
        </w:rPr>
        <w:t xml:space="preserve">rdinaria de Consejo el </w:t>
      </w:r>
      <w:r w:rsidR="00E17A07">
        <w:rPr>
          <w:rFonts w:ascii="AvantGarde Bk BT" w:hAnsi="AvantGarde Bk BT"/>
          <w:sz w:val="24"/>
          <w:szCs w:val="24"/>
        </w:rPr>
        <w:t>05 cinco</w:t>
      </w:r>
      <w:r w:rsidR="00C757B5" w:rsidRPr="00C757B5">
        <w:rPr>
          <w:rFonts w:ascii="AvantGarde Bk BT" w:hAnsi="AvantGarde Bk BT"/>
          <w:sz w:val="24"/>
          <w:szCs w:val="24"/>
        </w:rPr>
        <w:t xml:space="preserve"> de diciembre </w:t>
      </w:r>
      <w:r w:rsidRPr="00E0750B">
        <w:rPr>
          <w:rFonts w:ascii="AvantGarde Bk BT" w:hAnsi="AvantGarde Bk BT"/>
          <w:sz w:val="24"/>
          <w:szCs w:val="24"/>
        </w:rPr>
        <w:t xml:space="preserve">de 2019 dos mil diecinueve, </w:t>
      </w:r>
      <w:r w:rsidRPr="00E0750B">
        <w:rPr>
          <w:rFonts w:ascii="AvantGarde Bk BT" w:hAnsi="AvantGarde Bk BT" w:cs="Arial"/>
          <w:sz w:val="24"/>
          <w:szCs w:val="24"/>
        </w:rPr>
        <w:t xml:space="preserve">los Comisionados </w:t>
      </w:r>
      <w:r w:rsidRPr="00E0750B">
        <w:rPr>
          <w:rFonts w:ascii="AvantGarde Bk BT" w:hAnsi="AvantGarde Bk BT" w:cs="Arial"/>
          <w:b/>
          <w:sz w:val="24"/>
          <w:szCs w:val="24"/>
        </w:rPr>
        <w:t>Maestro Alejandro Lafuente Torres</w:t>
      </w:r>
      <w:r w:rsidRPr="00E0750B">
        <w:rPr>
          <w:rFonts w:ascii="AvantGarde Bk BT" w:hAnsi="AvantGarde Bk BT" w:cs="Arial"/>
          <w:sz w:val="24"/>
          <w:szCs w:val="24"/>
        </w:rPr>
        <w:t>, Lic</w:t>
      </w:r>
      <w:r w:rsidR="00E0750B">
        <w:rPr>
          <w:rFonts w:ascii="AvantGarde Bk BT" w:hAnsi="AvantGarde Bk BT" w:cs="Arial"/>
          <w:sz w:val="24"/>
          <w:szCs w:val="24"/>
        </w:rPr>
        <w:t>enciada</w:t>
      </w:r>
      <w:r w:rsidRPr="00E0750B">
        <w:rPr>
          <w:rFonts w:ascii="AvantGarde Bk BT" w:hAnsi="AvantGarde Bk BT" w:cs="Arial"/>
          <w:sz w:val="24"/>
          <w:szCs w:val="24"/>
        </w:rPr>
        <w:t xml:space="preserve"> Paulina Sánchez Pérez del Pozo y </w:t>
      </w:r>
      <w:proofErr w:type="spellStart"/>
      <w:r w:rsidRPr="00E0750B">
        <w:rPr>
          <w:rFonts w:ascii="AvantGarde Bk BT" w:hAnsi="AvantGarde Bk BT" w:cs="Arial"/>
          <w:sz w:val="24"/>
          <w:szCs w:val="24"/>
        </w:rPr>
        <w:t>Mariajosé</w:t>
      </w:r>
      <w:proofErr w:type="spellEnd"/>
      <w:r w:rsidRPr="00E0750B">
        <w:rPr>
          <w:rFonts w:ascii="AvantGarde Bk BT" w:hAnsi="AvantGarde Bk BT" w:cs="Arial"/>
          <w:sz w:val="24"/>
          <w:szCs w:val="24"/>
        </w:rPr>
        <w:t xml:space="preserve"> González Zarzosa, </w:t>
      </w:r>
      <w:r w:rsidRPr="00E0750B">
        <w:rPr>
          <w:rFonts w:ascii="AvantGarde Bk BT" w:hAnsi="AvantGarde Bk BT"/>
          <w:b/>
          <w:sz w:val="24"/>
          <w:szCs w:val="24"/>
        </w:rPr>
        <w:t>siendo ponente el primero de los nombrados</w:t>
      </w:r>
      <w:r w:rsidRPr="00E0750B">
        <w:rPr>
          <w:rFonts w:ascii="AvantGarde Bk BT" w:hAnsi="AvantGarde Bk BT"/>
          <w:sz w:val="24"/>
          <w:szCs w:val="24"/>
        </w:rPr>
        <w:t>, quienes firman con la Licenciada Rosa María Motilla García, quien autoriza y da fe.</w:t>
      </w:r>
    </w:p>
    <w:p w14:paraId="52D7D66A" w14:textId="77777777" w:rsidR="00946007" w:rsidRPr="00E0750B" w:rsidRDefault="00946007" w:rsidP="00946007">
      <w:pPr>
        <w:pStyle w:val="NormalWeb"/>
        <w:rPr>
          <w:rFonts w:ascii="AvantGarde Bk BT" w:hAnsi="AvantGarde Bk BT" w:cs="Arial"/>
          <w:b/>
          <w:lang w:val="es-MX"/>
        </w:rPr>
      </w:pPr>
      <w:r w:rsidRPr="00E0750B">
        <w:rPr>
          <w:rFonts w:ascii="AvantGarde Bk BT" w:hAnsi="AvantGarde Bk BT" w:cs="Arial"/>
          <w:b/>
          <w:lang w:val="es-MX"/>
        </w:rPr>
        <w:t xml:space="preserve">                    COMISIONADO                                            COMISIONADA PRESIDENTE</w:t>
      </w:r>
    </w:p>
    <w:p w14:paraId="3D4987E9" w14:textId="77777777" w:rsidR="00946007" w:rsidRPr="00E0750B" w:rsidRDefault="00946007" w:rsidP="00946007">
      <w:pPr>
        <w:pStyle w:val="NormalWeb"/>
        <w:jc w:val="both"/>
        <w:rPr>
          <w:rFonts w:ascii="AvantGarde Bk BT" w:hAnsi="AvantGarde Bk BT" w:cs="Arial"/>
          <w:b/>
          <w:lang w:val="es-MX"/>
        </w:rPr>
      </w:pPr>
    </w:p>
    <w:p w14:paraId="31092FF7" w14:textId="381C48A5" w:rsidR="00946007" w:rsidRPr="00E0750B" w:rsidRDefault="00946007" w:rsidP="00CC38D7">
      <w:pPr>
        <w:pStyle w:val="NormalWeb"/>
        <w:jc w:val="center"/>
        <w:rPr>
          <w:rFonts w:ascii="AvantGarde Bk BT" w:hAnsi="AvantGarde Bk BT" w:cs="Arial"/>
          <w:b/>
          <w:lang w:val="es-MX"/>
        </w:rPr>
      </w:pPr>
      <w:r w:rsidRPr="00E0750B">
        <w:rPr>
          <w:rFonts w:ascii="AvantGarde Bk BT" w:hAnsi="AvantGarde Bk BT" w:cs="Arial"/>
          <w:b/>
          <w:lang w:val="es-MX"/>
        </w:rPr>
        <w:t xml:space="preserve">   MTRO. ALEJANDRO LAFUENTE TORRES.</w:t>
      </w:r>
      <w:r w:rsidRPr="00E0750B">
        <w:rPr>
          <w:rFonts w:ascii="AvantGarde Bk BT" w:hAnsi="AvantGarde Bk BT" w:cs="Arial"/>
          <w:b/>
          <w:lang w:val="es-MX"/>
        </w:rPr>
        <w:tab/>
        <w:t xml:space="preserve">     LIC. PAULINA SÁNCHEZ PÉREZ DEL POZO. </w:t>
      </w:r>
    </w:p>
    <w:p w14:paraId="4881DC0A" w14:textId="77777777" w:rsidR="00946007" w:rsidRPr="00E0750B" w:rsidRDefault="00946007" w:rsidP="00946007">
      <w:pPr>
        <w:pStyle w:val="NormalWeb"/>
        <w:jc w:val="center"/>
        <w:rPr>
          <w:rFonts w:ascii="AvantGarde Bk BT" w:hAnsi="AvantGarde Bk BT" w:cs="Arial"/>
          <w:b/>
          <w:lang w:val="es-MX"/>
        </w:rPr>
      </w:pPr>
      <w:r w:rsidRPr="00E0750B">
        <w:rPr>
          <w:rFonts w:ascii="AvantGarde Bk BT" w:hAnsi="AvantGarde Bk BT" w:cs="Arial"/>
          <w:b/>
          <w:lang w:val="es-MX"/>
        </w:rPr>
        <w:t xml:space="preserve">  COMISIONADA                                           SECRETARIA DE PLENO</w:t>
      </w:r>
    </w:p>
    <w:p w14:paraId="38E34626" w14:textId="77777777" w:rsidR="00946007" w:rsidRPr="00E0750B" w:rsidRDefault="00946007" w:rsidP="00946007">
      <w:pPr>
        <w:pStyle w:val="NormalWeb"/>
        <w:rPr>
          <w:rFonts w:ascii="AvantGarde Bk BT" w:hAnsi="AvantGarde Bk BT" w:cs="Arial"/>
          <w:b/>
          <w:lang w:val="es-MX"/>
        </w:rPr>
      </w:pPr>
    </w:p>
    <w:p w14:paraId="0206E378" w14:textId="2DFFAD3A" w:rsidR="00946007" w:rsidRPr="00E0750B" w:rsidRDefault="00946007" w:rsidP="00946007">
      <w:pPr>
        <w:pStyle w:val="NormalWeb"/>
        <w:rPr>
          <w:rFonts w:ascii="AvantGarde Bk BT" w:hAnsi="AvantGarde Bk BT" w:cs="Arial"/>
          <w:lang w:val="es-MX"/>
        </w:rPr>
      </w:pPr>
      <w:r w:rsidRPr="00E0750B">
        <w:rPr>
          <w:rFonts w:ascii="AvantGarde Bk BT" w:hAnsi="AvantGarde Bk BT" w:cs="Arial"/>
          <w:b/>
          <w:lang w:val="es-MX"/>
        </w:rPr>
        <w:t xml:space="preserve">  </w:t>
      </w:r>
      <w:r w:rsidR="00E0750B">
        <w:rPr>
          <w:rFonts w:ascii="AvantGarde Bk BT" w:hAnsi="AvantGarde Bk BT" w:cs="Arial"/>
          <w:b/>
          <w:lang w:val="es-MX"/>
        </w:rPr>
        <w:t xml:space="preserve">     </w:t>
      </w:r>
      <w:r w:rsidRPr="00E0750B">
        <w:rPr>
          <w:rFonts w:ascii="AvantGarde Bk BT" w:hAnsi="AvantGarde Bk BT" w:cs="Arial"/>
          <w:b/>
        </w:rPr>
        <w:t>MARIAJOSÉ GONZÁLEZ ZARZOSA</w:t>
      </w:r>
      <w:r w:rsidRPr="00E0750B">
        <w:rPr>
          <w:rFonts w:ascii="AvantGarde Bk BT" w:hAnsi="AvantGarde Bk BT" w:cs="Arial"/>
          <w:b/>
          <w:lang w:val="es-MX"/>
        </w:rPr>
        <w:t>.                LIC. ROSA MARÍA MOTILLA GARCÍA.</w:t>
      </w:r>
    </w:p>
    <w:p w14:paraId="0D4DF0CB" w14:textId="301BC599" w:rsidR="00946007" w:rsidRPr="00CC38D7" w:rsidRDefault="00946007" w:rsidP="00CC38D7">
      <w:pPr>
        <w:autoSpaceDE w:val="0"/>
        <w:autoSpaceDN w:val="0"/>
        <w:adjustRightInd w:val="0"/>
        <w:spacing w:after="0" w:line="480" w:lineRule="auto"/>
        <w:jc w:val="both"/>
        <w:rPr>
          <w:rFonts w:ascii="AvantGarde Bk BT" w:hAnsi="AvantGarde Bk BT" w:cs="Arial"/>
          <w:sz w:val="14"/>
          <w:szCs w:val="14"/>
        </w:rPr>
      </w:pPr>
      <w:r w:rsidRPr="00E0750B">
        <w:rPr>
          <w:rFonts w:ascii="AvantGarde Bk BT" w:hAnsi="AvantGarde Bk BT" w:cs="Arial"/>
          <w:sz w:val="14"/>
          <w:szCs w:val="14"/>
        </w:rPr>
        <w:t>MAI</w:t>
      </w:r>
    </w:p>
    <w:sectPr w:rsidR="00946007" w:rsidRPr="00CC38D7" w:rsidSect="00B86F4A">
      <w:headerReference w:type="default" r:id="rId8"/>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769FAA" w14:textId="77777777" w:rsidR="00CD13F3" w:rsidRDefault="00CD13F3">
      <w:pPr>
        <w:spacing w:after="0" w:line="240" w:lineRule="auto"/>
      </w:pPr>
      <w:r>
        <w:separator/>
      </w:r>
    </w:p>
  </w:endnote>
  <w:endnote w:type="continuationSeparator" w:id="0">
    <w:p w14:paraId="7A1C28F6" w14:textId="77777777" w:rsidR="00CD13F3" w:rsidRDefault="00CD1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800D98" w14:textId="77777777" w:rsidR="00CD13F3" w:rsidRDefault="00CD13F3">
      <w:pPr>
        <w:spacing w:after="0" w:line="240" w:lineRule="auto"/>
      </w:pPr>
      <w:r>
        <w:separator/>
      </w:r>
    </w:p>
  </w:footnote>
  <w:footnote w:type="continuationSeparator" w:id="0">
    <w:p w14:paraId="1346F9F5" w14:textId="77777777" w:rsidR="00CD13F3" w:rsidRDefault="00CD13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12159E74" w:rsidR="00A66405" w:rsidRDefault="00616103" w:rsidP="00616103">
        <w:pPr>
          <w:pStyle w:val="Encabezado"/>
          <w:jc w:val="center"/>
        </w:pPr>
        <w:r>
          <w:t xml:space="preserve">                                                                               </w:t>
        </w:r>
        <w:r w:rsidR="00946007">
          <w:fldChar w:fldCharType="begin"/>
        </w:r>
        <w:r w:rsidR="00946007">
          <w:instrText>PAGE   \* MERGEFORMAT</w:instrText>
        </w:r>
        <w:r w:rsidR="00946007">
          <w:fldChar w:fldCharType="separate"/>
        </w:r>
        <w:r w:rsidR="00903E54" w:rsidRPr="00903E54">
          <w:rPr>
            <w:noProof/>
            <w:lang w:val="es-ES"/>
          </w:rPr>
          <w:t>1</w:t>
        </w:r>
        <w:r w:rsidR="00946007">
          <w:fldChar w:fldCharType="end"/>
        </w:r>
        <w:r w:rsidR="00946007">
          <w:t xml:space="preserve">  </w:t>
        </w:r>
        <w:r>
          <w:t xml:space="preserve">    </w:t>
        </w:r>
        <w:r w:rsidR="00946007">
          <w:t xml:space="preserve">RECURSO DE REVISIÓN </w:t>
        </w:r>
        <w:r w:rsidR="000747B1">
          <w:t>19</w:t>
        </w:r>
        <w:r w:rsidR="00B93B09">
          <w:t>08</w:t>
        </w:r>
        <w:r w:rsidR="00946007">
          <w:t xml:space="preserve">/2019-1 </w:t>
        </w:r>
        <w:r w:rsidR="00B92470">
          <w:t>SI</w:t>
        </w:r>
        <w:r w:rsidR="00844D09">
          <w:t>GEMI</w:t>
        </w:r>
      </w:p>
    </w:sdtContent>
  </w:sdt>
  <w:p w14:paraId="477B550A" w14:textId="77777777" w:rsidR="00A66405" w:rsidRDefault="00CD13F3">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5252"/>
    <w:rsid w:val="00037E62"/>
    <w:rsid w:val="00052232"/>
    <w:rsid w:val="00060B51"/>
    <w:rsid w:val="000715ED"/>
    <w:rsid w:val="000728A3"/>
    <w:rsid w:val="000747B1"/>
    <w:rsid w:val="00077EDA"/>
    <w:rsid w:val="000849C7"/>
    <w:rsid w:val="000C0693"/>
    <w:rsid w:val="000D243F"/>
    <w:rsid w:val="000D64A6"/>
    <w:rsid w:val="00100DCA"/>
    <w:rsid w:val="00174E4F"/>
    <w:rsid w:val="00176BE1"/>
    <w:rsid w:val="0019187B"/>
    <w:rsid w:val="00193E6A"/>
    <w:rsid w:val="001F3584"/>
    <w:rsid w:val="00205B83"/>
    <w:rsid w:val="00224651"/>
    <w:rsid w:val="002344A5"/>
    <w:rsid w:val="00262D38"/>
    <w:rsid w:val="002652BE"/>
    <w:rsid w:val="00285161"/>
    <w:rsid w:val="0028797D"/>
    <w:rsid w:val="002C6A82"/>
    <w:rsid w:val="002C717F"/>
    <w:rsid w:val="002D5F50"/>
    <w:rsid w:val="002D6538"/>
    <w:rsid w:val="002D6790"/>
    <w:rsid w:val="002E2E15"/>
    <w:rsid w:val="002E5565"/>
    <w:rsid w:val="002E6C7E"/>
    <w:rsid w:val="002F4952"/>
    <w:rsid w:val="002F6A6E"/>
    <w:rsid w:val="00304A77"/>
    <w:rsid w:val="00310C98"/>
    <w:rsid w:val="003111D3"/>
    <w:rsid w:val="003145E8"/>
    <w:rsid w:val="0031791F"/>
    <w:rsid w:val="003273CB"/>
    <w:rsid w:val="00335168"/>
    <w:rsid w:val="003351A0"/>
    <w:rsid w:val="00362A4C"/>
    <w:rsid w:val="00370B9D"/>
    <w:rsid w:val="003B4AE9"/>
    <w:rsid w:val="003C1E18"/>
    <w:rsid w:val="003D498E"/>
    <w:rsid w:val="003D58DF"/>
    <w:rsid w:val="003F544B"/>
    <w:rsid w:val="00437B22"/>
    <w:rsid w:val="00464936"/>
    <w:rsid w:val="00474CE6"/>
    <w:rsid w:val="00493AC4"/>
    <w:rsid w:val="00497D8C"/>
    <w:rsid w:val="004A2293"/>
    <w:rsid w:val="004A340B"/>
    <w:rsid w:val="004C6252"/>
    <w:rsid w:val="004D0AEA"/>
    <w:rsid w:val="004F22BA"/>
    <w:rsid w:val="00524E08"/>
    <w:rsid w:val="00527FFB"/>
    <w:rsid w:val="005A3E5A"/>
    <w:rsid w:val="005C161B"/>
    <w:rsid w:val="005C541C"/>
    <w:rsid w:val="005C7D79"/>
    <w:rsid w:val="005D38F5"/>
    <w:rsid w:val="005F072D"/>
    <w:rsid w:val="005F1B0A"/>
    <w:rsid w:val="005F34B2"/>
    <w:rsid w:val="0061433E"/>
    <w:rsid w:val="00616103"/>
    <w:rsid w:val="00630174"/>
    <w:rsid w:val="00643EB9"/>
    <w:rsid w:val="0065398C"/>
    <w:rsid w:val="00663E58"/>
    <w:rsid w:val="00676793"/>
    <w:rsid w:val="00682654"/>
    <w:rsid w:val="00686E67"/>
    <w:rsid w:val="006911FB"/>
    <w:rsid w:val="006A0D11"/>
    <w:rsid w:val="006A5322"/>
    <w:rsid w:val="006D21A1"/>
    <w:rsid w:val="006D724B"/>
    <w:rsid w:val="00707194"/>
    <w:rsid w:val="007079B4"/>
    <w:rsid w:val="00711834"/>
    <w:rsid w:val="00713979"/>
    <w:rsid w:val="00720561"/>
    <w:rsid w:val="007218D3"/>
    <w:rsid w:val="0072405A"/>
    <w:rsid w:val="00734867"/>
    <w:rsid w:val="00742AFD"/>
    <w:rsid w:val="0074575A"/>
    <w:rsid w:val="00776FB1"/>
    <w:rsid w:val="00787025"/>
    <w:rsid w:val="007C2B8B"/>
    <w:rsid w:val="007D34BC"/>
    <w:rsid w:val="007D7D3D"/>
    <w:rsid w:val="00810343"/>
    <w:rsid w:val="00813197"/>
    <w:rsid w:val="0081734D"/>
    <w:rsid w:val="00834F49"/>
    <w:rsid w:val="00843990"/>
    <w:rsid w:val="00844D09"/>
    <w:rsid w:val="00861F90"/>
    <w:rsid w:val="0086720E"/>
    <w:rsid w:val="008776CA"/>
    <w:rsid w:val="00882F18"/>
    <w:rsid w:val="00897F58"/>
    <w:rsid w:val="008A19DE"/>
    <w:rsid w:val="008A2D24"/>
    <w:rsid w:val="008A7EA5"/>
    <w:rsid w:val="008B0264"/>
    <w:rsid w:val="008B5533"/>
    <w:rsid w:val="008B5E35"/>
    <w:rsid w:val="008D3CB4"/>
    <w:rsid w:val="008D791C"/>
    <w:rsid w:val="00903E54"/>
    <w:rsid w:val="00912891"/>
    <w:rsid w:val="00931F30"/>
    <w:rsid w:val="00946007"/>
    <w:rsid w:val="00957EAA"/>
    <w:rsid w:val="00961A31"/>
    <w:rsid w:val="009719E0"/>
    <w:rsid w:val="00975D7B"/>
    <w:rsid w:val="009967DE"/>
    <w:rsid w:val="009A50CB"/>
    <w:rsid w:val="009A5DE4"/>
    <w:rsid w:val="009E1A80"/>
    <w:rsid w:val="009F6EC1"/>
    <w:rsid w:val="00A73FC3"/>
    <w:rsid w:val="00A75FF9"/>
    <w:rsid w:val="00A81D96"/>
    <w:rsid w:val="00AB71F5"/>
    <w:rsid w:val="00AE2C79"/>
    <w:rsid w:val="00B0064B"/>
    <w:rsid w:val="00B03D7F"/>
    <w:rsid w:val="00B135C5"/>
    <w:rsid w:val="00B23CFB"/>
    <w:rsid w:val="00B263A7"/>
    <w:rsid w:val="00B63B34"/>
    <w:rsid w:val="00B77ECA"/>
    <w:rsid w:val="00B82D8C"/>
    <w:rsid w:val="00B9019B"/>
    <w:rsid w:val="00B9030F"/>
    <w:rsid w:val="00B92470"/>
    <w:rsid w:val="00B92E9D"/>
    <w:rsid w:val="00B93B09"/>
    <w:rsid w:val="00BA51A3"/>
    <w:rsid w:val="00BC1F31"/>
    <w:rsid w:val="00BE1B1C"/>
    <w:rsid w:val="00BE1BC3"/>
    <w:rsid w:val="00BF7A10"/>
    <w:rsid w:val="00C03A2D"/>
    <w:rsid w:val="00C05E59"/>
    <w:rsid w:val="00C25013"/>
    <w:rsid w:val="00C555B4"/>
    <w:rsid w:val="00C757B5"/>
    <w:rsid w:val="00CC38D7"/>
    <w:rsid w:val="00CC3C52"/>
    <w:rsid w:val="00CC424B"/>
    <w:rsid w:val="00CD0A89"/>
    <w:rsid w:val="00CD13F3"/>
    <w:rsid w:val="00CD584A"/>
    <w:rsid w:val="00CE1003"/>
    <w:rsid w:val="00CE2A48"/>
    <w:rsid w:val="00CE559C"/>
    <w:rsid w:val="00CF49CB"/>
    <w:rsid w:val="00CF596F"/>
    <w:rsid w:val="00D01D9C"/>
    <w:rsid w:val="00D13F43"/>
    <w:rsid w:val="00D147EC"/>
    <w:rsid w:val="00D2155A"/>
    <w:rsid w:val="00D4006E"/>
    <w:rsid w:val="00D6663E"/>
    <w:rsid w:val="00D70945"/>
    <w:rsid w:val="00D76878"/>
    <w:rsid w:val="00DB3538"/>
    <w:rsid w:val="00DD1478"/>
    <w:rsid w:val="00DD1790"/>
    <w:rsid w:val="00DE7086"/>
    <w:rsid w:val="00DF1D6D"/>
    <w:rsid w:val="00E0750B"/>
    <w:rsid w:val="00E10E15"/>
    <w:rsid w:val="00E17A07"/>
    <w:rsid w:val="00E22DCB"/>
    <w:rsid w:val="00E261D3"/>
    <w:rsid w:val="00E50A92"/>
    <w:rsid w:val="00E52D1B"/>
    <w:rsid w:val="00E62414"/>
    <w:rsid w:val="00E71A29"/>
    <w:rsid w:val="00E81C3D"/>
    <w:rsid w:val="00EB42AC"/>
    <w:rsid w:val="00EB70C7"/>
    <w:rsid w:val="00EC7299"/>
    <w:rsid w:val="00ED558F"/>
    <w:rsid w:val="00F55EA7"/>
    <w:rsid w:val="00F73A3D"/>
    <w:rsid w:val="00F86C61"/>
    <w:rsid w:val="00F93C3F"/>
    <w:rsid w:val="00FA69F2"/>
    <w:rsid w:val="00FA7547"/>
    <w:rsid w:val="00FB0B93"/>
    <w:rsid w:val="00FB6CA6"/>
    <w:rsid w:val="00FC33CD"/>
    <w:rsid w:val="00FE787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docId w15:val="{CF015FF7-21FD-4D1E-A600-AF04B8994F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deglobo">
    <w:name w:val="Balloon Text"/>
    <w:basedOn w:val="Normal"/>
    <w:link w:val="TextodegloboCar"/>
    <w:uiPriority w:val="99"/>
    <w:semiHidden/>
    <w:unhideWhenUsed/>
    <w:rsid w:val="00474CE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74CE6"/>
    <w:rPr>
      <w:rFonts w:ascii="Tahoma" w:eastAsiaTheme="minorEastAsia" w:hAnsi="Tahoma" w:cs="Tahoma"/>
      <w:sz w:val="16"/>
      <w:szCs w:val="16"/>
      <w:lang w:eastAsia="es-MX"/>
    </w:rPr>
  </w:style>
  <w:style w:type="character" w:customStyle="1" w:styleId="Mencinsinresolver2">
    <w:name w:val="Mención sin resolver2"/>
    <w:basedOn w:val="Fuentedeprrafopredeter"/>
    <w:uiPriority w:val="99"/>
    <w:semiHidden/>
    <w:unhideWhenUsed/>
    <w:rsid w:val="00DD17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894928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1870</Words>
  <Characters>10291</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11</cp:revision>
  <dcterms:created xsi:type="dcterms:W3CDTF">2020-01-28T16:56:00Z</dcterms:created>
  <dcterms:modified xsi:type="dcterms:W3CDTF">2020-01-31T17:45:00Z</dcterms:modified>
</cp:coreProperties>
</file>