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9FA" w:rsidRDefault="00B43996" w:rsidP="008D69FA">
      <w:pPr>
        <w:spacing w:after="225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bookmarkStart w:id="0" w:name="_GoBack"/>
      <w:r>
        <w:rPr>
          <w:rFonts w:ascii="Arial" w:eastAsia="Times New Roman" w:hAnsi="Arial" w:cs="Arial"/>
          <w:b/>
          <w:bCs/>
          <w:noProof/>
          <w:color w:val="000000"/>
          <w:kern w:val="36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 wp14:anchorId="37750826" wp14:editId="1FC67332">
            <wp:simplePos x="0" y="0"/>
            <wp:positionH relativeFrom="margin">
              <wp:posOffset>710565</wp:posOffset>
            </wp:positionH>
            <wp:positionV relativeFrom="paragraph">
              <wp:posOffset>-747395</wp:posOffset>
            </wp:positionV>
            <wp:extent cx="4726940" cy="1799590"/>
            <wp:effectExtent l="0" t="0" r="0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7181" w:rsidRPr="00ED7181" w:rsidRDefault="00C61AE3" w:rsidP="00ED7181">
      <w:pPr>
        <w:spacing w:after="225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Revisión de equipo de rebombeo de pozos de agua potable</w:t>
      </w:r>
    </w:p>
    <w:p w:rsidR="00C61AE3" w:rsidRDefault="00ED7181" w:rsidP="00ED7181">
      <w:pPr>
        <w:spacing w:after="0" w:line="240" w:lineRule="auto"/>
        <w:jc w:val="both"/>
        <w:textAlignment w:val="baseline"/>
        <w:outlineLvl w:val="2"/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  <w:r w:rsidR="00C61AE3" w:rsidRPr="00C61AE3">
        <w:t xml:space="preserve"> </w:t>
      </w:r>
    </w:p>
    <w:p w:rsidR="00ED7181" w:rsidRPr="00C61AE3" w:rsidRDefault="008A2F1A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Cs/>
          <w:sz w:val="24"/>
          <w:szCs w:val="24"/>
          <w:lang w:eastAsia="es-MX"/>
        </w:rPr>
      </w:pPr>
      <w:r>
        <w:rPr>
          <w:rFonts w:ascii="Arial" w:hAnsi="Arial" w:cs="Arial"/>
          <w:sz w:val="24"/>
          <w:szCs w:val="24"/>
        </w:rPr>
        <w:t>E</w:t>
      </w:r>
      <w:r w:rsidR="00C61AE3" w:rsidRPr="00C61AE3">
        <w:rPr>
          <w:rFonts w:ascii="Arial" w:hAnsi="Arial" w:cs="Arial"/>
          <w:sz w:val="24"/>
          <w:szCs w:val="24"/>
        </w:rPr>
        <w:t>l mantenimiento predictivo de un sistema de bombeo de agua está basado en el monitoreo, registro y análisis del comportamiento de las principales variables de operación del equipo y de las instalaciones, con la finalidad de verificar que su funcionamiento sea el correcto, y en caso de que se presente una desviación de las condiciones de operación normales, se programen las actividades correctivas correspondientes al equipo o componente.</w:t>
      </w:r>
    </w:p>
    <w:p w:rsidR="000D7880" w:rsidRPr="00ED7181" w:rsidRDefault="000D7880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:rsidR="00ED7181" w:rsidRDefault="000327AF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964A23">
        <w:rPr>
          <w:rFonts w:ascii="Arial" w:eastAsia="Times New Roman" w:hAnsi="Arial" w:cs="Arial"/>
          <w:sz w:val="24"/>
          <w:szCs w:val="24"/>
          <w:lang w:eastAsia="es-MX"/>
        </w:rPr>
        <w:t>Público en General</w:t>
      </w:r>
      <w:r w:rsidR="00C61AE3">
        <w:rPr>
          <w:rFonts w:ascii="Arial" w:eastAsia="Times New Roman" w:hAnsi="Arial" w:cs="Arial"/>
          <w:sz w:val="24"/>
          <w:szCs w:val="24"/>
          <w:lang w:eastAsia="es-MX"/>
        </w:rPr>
        <w:t xml:space="preserve"> y Dirección de Agua Potable y alcantarillado.</w:t>
      </w:r>
    </w:p>
    <w:p w:rsidR="00692AC7" w:rsidRDefault="00692AC7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:rsidR="00ED7181" w:rsidRPr="00ED7181" w:rsidRDefault="000D7880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Para solic</w:t>
      </w:r>
      <w:r w:rsidR="00C61AE3">
        <w:rPr>
          <w:rFonts w:ascii="Arial" w:eastAsia="Times New Roman" w:hAnsi="Arial" w:cs="Arial"/>
          <w:sz w:val="24"/>
          <w:szCs w:val="24"/>
          <w:lang w:eastAsia="es-MX"/>
        </w:rPr>
        <w:t xml:space="preserve">itar el servicio, la </w:t>
      </w:r>
      <w:r w:rsidR="00EB1A7A">
        <w:rPr>
          <w:rFonts w:ascii="Arial" w:eastAsia="Times New Roman" w:hAnsi="Arial" w:cs="Arial"/>
          <w:sz w:val="24"/>
          <w:szCs w:val="24"/>
          <w:lang w:eastAsia="es-MX"/>
        </w:rPr>
        <w:t>Dirección</w:t>
      </w:r>
      <w:r w:rsidR="00C61AE3">
        <w:rPr>
          <w:rFonts w:ascii="Arial" w:eastAsia="Times New Roman" w:hAnsi="Arial" w:cs="Arial"/>
          <w:sz w:val="24"/>
          <w:szCs w:val="24"/>
          <w:lang w:eastAsia="es-MX"/>
        </w:rPr>
        <w:t xml:space="preserve"> de Agua Potable y alcantarillado, </w:t>
      </w:r>
      <w:r w:rsidR="00ED7181" w:rsidRPr="00ED7181">
        <w:rPr>
          <w:rFonts w:ascii="Arial" w:eastAsia="Times New Roman" w:hAnsi="Arial" w:cs="Arial"/>
          <w:sz w:val="24"/>
          <w:szCs w:val="24"/>
          <w:lang w:eastAsia="es-MX"/>
        </w:rPr>
        <w:t>deberán presentar</w:t>
      </w:r>
      <w:r w:rsidR="000327AF" w:rsidRPr="000327AF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="00C61AE3">
        <w:rPr>
          <w:rFonts w:ascii="Arial" w:eastAsia="Times New Roman" w:hAnsi="Arial" w:cs="Arial"/>
          <w:sz w:val="24"/>
          <w:szCs w:val="24"/>
          <w:lang w:eastAsia="es-MX"/>
        </w:rPr>
        <w:t>el Reporte,</w:t>
      </w:r>
      <w:r w:rsidR="000327AF"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 en la Oficina (Pasaje Hidalgo S/N) </w:t>
      </w:r>
      <w:proofErr w:type="spellStart"/>
      <w:r w:rsidR="000327AF" w:rsidRPr="00964A23"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 w:rsidR="000327AF"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 Vía Telefónica al 96 3 00 91-96 3 02 24</w:t>
      </w:r>
      <w:r w:rsidR="00ED7181" w:rsidRPr="00ED7181"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:rsidR="00692AC7" w:rsidRPr="00EB1A7A" w:rsidRDefault="00C61AE3" w:rsidP="00EB1A7A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Nombre completo</w:t>
      </w:r>
      <w:r w:rsidR="00EB1A7A">
        <w:rPr>
          <w:rFonts w:ascii="Arial" w:eastAsia="Times New Roman" w:hAnsi="Arial" w:cs="Arial"/>
          <w:sz w:val="24"/>
          <w:szCs w:val="24"/>
          <w:lang w:eastAsia="es-MX"/>
        </w:rPr>
        <w:t xml:space="preserve">, </w:t>
      </w:r>
      <w:r w:rsidR="00ED7181" w:rsidRPr="00EB1A7A"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</w:t>
      </w:r>
      <w:r w:rsidR="00692AC7" w:rsidRPr="00EB1A7A">
        <w:rPr>
          <w:rFonts w:ascii="Arial" w:eastAsia="Times New Roman" w:hAnsi="Arial" w:cs="Arial"/>
          <w:sz w:val="24"/>
          <w:szCs w:val="24"/>
          <w:lang w:eastAsia="es-MX"/>
        </w:rPr>
        <w:t>ntre que calles se encuentra).</w:t>
      </w:r>
    </w:p>
    <w:p w:rsidR="00E13DB3" w:rsidRDefault="00E13DB3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692AC7" w:rsidRDefault="00ED7181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692AC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692AC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formato requerido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S/F</w:t>
      </w: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:rsidR="00692AC7" w:rsidRDefault="00692AC7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:rsidR="00692AC7" w:rsidRDefault="00692AC7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beneficio o resultado</w:t>
      </w:r>
    </w:p>
    <w:p w:rsidR="00ED7181" w:rsidRDefault="00ED7181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Garantizar e</w:t>
      </w:r>
      <w:r w:rsidR="00EB1A7A">
        <w:rPr>
          <w:rFonts w:ascii="Arial" w:eastAsia="Times New Roman" w:hAnsi="Arial" w:cs="Arial"/>
          <w:sz w:val="24"/>
          <w:szCs w:val="24"/>
          <w:lang w:eastAsia="es-MX"/>
        </w:rPr>
        <w:t>l correcto funcionamiento del servicio de agua potable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.</w:t>
      </w: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:rsidR="00692AC7" w:rsidRPr="00ED7181" w:rsidRDefault="00692AC7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Observaciones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El tiempo de respuesta o realización del servicio puede variar de acuerdo a las evaluaciones técnicas previas, las programaciones, la demanda del servicio y a la infraestructura instalada para proveerlo.</w:t>
      </w:r>
    </w:p>
    <w:p w:rsidR="00ED7181" w:rsidRPr="00ED7181" w:rsidRDefault="00ED7181" w:rsidP="00ED7181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ED7181" w:rsidRDefault="00ED7181" w:rsidP="008D69FA">
      <w:pPr>
        <w:shd w:val="clear" w:color="auto" w:fill="FFFFFF"/>
        <w:spacing w:after="0" w:line="240" w:lineRule="auto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ED7181" w:rsidRDefault="00ED7181" w:rsidP="008432BF">
      <w:pPr>
        <w:shd w:val="clear" w:color="auto" w:fill="FFFFFF"/>
        <w:spacing w:after="0" w:line="240" w:lineRule="auto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bookmarkEnd w:id="0"/>
    <w:p w:rsidR="00CA71FD" w:rsidRDefault="00CA71FD" w:rsidP="00964A23"/>
    <w:sectPr w:rsidR="00CA71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CB0019"/>
    <w:multiLevelType w:val="multilevel"/>
    <w:tmpl w:val="B858A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E70503"/>
    <w:multiLevelType w:val="multilevel"/>
    <w:tmpl w:val="CCF0C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A23"/>
    <w:rsid w:val="000327AF"/>
    <w:rsid w:val="000D7880"/>
    <w:rsid w:val="00331020"/>
    <w:rsid w:val="00650E45"/>
    <w:rsid w:val="006631E8"/>
    <w:rsid w:val="00692AC7"/>
    <w:rsid w:val="008432BF"/>
    <w:rsid w:val="008A2F1A"/>
    <w:rsid w:val="008D69FA"/>
    <w:rsid w:val="00917442"/>
    <w:rsid w:val="00964A23"/>
    <w:rsid w:val="00AB4EB8"/>
    <w:rsid w:val="00B43996"/>
    <w:rsid w:val="00B47CDF"/>
    <w:rsid w:val="00C61AE3"/>
    <w:rsid w:val="00CA71FD"/>
    <w:rsid w:val="00E13DB3"/>
    <w:rsid w:val="00E16817"/>
    <w:rsid w:val="00E37BDB"/>
    <w:rsid w:val="00EB1A7A"/>
    <w:rsid w:val="00ED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A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3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39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A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39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39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2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210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Compaq-Fabi</cp:lastModifiedBy>
  <cp:revision>11</cp:revision>
  <cp:lastPrinted>2018-12-07T14:52:00Z</cp:lastPrinted>
  <dcterms:created xsi:type="dcterms:W3CDTF">2018-05-17T15:39:00Z</dcterms:created>
  <dcterms:modified xsi:type="dcterms:W3CDTF">2019-10-02T14:21:00Z</dcterms:modified>
</cp:coreProperties>
</file>