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3AB2" w:rsidRPr="00357A50" w:rsidRDefault="00A93AB2" w:rsidP="00A93AB2">
      <w:pPr>
        <w:pStyle w:val="Piedepgina"/>
        <w:rPr>
          <w:color w:val="000000" w:themeColor="text1"/>
          <w:sz w:val="18"/>
          <w:szCs w:val="18"/>
        </w:rPr>
      </w:pPr>
    </w:p>
    <w:p w:rsidR="00A93AB2" w:rsidRPr="00357A50" w:rsidRDefault="00A93AB2" w:rsidP="00A93AB2">
      <w:pPr>
        <w:pStyle w:val="Piedepgina"/>
        <w:jc w:val="center"/>
        <w:rPr>
          <w:color w:val="000000" w:themeColor="text1"/>
          <w:sz w:val="18"/>
          <w:szCs w:val="18"/>
        </w:rPr>
      </w:pPr>
    </w:p>
    <w:p w:rsidR="00A93AB2" w:rsidRPr="00357A50" w:rsidRDefault="00A93AB2" w:rsidP="00A93AB2">
      <w:pPr>
        <w:pStyle w:val="Piedepgina"/>
        <w:jc w:val="center"/>
        <w:rPr>
          <w:color w:val="000000" w:themeColor="text1"/>
          <w:sz w:val="18"/>
          <w:szCs w:val="18"/>
        </w:rPr>
      </w:pPr>
    </w:p>
    <w:p w:rsidR="00A93AB2" w:rsidRPr="00357A50" w:rsidRDefault="00B83A4B" w:rsidP="00A93AB2">
      <w:pPr>
        <w:pStyle w:val="Piedepgina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ACTA N° 05</w:t>
      </w:r>
    </w:p>
    <w:p w:rsidR="00A93AB2" w:rsidRPr="00357A50" w:rsidRDefault="00A93AB2" w:rsidP="008A7084">
      <w:pPr>
        <w:pStyle w:val="Piedepgina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357A5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ACTA DEL COMITÉ DE TRANSPARENCIA </w:t>
      </w:r>
    </w:p>
    <w:p w:rsidR="00A93AB2" w:rsidRPr="00357A50" w:rsidRDefault="00A93AB2" w:rsidP="00A93AB2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93AB2" w:rsidRPr="00357A50" w:rsidRDefault="00A93AB2" w:rsidP="00A93AB2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En el Municipio de San Nicolás Tolentino, S.L.P. si</w:t>
      </w:r>
      <w:r w:rsidR="00B83A4B">
        <w:rPr>
          <w:rFonts w:ascii="Times New Roman" w:hAnsi="Times New Roman" w:cs="Times New Roman"/>
          <w:color w:val="000000" w:themeColor="text1"/>
          <w:sz w:val="24"/>
          <w:szCs w:val="24"/>
        </w:rPr>
        <w:t>endo las 12:20 horas del día 13</w:t>
      </w:r>
      <w:r w:rsidR="00576E8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83A4B">
        <w:rPr>
          <w:rFonts w:ascii="Times New Roman" w:hAnsi="Times New Roman" w:cs="Times New Roman"/>
          <w:color w:val="000000" w:themeColor="text1"/>
          <w:sz w:val="24"/>
          <w:szCs w:val="24"/>
        </w:rPr>
        <w:t>trece de febrero</w:t>
      </w:r>
      <w:r w:rsidR="00576E8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del año 20</w:t>
      </w:r>
      <w:r w:rsidR="00FB7C1B">
        <w:rPr>
          <w:rFonts w:ascii="Times New Roman" w:hAnsi="Times New Roman" w:cs="Times New Roman"/>
          <w:color w:val="000000" w:themeColor="text1"/>
          <w:sz w:val="24"/>
          <w:szCs w:val="24"/>
        </w:rPr>
        <w:t>20</w:t>
      </w:r>
      <w:r w:rsidR="00576E8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dos mil </w:t>
      </w:r>
      <w:r w:rsidR="00E679D4">
        <w:rPr>
          <w:rFonts w:ascii="Times New Roman" w:hAnsi="Times New Roman" w:cs="Times New Roman"/>
          <w:color w:val="000000" w:themeColor="text1"/>
          <w:sz w:val="24"/>
          <w:szCs w:val="24"/>
        </w:rPr>
        <w:t>veinte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reunidos el C. Gerardo Robledo Badillo, en su carácter de Síndico Municipal, así </w:t>
      </w:r>
      <w:r w:rsidR="00ED1D4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como, El C. 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Rubén Cervantes, en su carácter de titular del área de </w:t>
      </w:r>
      <w:r w:rsidR="00ED1D46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transparencia,</w:t>
      </w:r>
      <w:r w:rsidR="00ED1D4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el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Lic. </w:t>
      </w:r>
      <w:r w:rsidR="00CF546D">
        <w:rPr>
          <w:rFonts w:ascii="Times New Roman" w:hAnsi="Times New Roman" w:cs="Times New Roman"/>
          <w:color w:val="000000" w:themeColor="text1"/>
          <w:sz w:val="24"/>
          <w:szCs w:val="24"/>
        </w:rPr>
        <w:t>Roberto Mauricio Cruz Gonzales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, en su carácter de contralor in</w:t>
      </w:r>
      <w:r w:rsidR="00576E8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terno, 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C. Cristina Vázquez Salazar, en su carácter de </w:t>
      </w:r>
      <w:r w:rsidR="00576E88">
        <w:rPr>
          <w:rFonts w:ascii="Times New Roman" w:hAnsi="Times New Roman" w:cs="Times New Roman"/>
          <w:color w:val="000000" w:themeColor="text1"/>
          <w:sz w:val="24"/>
          <w:szCs w:val="24"/>
        </w:rPr>
        <w:t>Coordinadora del DIF Municipal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576E8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C. José Ricardo Vázquez Vázquez, en su carácter de responsable de giros mercantiles e inspector de alcoholes, </w:t>
      </w:r>
      <w:r w:rsidR="00617C84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C. P. Claudia Liliana Tejada López, en su </w:t>
      </w:r>
      <w:r w:rsidR="00617C84">
        <w:rPr>
          <w:rFonts w:ascii="Times New Roman" w:hAnsi="Times New Roman" w:cs="Times New Roman"/>
          <w:color w:val="000000" w:themeColor="text1"/>
          <w:sz w:val="24"/>
          <w:szCs w:val="24"/>
        </w:rPr>
        <w:t>carácter de tesorera municipal, Ing.</w:t>
      </w:r>
      <w:r w:rsidR="00B83A4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Blas Juárez Rocha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en </w:t>
      </w:r>
      <w:r w:rsidR="00B83A4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representación 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 </w:t>
      </w:r>
      <w:r w:rsidR="00B83A4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la 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coordinadora de desarrol</w:t>
      </w:r>
      <w:r w:rsidR="00B83A4B">
        <w:rPr>
          <w:rFonts w:ascii="Times New Roman" w:hAnsi="Times New Roman" w:cs="Times New Roman"/>
          <w:color w:val="000000" w:themeColor="text1"/>
          <w:sz w:val="24"/>
          <w:szCs w:val="24"/>
        </w:rPr>
        <w:t>lo social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; en el Salón de Cabildo ubicados en el edificio que ocupa la Presidencia Municipal, para los efecto</w:t>
      </w:r>
      <w:r w:rsidR="00323D3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 de llevar a cabo la Sesión 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del comité de transparencia establecida por los artículos 24 fracción I, 51 y demás relativos a la ley de transparencia y acceso a la información pública del estado de San Luis Potosí, misma que se desarrolla en el siguiente:</w:t>
      </w:r>
    </w:p>
    <w:p w:rsidR="00A93AB2" w:rsidRPr="00357A50" w:rsidRDefault="00A93AB2" w:rsidP="00A93AB2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93AB2" w:rsidRPr="00357A50" w:rsidRDefault="00A93AB2" w:rsidP="00A93AB2">
      <w:pPr>
        <w:pStyle w:val="Piedepgina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357A5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ORDEN DEL DÍA:</w:t>
      </w:r>
    </w:p>
    <w:p w:rsidR="00A93AB2" w:rsidRPr="00357A50" w:rsidRDefault="00A93AB2" w:rsidP="00A93AB2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73D2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1.-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Lista de asistencia. </w:t>
      </w:r>
    </w:p>
    <w:p w:rsidR="00A93AB2" w:rsidRPr="00357A50" w:rsidRDefault="00A93AB2" w:rsidP="00A93AB2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73D2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2.-</w:t>
      </w:r>
      <w:r w:rsidR="00323D3B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617C84" w:rsidRPr="00617C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17C84">
        <w:rPr>
          <w:rFonts w:ascii="Times New Roman" w:hAnsi="Times New Roman" w:cs="Times New Roman"/>
          <w:color w:val="000000" w:themeColor="text1"/>
          <w:sz w:val="24"/>
          <w:szCs w:val="24"/>
        </w:rPr>
        <w:t>Reporte por parte del Encargado de transparencia del porcentaje de información subida a la página de transparencia.</w:t>
      </w:r>
    </w:p>
    <w:p w:rsidR="00354EC2" w:rsidRDefault="001A431E" w:rsidP="00A93AB2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3.-</w:t>
      </w:r>
      <w:r w:rsidR="00A93AB2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354EC2">
        <w:rPr>
          <w:rFonts w:ascii="Times New Roman" w:hAnsi="Times New Roman" w:cs="Times New Roman"/>
          <w:color w:val="000000" w:themeColor="text1"/>
          <w:sz w:val="24"/>
          <w:szCs w:val="24"/>
        </w:rPr>
        <w:t>Asuntos generales.</w:t>
      </w:r>
    </w:p>
    <w:p w:rsidR="00A93AB2" w:rsidRPr="00357A50" w:rsidRDefault="001A431E" w:rsidP="00A93AB2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4</w:t>
      </w:r>
      <w:r w:rsidR="00354EC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.- </w:t>
      </w:r>
      <w:r w:rsidR="00A93AB2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Clausura.</w:t>
      </w:r>
    </w:p>
    <w:p w:rsidR="00A93AB2" w:rsidRPr="00357A50" w:rsidRDefault="00A93AB2" w:rsidP="00A93AB2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93AB2" w:rsidRPr="00357A50" w:rsidRDefault="00A93AB2" w:rsidP="00A93AB2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73D2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1.- LISTA DE </w:t>
      </w:r>
      <w:r w:rsidR="00CE4EB5" w:rsidRPr="00173D2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ASISTENCIA. -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3099F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El </w:t>
      </w:r>
      <w:r w:rsidR="0003099F">
        <w:rPr>
          <w:rFonts w:ascii="Times New Roman" w:hAnsi="Times New Roman" w:cs="Times New Roman"/>
          <w:color w:val="000000" w:themeColor="text1"/>
          <w:sz w:val="24"/>
          <w:szCs w:val="24"/>
        </w:rPr>
        <w:t>C.</w:t>
      </w:r>
      <w:r w:rsidR="006D3495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Rubén Cervantes, en su carácter de titular del área de transparencia</w:t>
      </w:r>
      <w:r w:rsidR="00323D3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de cumplimiento al primer punto del orden del día que consiste en pasar lista a los integrantes de</w:t>
      </w:r>
      <w:r w:rsidR="006D3495">
        <w:rPr>
          <w:rFonts w:ascii="Times New Roman" w:hAnsi="Times New Roman" w:cs="Times New Roman"/>
          <w:color w:val="000000" w:themeColor="text1"/>
          <w:sz w:val="24"/>
          <w:szCs w:val="24"/>
        </w:rPr>
        <w:t>l H.  Ayuntamientos convocados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que en este acto se encuentran presentes el</w:t>
      </w:r>
      <w:r w:rsidR="008C553B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C. Gerardo Robledo Badillo, en su carácter de Síndico Municipal, así como</w:t>
      </w:r>
      <w:r w:rsidR="00CF546D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C. Rubén Cervantes, en su carácter de titular del área de transparencia, Lic. </w:t>
      </w:r>
      <w:r w:rsidR="006D3495">
        <w:rPr>
          <w:rFonts w:ascii="Times New Roman" w:hAnsi="Times New Roman" w:cs="Times New Roman"/>
          <w:color w:val="000000" w:themeColor="text1"/>
          <w:sz w:val="24"/>
          <w:szCs w:val="24"/>
        </w:rPr>
        <w:t>Roberto Mauricio Cruz Gonzales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en su carácter de contralor interno, C. </w:t>
      </w:r>
      <w:r w:rsidR="00323D3B">
        <w:rPr>
          <w:rFonts w:ascii="Times New Roman" w:hAnsi="Times New Roman" w:cs="Times New Roman"/>
          <w:color w:val="000000" w:themeColor="text1"/>
          <w:sz w:val="24"/>
          <w:szCs w:val="24"/>
        </w:rPr>
        <w:t>José Ricardo Vázquez Vázquez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en su carácter de </w:t>
      </w:r>
      <w:r w:rsidR="00323D3B">
        <w:rPr>
          <w:rFonts w:ascii="Times New Roman" w:hAnsi="Times New Roman" w:cs="Times New Roman"/>
          <w:color w:val="000000" w:themeColor="text1"/>
          <w:sz w:val="24"/>
          <w:szCs w:val="24"/>
        </w:rPr>
        <w:t>responsable de giros mercantiles e inspector de alcoholes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, C. Cristina Vázquez Salazar, en su carácter de</w:t>
      </w:r>
      <w:r w:rsidR="00323D3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323D3B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coordinadora del DIF</w:t>
      </w:r>
      <w:r w:rsidR="00323D3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municipal</w:t>
      </w:r>
      <w:r w:rsidR="00617C84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617C84" w:rsidRPr="00617C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17C84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C. P. Claudia Liliana Tejada López, en su </w:t>
      </w:r>
      <w:r w:rsidR="00617C84">
        <w:rPr>
          <w:rFonts w:ascii="Times New Roman" w:hAnsi="Times New Roman" w:cs="Times New Roman"/>
          <w:color w:val="000000" w:themeColor="text1"/>
          <w:sz w:val="24"/>
          <w:szCs w:val="24"/>
        </w:rPr>
        <w:t>carácter de tesorera municipal y el</w:t>
      </w:r>
      <w:r w:rsidR="00617C84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17C84">
        <w:rPr>
          <w:rFonts w:ascii="Times New Roman" w:hAnsi="Times New Roman" w:cs="Times New Roman"/>
          <w:color w:val="000000" w:themeColor="text1"/>
          <w:sz w:val="24"/>
          <w:szCs w:val="24"/>
        </w:rPr>
        <w:t>Ing. Blas Juárez Rocha</w:t>
      </w:r>
      <w:r w:rsidR="00617C84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en </w:t>
      </w:r>
      <w:r w:rsidR="00617C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representación </w:t>
      </w:r>
      <w:r w:rsidR="00617C84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 </w:t>
      </w:r>
      <w:r w:rsidR="00617C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la </w:t>
      </w:r>
      <w:r w:rsidR="00617C84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coordinadora de desarrol</w:t>
      </w:r>
      <w:r w:rsidR="00617C84">
        <w:rPr>
          <w:rFonts w:ascii="Times New Roman" w:hAnsi="Times New Roman" w:cs="Times New Roman"/>
          <w:color w:val="000000" w:themeColor="text1"/>
          <w:sz w:val="24"/>
          <w:szCs w:val="24"/>
        </w:rPr>
        <w:t>lo social.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A93AB2" w:rsidRPr="00357A50" w:rsidRDefault="00A93AB2" w:rsidP="00A93AB2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956CA1" w:rsidRDefault="001A431E" w:rsidP="00956CA1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2</w:t>
      </w:r>
      <w:r w:rsidR="00A93AB2" w:rsidRPr="00173D2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.- </w:t>
      </w:r>
      <w:r w:rsidR="00956CA1" w:rsidRPr="00956CA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REPORTE POR PARTE DEL ENCARGADO DE TRANSPARENCIA DEL PORCENTAJE DE INFORMACIÓN SUBIDA A LA PÁGINA DE TRANSPARENCIA.</w:t>
      </w:r>
    </w:p>
    <w:p w:rsidR="00A93AB2" w:rsidRDefault="00A93AB2" w:rsidP="00A93AB2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Con relación a este punto </w:t>
      </w:r>
      <w:r w:rsidR="005F40BE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El </w:t>
      </w:r>
      <w:r w:rsidR="005F40BE">
        <w:rPr>
          <w:rFonts w:ascii="Times New Roman" w:hAnsi="Times New Roman" w:cs="Times New Roman"/>
          <w:color w:val="000000" w:themeColor="text1"/>
          <w:sz w:val="24"/>
          <w:szCs w:val="24"/>
        </w:rPr>
        <w:t>C.</w:t>
      </w:r>
      <w:r w:rsidR="005F40BE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Rubén Cervantes, en su carácter de titular del área de transparencia</w:t>
      </w:r>
      <w:r w:rsidR="005F40B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956CA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en el uso de la voz </w:t>
      </w:r>
      <w:r w:rsidR="001E4A06">
        <w:rPr>
          <w:rFonts w:ascii="Times New Roman" w:hAnsi="Times New Roman" w:cs="Times New Roman"/>
          <w:color w:val="000000" w:themeColor="text1"/>
          <w:sz w:val="24"/>
          <w:szCs w:val="24"/>
        </w:rPr>
        <w:t>comunica</w:t>
      </w:r>
      <w:r w:rsidR="001A431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que en el año 2020</w:t>
      </w:r>
      <w:r w:rsidR="00956CA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relativo al mes de </w:t>
      </w:r>
      <w:r w:rsidR="001A431E">
        <w:rPr>
          <w:rFonts w:ascii="Times New Roman" w:hAnsi="Times New Roman" w:cs="Times New Roman"/>
          <w:color w:val="000000" w:themeColor="text1"/>
          <w:sz w:val="24"/>
          <w:szCs w:val="24"/>
        </w:rPr>
        <w:t>enero</w:t>
      </w:r>
      <w:r w:rsidR="008C2A8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y </w:t>
      </w:r>
      <w:r w:rsidR="00236ED1">
        <w:rPr>
          <w:rFonts w:ascii="Times New Roman" w:hAnsi="Times New Roman" w:cs="Times New Roman"/>
          <w:color w:val="000000" w:themeColor="text1"/>
          <w:sz w:val="24"/>
          <w:szCs w:val="24"/>
        </w:rPr>
        <w:t>m</w:t>
      </w:r>
      <w:r w:rsidR="008C2A81">
        <w:rPr>
          <w:rFonts w:ascii="Times New Roman" w:hAnsi="Times New Roman" w:cs="Times New Roman"/>
          <w:color w:val="000000" w:themeColor="text1"/>
          <w:sz w:val="24"/>
          <w:szCs w:val="24"/>
        </w:rPr>
        <w:t>e</w:t>
      </w:r>
      <w:r w:rsidR="00236E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diante </w:t>
      </w:r>
      <w:r w:rsidR="008C2A81">
        <w:rPr>
          <w:rFonts w:ascii="Times New Roman" w:hAnsi="Times New Roman" w:cs="Times New Roman"/>
          <w:color w:val="000000" w:themeColor="text1"/>
          <w:sz w:val="24"/>
          <w:szCs w:val="24"/>
        </w:rPr>
        <w:t>las revisiones</w:t>
      </w:r>
      <w:r w:rsidR="00236E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que </w:t>
      </w:r>
      <w:r w:rsidR="008C2A8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en conjunto con contraloría interna </w:t>
      </w:r>
      <w:r w:rsidR="00236E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se </w:t>
      </w:r>
      <w:r w:rsidR="008C2A81">
        <w:rPr>
          <w:rFonts w:ascii="Times New Roman" w:hAnsi="Times New Roman" w:cs="Times New Roman"/>
          <w:color w:val="000000" w:themeColor="text1"/>
          <w:sz w:val="24"/>
          <w:szCs w:val="24"/>
        </w:rPr>
        <w:t>han realizado a</w:t>
      </w:r>
      <w:r w:rsidR="00236E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la </w:t>
      </w:r>
      <w:r w:rsidR="008C2A81">
        <w:rPr>
          <w:rFonts w:ascii="Times New Roman" w:hAnsi="Times New Roman" w:cs="Times New Roman"/>
          <w:color w:val="000000" w:themeColor="text1"/>
          <w:sz w:val="24"/>
          <w:szCs w:val="24"/>
        </w:rPr>
        <w:t>página</w:t>
      </w:r>
      <w:r w:rsidR="00236E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 la</w:t>
      </w:r>
      <w:r w:rsidR="008C2A8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236ED1">
        <w:rPr>
          <w:rFonts w:ascii="Times New Roman" w:hAnsi="Times New Roman" w:cs="Times New Roman"/>
          <w:color w:val="000000" w:themeColor="text1"/>
          <w:sz w:val="24"/>
          <w:szCs w:val="24"/>
        </w:rPr>
        <w:t>cegaip</w:t>
      </w:r>
      <w:proofErr w:type="spellEnd"/>
      <w:r w:rsidR="00236E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en los primeros 10 </w:t>
      </w:r>
      <w:r w:rsidR="008C2A81">
        <w:rPr>
          <w:rFonts w:ascii="Times New Roman" w:hAnsi="Times New Roman" w:cs="Times New Roman"/>
          <w:color w:val="000000" w:themeColor="text1"/>
          <w:sz w:val="24"/>
          <w:szCs w:val="24"/>
        </w:rPr>
        <w:t>días</w:t>
      </w:r>
      <w:r w:rsidR="007C56F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del mes de enero se obtuvo un porcentaje del 18.84</w:t>
      </w:r>
      <w:r w:rsidR="00236E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% </w:t>
      </w:r>
      <w:r w:rsidR="005F40B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1E4A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En el mismo sentido manifiesta que se debe de </w:t>
      </w:r>
      <w:r w:rsidR="00B1443D">
        <w:rPr>
          <w:rFonts w:ascii="Times New Roman" w:hAnsi="Times New Roman" w:cs="Times New Roman"/>
          <w:color w:val="000000" w:themeColor="text1"/>
          <w:sz w:val="24"/>
          <w:szCs w:val="24"/>
        </w:rPr>
        <w:t>tener un porcentaje mínimo del 9</w:t>
      </w:r>
      <w:r w:rsidR="001E4A06">
        <w:rPr>
          <w:rFonts w:ascii="Times New Roman" w:hAnsi="Times New Roman" w:cs="Times New Roman"/>
          <w:color w:val="000000" w:themeColor="text1"/>
          <w:sz w:val="24"/>
          <w:szCs w:val="24"/>
        </w:rPr>
        <w:t>0% por lo que en ese sentido los presentes manifiestan su compromiso de tener un avance actualizado y a la fech</w:t>
      </w:r>
      <w:r w:rsidR="007C56F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a; </w:t>
      </w:r>
      <w:r w:rsidR="00AC7A7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comprometieron todos los integrantes del comité a cargar su información correspondiente de </w:t>
      </w:r>
      <w:r w:rsidR="00EB71B3">
        <w:rPr>
          <w:rFonts w:ascii="Times New Roman" w:hAnsi="Times New Roman" w:cs="Times New Roman"/>
          <w:color w:val="000000" w:themeColor="text1"/>
          <w:sz w:val="24"/>
          <w:szCs w:val="24"/>
        </w:rPr>
        <w:t>sus áreas</w:t>
      </w:r>
      <w:r w:rsidR="00AC7A7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C56FB">
        <w:rPr>
          <w:rFonts w:ascii="Times New Roman" w:hAnsi="Times New Roman" w:cs="Times New Roman"/>
          <w:color w:val="000000" w:themeColor="text1"/>
          <w:sz w:val="24"/>
          <w:szCs w:val="24"/>
        </w:rPr>
        <w:t>quedando asentado en esta acta que solo tesorería tendrá un mes de desfase porque sus repo</w:t>
      </w:r>
      <w:r w:rsidR="00B94DB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rtes en el sistema </w:t>
      </w:r>
      <w:proofErr w:type="spellStart"/>
      <w:r w:rsidR="00B94DB9">
        <w:rPr>
          <w:rFonts w:ascii="Times New Roman" w:hAnsi="Times New Roman" w:cs="Times New Roman"/>
          <w:color w:val="000000" w:themeColor="text1"/>
          <w:sz w:val="24"/>
          <w:szCs w:val="24"/>
        </w:rPr>
        <w:t>indetc</w:t>
      </w:r>
      <w:proofErr w:type="spellEnd"/>
      <w:r w:rsidR="00B94DB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los genera a </w:t>
      </w:r>
      <w:r w:rsidR="007C56FB">
        <w:rPr>
          <w:rFonts w:ascii="Times New Roman" w:hAnsi="Times New Roman" w:cs="Times New Roman"/>
          <w:color w:val="000000" w:themeColor="text1"/>
          <w:sz w:val="24"/>
          <w:szCs w:val="24"/>
        </w:rPr>
        <w:t>finales de cada mes</w:t>
      </w:r>
      <w:r w:rsidR="00B94DB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y se hace mención que se </w:t>
      </w:r>
      <w:r w:rsidR="0011455D">
        <w:rPr>
          <w:rFonts w:ascii="Times New Roman" w:hAnsi="Times New Roman" w:cs="Times New Roman"/>
          <w:color w:val="000000" w:themeColor="text1"/>
          <w:sz w:val="24"/>
          <w:szCs w:val="24"/>
        </w:rPr>
        <w:t>está</w:t>
      </w:r>
      <w:r w:rsidR="00B94DB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trabajando en subir archivos pendientes del año 2019 </w:t>
      </w:r>
      <w:r w:rsidR="007C56F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1145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lo cual </w:t>
      </w:r>
      <w:proofErr w:type="spellStart"/>
      <w:r w:rsidR="0011455D"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proofErr w:type="spellEnd"/>
      <w:r w:rsidR="001145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aumentado el porcentaje mensual y anual que se tiene en la plataforma</w:t>
      </w:r>
    </w:p>
    <w:p w:rsidR="00EB71B3" w:rsidRPr="00357A50" w:rsidRDefault="00EB71B3" w:rsidP="00A93AB2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C56FB" w:rsidRDefault="001A431E" w:rsidP="00EB71B3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3</w:t>
      </w:r>
      <w:r w:rsidR="00A93AB2" w:rsidRPr="00173D2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.- </w:t>
      </w:r>
      <w:r w:rsidR="005F40B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ASUNTOS GENERALES. </w:t>
      </w:r>
      <w:r w:rsidR="00D90A3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–</w:t>
      </w:r>
      <w:r w:rsidR="00EB71B3" w:rsidRPr="00EB71B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D90A36">
        <w:rPr>
          <w:rFonts w:ascii="Times New Roman" w:hAnsi="Times New Roman" w:cs="Times New Roman"/>
          <w:color w:val="000000" w:themeColor="text1"/>
          <w:sz w:val="24"/>
          <w:szCs w:val="24"/>
        </w:rPr>
        <w:t>en el uso de la palabra el contralor</w:t>
      </w:r>
      <w:r w:rsidR="007C56F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retoma el tema de contratar </w:t>
      </w:r>
      <w:r w:rsidR="00D90A3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 un auxiliar de tesorería parar que apoye a la carga de formatos al sistema lo que queda pendiente para verlo directamente con el presidente</w:t>
      </w:r>
      <w:r w:rsidR="007C56F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 lo que la respuesta del mismo es que por el momento y debido  a le renuncia de secretaria general</w:t>
      </w:r>
      <w:r w:rsidR="001145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y encargada del </w:t>
      </w:r>
      <w:proofErr w:type="spellStart"/>
      <w:r w:rsidR="0011455D">
        <w:rPr>
          <w:rFonts w:ascii="Times New Roman" w:hAnsi="Times New Roman" w:cs="Times New Roman"/>
          <w:color w:val="000000" w:themeColor="text1"/>
          <w:sz w:val="24"/>
          <w:szCs w:val="24"/>
        </w:rPr>
        <w:t>inapam</w:t>
      </w:r>
      <w:proofErr w:type="spellEnd"/>
      <w:r w:rsidR="001145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se está</w:t>
      </w:r>
      <w:r w:rsidR="007C56F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abriendo convocatoria para ocupar estos puestos y queda pendiente el auxiliar de tesorería  a su vez pide una disculpa por parte del Ciudadano presidente debido a que por lo apretado de su  agenda no pudo estar presente en la reunión.</w:t>
      </w:r>
    </w:p>
    <w:p w:rsidR="0011455D" w:rsidRDefault="00B94DB9" w:rsidP="00EB71B3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El 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Lic.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Roberto Mauricio Cruz Gonzales contralor municipal, hace la propuesta de hacer un grupo de watts app para mejorar la comunicación entre </w:t>
      </w:r>
      <w:r w:rsidR="001145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el comité de trasparencia y a </w:t>
      </w:r>
      <w:r w:rsidR="00ED1D46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="001145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u </w:t>
      </w:r>
      <w:r w:rsidR="00ED1D46">
        <w:rPr>
          <w:rFonts w:ascii="Times New Roman" w:hAnsi="Times New Roman" w:cs="Times New Roman"/>
          <w:color w:val="000000" w:themeColor="text1"/>
          <w:sz w:val="24"/>
          <w:szCs w:val="24"/>
        </w:rPr>
        <w:t>vez el acta del comité de trasparencia</w:t>
      </w:r>
      <w:r w:rsidR="001145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sea proporciona para su revisión mediante el mismo en un plazo no mayor a 5 días avilés después de la realización de la misma.</w:t>
      </w:r>
    </w:p>
    <w:p w:rsidR="0011455D" w:rsidRDefault="0011455D" w:rsidP="00EB71B3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Sea hace mención que los archivos que se estén cargando y se consideren no correspondan a el área se deberá hacer del conocimiento mediante</w:t>
      </w:r>
      <w:r w:rsidR="00ED1D4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oficio a le titular de traspare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ncia para su reasignación directa o mediante asamblea de este </w:t>
      </w:r>
      <w:r w:rsidR="00691255">
        <w:rPr>
          <w:rFonts w:ascii="Times New Roman" w:hAnsi="Times New Roman" w:cs="Times New Roman"/>
          <w:color w:val="000000" w:themeColor="text1"/>
          <w:sz w:val="24"/>
          <w:szCs w:val="24"/>
        </w:rPr>
        <w:t>comité</w:t>
      </w:r>
      <w:r w:rsidR="00ED1D46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6912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se propone designar un </w:t>
      </w:r>
      <w:r w:rsidR="000C678D">
        <w:rPr>
          <w:rFonts w:ascii="Times New Roman" w:hAnsi="Times New Roman" w:cs="Times New Roman"/>
          <w:color w:val="000000" w:themeColor="text1"/>
          <w:sz w:val="24"/>
          <w:szCs w:val="24"/>
        </w:rPr>
        <w:t>día</w:t>
      </w:r>
      <w:r w:rsidR="006912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 los que sean necesarios para apoyar a e</w:t>
      </w:r>
      <w:r w:rsidR="00691255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 C. Francisco Sifuentes </w:t>
      </w:r>
      <w:r w:rsidR="00986C6C">
        <w:rPr>
          <w:rFonts w:ascii="Times New Roman" w:hAnsi="Times New Roman" w:cs="Times New Roman"/>
          <w:color w:val="000000" w:themeColor="text1"/>
          <w:sz w:val="24"/>
          <w:szCs w:val="24"/>
        </w:rPr>
        <w:t>Martínez</w:t>
      </w:r>
      <w:bookmarkStart w:id="0" w:name="_GoBack"/>
      <w:bookmarkEnd w:id="0"/>
      <w:r w:rsidR="00691255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, en su carácter de coordinador de desarrollo rural</w:t>
      </w:r>
      <w:r w:rsidR="006912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en la carga de archivos ya que a la fecha es esta área la que cuenta con menor porcentaje de archivos cargados lo que se refleja en el porcentaje total, en referencia a los archivos que se estaba cargando </w:t>
      </w:r>
      <w:r w:rsidR="000C678D">
        <w:rPr>
          <w:rFonts w:ascii="Times New Roman" w:hAnsi="Times New Roman" w:cs="Times New Roman"/>
          <w:color w:val="000000" w:themeColor="text1"/>
          <w:sz w:val="24"/>
          <w:szCs w:val="24"/>
        </w:rPr>
        <w:t>por</w:t>
      </w:r>
      <w:r w:rsidR="006912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parte de </w:t>
      </w:r>
      <w:r w:rsidR="000C678D">
        <w:rPr>
          <w:rFonts w:ascii="Times New Roman" w:hAnsi="Times New Roman" w:cs="Times New Roman"/>
          <w:color w:val="000000" w:themeColor="text1"/>
          <w:sz w:val="24"/>
          <w:szCs w:val="24"/>
        </w:rPr>
        <w:t>secretaria</w:t>
      </w:r>
      <w:r w:rsidR="006912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general  y a falta de personal en la misma la </w:t>
      </w:r>
      <w:r w:rsidR="00691255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Cristina Vázquez Salazar, en su carácter de</w:t>
      </w:r>
      <w:r w:rsidR="006912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91255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coordinadora del DIF</w:t>
      </w:r>
      <w:r w:rsidR="006912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municipal,</w:t>
      </w:r>
      <w:r w:rsidR="00691255" w:rsidRPr="00617C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912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se </w:t>
      </w:r>
      <w:r w:rsidR="000C678D">
        <w:rPr>
          <w:rFonts w:ascii="Times New Roman" w:hAnsi="Times New Roman" w:cs="Times New Roman"/>
          <w:color w:val="000000" w:themeColor="text1"/>
          <w:sz w:val="24"/>
          <w:szCs w:val="24"/>
        </w:rPr>
        <w:t>compromete</w:t>
      </w:r>
      <w:r w:rsidR="006912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 la carga de </w:t>
      </w:r>
      <w:r w:rsidR="000C678D">
        <w:rPr>
          <w:rFonts w:ascii="Times New Roman" w:hAnsi="Times New Roman" w:cs="Times New Roman"/>
          <w:color w:val="000000" w:themeColor="text1"/>
          <w:sz w:val="24"/>
          <w:szCs w:val="24"/>
        </w:rPr>
        <w:t>l</w:t>
      </w:r>
      <w:r w:rsidR="006912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os mismos </w:t>
      </w:r>
      <w:r w:rsidR="000C678D">
        <w:rPr>
          <w:rFonts w:ascii="Times New Roman" w:hAnsi="Times New Roman" w:cs="Times New Roman"/>
          <w:color w:val="000000" w:themeColor="text1"/>
          <w:sz w:val="24"/>
          <w:szCs w:val="24"/>
        </w:rPr>
        <w:t>hasta</w:t>
      </w:r>
      <w:r w:rsidR="006912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que se consiga el personal correspondiente y el </w:t>
      </w:r>
      <w:r w:rsidR="006912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91255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Lic. </w:t>
      </w:r>
      <w:r w:rsidR="00691255">
        <w:rPr>
          <w:rFonts w:ascii="Times New Roman" w:hAnsi="Times New Roman" w:cs="Times New Roman"/>
          <w:color w:val="000000" w:themeColor="text1"/>
          <w:sz w:val="24"/>
          <w:szCs w:val="24"/>
        </w:rPr>
        <w:t>Roberto Mauricio Cruz Gonzales contralor municipal</w:t>
      </w:r>
      <w:r w:rsidR="006912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 su vez se compromete a cargar los correspondiente a el área </w:t>
      </w:r>
      <w:r w:rsidR="000C678D">
        <w:rPr>
          <w:rFonts w:ascii="Times New Roman" w:hAnsi="Times New Roman" w:cs="Times New Roman"/>
          <w:color w:val="000000" w:themeColor="text1"/>
          <w:sz w:val="24"/>
          <w:szCs w:val="24"/>
        </w:rPr>
        <w:t>de archivo.</w:t>
      </w:r>
    </w:p>
    <w:p w:rsidR="000C678D" w:rsidRDefault="000C678D" w:rsidP="00EB71B3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El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C.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Rubén Cervantes, en su carácter de titular del área de transparencia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hace mención que se informara a el C. Pedro Infante Rodríguez presidente municipal </w:t>
      </w:r>
      <w:r w:rsidR="00ED1D46">
        <w:rPr>
          <w:rFonts w:ascii="Times New Roman" w:hAnsi="Times New Roman" w:cs="Times New Roman"/>
          <w:color w:val="000000" w:themeColor="text1"/>
          <w:sz w:val="24"/>
          <w:szCs w:val="24"/>
        </w:rPr>
        <w:t>de la duplicidad de archivos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en la </w:t>
      </w:r>
      <w:r w:rsidR="00ED1D46">
        <w:rPr>
          <w:rFonts w:ascii="Times New Roman" w:hAnsi="Times New Roman" w:cs="Times New Roman"/>
          <w:color w:val="000000" w:themeColor="text1"/>
          <w:sz w:val="24"/>
          <w:szCs w:val="24"/>
        </w:rPr>
        <w:t>plataforma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D1D46">
        <w:rPr>
          <w:rFonts w:ascii="Times New Roman" w:hAnsi="Times New Roman" w:cs="Times New Roman"/>
          <w:color w:val="000000" w:themeColor="text1"/>
          <w:sz w:val="24"/>
          <w:szCs w:val="24"/>
        </w:rPr>
        <w:t>estatal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 trasparencia para realizar el </w:t>
      </w:r>
      <w:r w:rsidR="00ED1D46">
        <w:rPr>
          <w:rFonts w:ascii="Times New Roman" w:hAnsi="Times New Roman" w:cs="Times New Roman"/>
          <w:color w:val="000000" w:themeColor="text1"/>
          <w:sz w:val="24"/>
          <w:szCs w:val="24"/>
        </w:rPr>
        <w:t>trámite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correspondiente </w:t>
      </w:r>
      <w:r w:rsidR="00ED1D4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y dar de baja estos </w:t>
      </w:r>
    </w:p>
    <w:p w:rsidR="00EB71B3" w:rsidRPr="00357A50" w:rsidRDefault="00EB71B3" w:rsidP="00EB71B3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 </w:t>
      </w:r>
      <w:r w:rsidR="000C678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propone como próxima fecha para la cesión del com</w:t>
      </w:r>
      <w:r w:rsidR="00691255">
        <w:rPr>
          <w:rFonts w:ascii="Times New Roman" w:hAnsi="Times New Roman" w:cs="Times New Roman"/>
          <w:color w:val="000000" w:themeColor="text1"/>
          <w:sz w:val="24"/>
          <w:szCs w:val="24"/>
        </w:rPr>
        <w:t>ité de transparencia el lunes 19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 </w:t>
      </w:r>
      <w:r w:rsidR="006912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marzo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del año 2020, a las 12:00, siendo también en esta fecha en que los presentes darán cuanta al comité de la realización del compromiso adquirido líneas arriba mencionado.  </w:t>
      </w:r>
    </w:p>
    <w:p w:rsidR="00EB71B3" w:rsidRPr="00357A50" w:rsidRDefault="00EB71B3" w:rsidP="00EB71B3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93AB2" w:rsidRPr="00357A50" w:rsidRDefault="001A431E" w:rsidP="00A93AB2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4</w:t>
      </w:r>
      <w:r w:rsidR="005F40B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.- </w:t>
      </w:r>
      <w:r w:rsidR="00A93AB2" w:rsidRPr="00173D2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CLAUSURA; PROCEDIENDO EL SECRETARIO TECNICO DEL COMITÉ DE TRANSPARENCIA A LEVANTAR EL ACTA CORRESPONDIENTE PARA SU DEBIDA LECTURA, APROBACIÓN Y FIRMA.-</w:t>
      </w:r>
      <w:r w:rsidR="00D90A3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En este punto el</w:t>
      </w:r>
      <w:r w:rsidR="00D90A36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Secretario técnico </w:t>
      </w:r>
      <w:r w:rsidR="00A93AB2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del comité de transparencia, , procede a clausurar la presente sesi</w:t>
      </w:r>
      <w:r w:rsidR="000C678D">
        <w:rPr>
          <w:rFonts w:ascii="Times New Roman" w:hAnsi="Times New Roman" w:cs="Times New Roman"/>
          <w:color w:val="000000" w:themeColor="text1"/>
          <w:sz w:val="24"/>
          <w:szCs w:val="24"/>
        </w:rPr>
        <w:t>ón del comité, siendo las  13:04</w:t>
      </w:r>
      <w:r w:rsidR="00A93AB2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horas del día de la fecha</w:t>
      </w:r>
      <w:r w:rsidR="00714EF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D90A3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se procede a </w:t>
      </w:r>
      <w:r w:rsidR="00A93AB2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</w:t>
      </w:r>
      <w:r w:rsidR="00D90A36">
        <w:rPr>
          <w:rFonts w:ascii="Times New Roman" w:hAnsi="Times New Roman" w:cs="Times New Roman"/>
          <w:color w:val="000000" w:themeColor="text1"/>
          <w:sz w:val="24"/>
          <w:szCs w:val="24"/>
        </w:rPr>
        <w:t>evantar el acta correspondiente y</w:t>
      </w:r>
      <w:r w:rsidR="00A93AB2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dar lectura a la misma para su debida aprobación y firma; lo que así se hace y se procede a su debida aprobación y la firman  de los que en ella intervinieron y quisieron hacerlo.- DAMOS FE.- </w:t>
      </w:r>
    </w:p>
    <w:p w:rsidR="00A93AB2" w:rsidRPr="00357A50" w:rsidRDefault="00A93AB2" w:rsidP="00A93AB2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93AB2" w:rsidRPr="00357A50" w:rsidRDefault="00A93AB2" w:rsidP="00A93AB2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93AB2" w:rsidRPr="00357A50" w:rsidRDefault="00A93AB2" w:rsidP="00ED3053">
      <w:pPr>
        <w:pStyle w:val="Piedepgina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93AB2" w:rsidRPr="00357A50" w:rsidRDefault="00A93AB2" w:rsidP="00A93AB2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93AB2" w:rsidRPr="00357A50" w:rsidRDefault="00A93AB2" w:rsidP="00A93AB2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93AB2" w:rsidRPr="00357A50" w:rsidRDefault="00D90A36" w:rsidP="00D90A36">
      <w:pPr>
        <w:pStyle w:val="Piedepgina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</w:t>
      </w:r>
      <w:r w:rsidR="00B86FC7">
        <w:rPr>
          <w:rFonts w:ascii="Times New Roman" w:hAnsi="Times New Roman" w:cs="Times New Roman"/>
          <w:color w:val="000000" w:themeColor="text1"/>
          <w:sz w:val="24"/>
          <w:szCs w:val="24"/>
        </w:rPr>
        <w:t>C. RUBEN CERVANTES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           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LIC.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ROBERTO MAURICIO CRUZ GONZALES           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A93AB2" w:rsidRDefault="00B86FC7" w:rsidP="00D90A36">
      <w:pPr>
        <w:pStyle w:val="Piedepgina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COORDINADOR DEL </w:t>
      </w:r>
      <w:r w:rsidR="00D90A3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COMITÉ                                            </w:t>
      </w:r>
      <w:r w:rsidR="00D90A36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SECRETARIO TECNICO</w:t>
      </w:r>
    </w:p>
    <w:p w:rsidR="00A93AB2" w:rsidRPr="00357A50" w:rsidRDefault="00A93AB2" w:rsidP="00192988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93AB2" w:rsidRPr="00357A50" w:rsidRDefault="00A93AB2" w:rsidP="00192988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93AB2" w:rsidRPr="00357A50" w:rsidRDefault="00A93AB2" w:rsidP="00192988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93AB2" w:rsidRPr="00357A50" w:rsidRDefault="00A93AB2" w:rsidP="00192988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D90A36" w:rsidRDefault="00AD2071" w:rsidP="00ED3053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LIC. </w:t>
      </w:r>
      <w:r w:rsidR="00B86FC7">
        <w:rPr>
          <w:rFonts w:ascii="Times New Roman" w:hAnsi="Times New Roman" w:cs="Times New Roman"/>
          <w:color w:val="000000" w:themeColor="text1"/>
          <w:sz w:val="24"/>
          <w:szCs w:val="24"/>
        </w:rPr>
        <w:t>GERARDO ROBLEDO BADILLO</w:t>
      </w:r>
      <w:r w:rsidR="00B86FC7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</w:t>
      </w:r>
      <w:r w:rsidR="00ED305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</w:t>
      </w:r>
      <w:r w:rsidR="00D90A3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C. JOSE RICARDO VAZQUEZ </w:t>
      </w:r>
      <w:proofErr w:type="spellStart"/>
      <w:r w:rsidR="00D90A36">
        <w:rPr>
          <w:rFonts w:ascii="Times New Roman" w:hAnsi="Times New Roman" w:cs="Times New Roman"/>
          <w:color w:val="000000" w:themeColor="text1"/>
          <w:sz w:val="24"/>
          <w:szCs w:val="24"/>
        </w:rPr>
        <w:t>VAZQUEZ</w:t>
      </w:r>
      <w:proofErr w:type="spellEnd"/>
    </w:p>
    <w:p w:rsidR="00A93AB2" w:rsidRDefault="00ED3053" w:rsidP="00ED3053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</w:t>
      </w:r>
      <w:r w:rsidR="008A7084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ARCHIVOS </w:t>
      </w:r>
      <w:r w:rsidR="008A7084">
        <w:rPr>
          <w:rFonts w:ascii="Times New Roman" w:hAnsi="Times New Roman" w:cs="Times New Roman"/>
          <w:color w:val="000000" w:themeColor="text1"/>
          <w:sz w:val="24"/>
          <w:szCs w:val="24"/>
        </w:rPr>
        <w:t>SINDICATURA</w:t>
      </w:r>
      <w:r w:rsidR="00D90A3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          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      </w:t>
      </w:r>
      <w:r w:rsidR="00D90A3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D90A36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VOCAL 1</w:t>
      </w:r>
    </w:p>
    <w:p w:rsidR="00A93AB2" w:rsidRPr="00357A50" w:rsidRDefault="00A93AB2" w:rsidP="00192988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CD418E" w:rsidRDefault="00CD418E" w:rsidP="00CD418E">
      <w:pPr>
        <w:pStyle w:val="Piedepgina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CD418E" w:rsidRDefault="00CD418E" w:rsidP="00CD418E">
      <w:pPr>
        <w:pStyle w:val="Piedepgina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ED3053" w:rsidRDefault="008A7084" w:rsidP="00ED3053">
      <w:pPr>
        <w:pStyle w:val="Piedepgina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ED3053" w:rsidRDefault="00CD418E" w:rsidP="00ED3053">
      <w:pPr>
        <w:pStyle w:val="Piedepgina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C. CRISTINA VAZQUEZ SALAZAR</w:t>
      </w:r>
      <w:r w:rsidR="008A7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       </w:t>
      </w:r>
      <w:r w:rsidR="00ED3053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C. MA. SOLEDAD BANDA DUARTE</w:t>
      </w:r>
    </w:p>
    <w:p w:rsidR="00CD418E" w:rsidRDefault="00ED3053" w:rsidP="00CD418E">
      <w:pPr>
        <w:pStyle w:val="Piedepgina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       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VOCAL 3</w:t>
      </w:r>
      <w:r w:rsidR="008A7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                                     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VOCAL 4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A93AB2" w:rsidRDefault="00CD418E" w:rsidP="00ED3053">
      <w:pPr>
        <w:pStyle w:val="Piedepgina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    </w:t>
      </w:r>
    </w:p>
    <w:p w:rsidR="00A93AB2" w:rsidRDefault="00A93AB2" w:rsidP="00192988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93AB2" w:rsidRDefault="00A93AB2" w:rsidP="00192988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93AB2" w:rsidRDefault="000C678D" w:rsidP="00192988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C. P. CLAUDIA LILIANA TEJADA LOPEZ</w:t>
      </w:r>
    </w:p>
    <w:p w:rsidR="00ED3053" w:rsidRPr="00357A50" w:rsidRDefault="000C678D" w:rsidP="00ED1D46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VOCAL 2</w:t>
      </w:r>
    </w:p>
    <w:sectPr w:rsidR="00ED3053" w:rsidRPr="00357A50" w:rsidSect="00D83504">
      <w:headerReference w:type="default" r:id="rId6"/>
      <w:footerReference w:type="default" r:id="rId7"/>
      <w:pgSz w:w="12240" w:h="15840" w:code="1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A431E" w:rsidRDefault="001A431E" w:rsidP="008A7084">
      <w:pPr>
        <w:spacing w:after="0" w:line="240" w:lineRule="auto"/>
      </w:pPr>
      <w:r>
        <w:separator/>
      </w:r>
    </w:p>
  </w:endnote>
  <w:endnote w:type="continuationSeparator" w:id="0">
    <w:p w:rsidR="001A431E" w:rsidRDefault="001A431E" w:rsidP="008A70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opperplate Gothic Light">
    <w:panose1 w:val="020E05070202060204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A431E" w:rsidRPr="001212F4" w:rsidRDefault="001A431E" w:rsidP="00D83504">
    <w:pPr>
      <w:spacing w:line="240" w:lineRule="auto"/>
      <w:jc w:val="center"/>
      <w:rPr>
        <w:rFonts w:ascii="Copperplate Gothic Light" w:hAnsi="Copperplate Gothic Light"/>
      </w:rPr>
    </w:pPr>
    <w:r w:rsidRPr="001212F4">
      <w:rPr>
        <w:rFonts w:ascii="Copperplate Gothic Light" w:hAnsi="Copperplate Gothic Light"/>
      </w:rPr>
      <w:t>PRESIDENCIA MUNICIPAL DE SAN NICOLAS TOLENTINO, S.LP.</w:t>
    </w:r>
  </w:p>
  <w:p w:rsidR="001A431E" w:rsidRPr="001212F4" w:rsidRDefault="001A431E" w:rsidP="00D83504">
    <w:pPr>
      <w:spacing w:line="240" w:lineRule="auto"/>
      <w:jc w:val="center"/>
      <w:rPr>
        <w:rFonts w:ascii="Copperplate Gothic Light" w:hAnsi="Copperplate Gothic Light"/>
      </w:rPr>
    </w:pPr>
    <w:r w:rsidRPr="001212F4">
      <w:rPr>
        <w:rFonts w:ascii="Copperplate Gothic Light" w:hAnsi="Copperplate Gothic Light"/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825F020" wp14:editId="3279B88B">
              <wp:simplePos x="0" y="0"/>
              <wp:positionH relativeFrom="column">
                <wp:posOffset>357856</wp:posOffset>
              </wp:positionH>
              <wp:positionV relativeFrom="paragraph">
                <wp:posOffset>46675</wp:posOffset>
              </wp:positionV>
              <wp:extent cx="5543550" cy="0"/>
              <wp:effectExtent l="38100" t="57150" r="57150" b="114300"/>
              <wp:wrapNone/>
              <wp:docPr id="3" name="Conector rec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543550" cy="0"/>
                      </a:xfrm>
                      <a:prstGeom prst="line">
                        <a:avLst/>
                      </a:prstGeom>
                      <a:noFill/>
                      <a:ln w="57150" cap="flat" cmpd="thickThin" algn="ctr">
                        <a:solidFill>
                          <a:srgbClr val="800000"/>
                        </a:solidFill>
                        <a:prstDash val="solid"/>
                        <a:bevel/>
                      </a:ln>
                      <a:effectLst>
                        <a:outerShdw blurRad="40000" dist="20000" dir="5400000" rotWithShape="0">
                          <a:srgbClr val="000000">
                            <a:alpha val="38000"/>
                          </a:srgbClr>
                        </a:outerShdw>
                      </a:effectLst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5889C276" id="Conector recto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8.2pt,3.7pt" to="464.7pt,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" strokecolor="maroon" strokeweight="4.5pt">
              <v:stroke linestyle="thickThin" joinstyle="bevel"/>
              <v:shadow on="t" color="black" opacity="24903f" origin=",.5" offset="0,.55556mm"/>
            </v:line>
          </w:pict>
        </mc:Fallback>
      </mc:AlternateContent>
    </w:r>
  </w:p>
  <w:p w:rsidR="001A431E" w:rsidRPr="001212F4" w:rsidRDefault="001A431E" w:rsidP="00D83504">
    <w:pPr>
      <w:spacing w:line="240" w:lineRule="auto"/>
      <w:jc w:val="center"/>
      <w:rPr>
        <w:rFonts w:ascii="Copperplate Gothic Light" w:hAnsi="Copperplate Gothic Light"/>
      </w:rPr>
    </w:pPr>
    <w:r w:rsidRPr="001212F4">
      <w:rPr>
        <w:rFonts w:ascii="Copperplate Gothic Light" w:hAnsi="Copperplate Gothic Light"/>
      </w:rPr>
      <w:t>Jardín Cuauhtémoc No. 19, zona  centro San Nicolás Tolentino, S.L.P.,</w:t>
    </w:r>
  </w:p>
  <w:p w:rsidR="001A431E" w:rsidRPr="001212F4" w:rsidRDefault="001A431E" w:rsidP="00D83504">
    <w:pPr>
      <w:jc w:val="center"/>
      <w:rPr>
        <w:rFonts w:ascii="Copperplate Gothic Light" w:hAnsi="Copperplate Gothic Light"/>
      </w:rPr>
    </w:pPr>
    <w:r w:rsidRPr="001212F4">
      <w:rPr>
        <w:rFonts w:ascii="Copperplate Gothic Light" w:hAnsi="Copperplate Gothic Light"/>
      </w:rPr>
      <w:t>C.P. 79480;  Tel. de oficina  (444) 8 225067 Y 8 225077.</w:t>
    </w:r>
  </w:p>
  <w:p w:rsidR="001A431E" w:rsidRDefault="001A431E">
    <w:pPr>
      <w:pStyle w:val="Piedepgina"/>
    </w:pPr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A431E" w:rsidRDefault="001A431E" w:rsidP="008A7084">
      <w:pPr>
        <w:spacing w:after="0" w:line="240" w:lineRule="auto"/>
      </w:pPr>
      <w:r>
        <w:separator/>
      </w:r>
    </w:p>
  </w:footnote>
  <w:footnote w:type="continuationSeparator" w:id="0">
    <w:p w:rsidR="001A431E" w:rsidRDefault="001A431E" w:rsidP="008A708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A431E" w:rsidRDefault="001A431E" w:rsidP="00D83504">
    <w:pPr>
      <w:spacing w:after="0" w:line="240" w:lineRule="auto"/>
      <w:rPr>
        <w:noProof/>
        <w:sz w:val="20"/>
        <w:lang w:eastAsia="es-MX"/>
      </w:rPr>
    </w:pPr>
    <w:r>
      <w:rPr>
        <w:noProof/>
        <w:sz w:val="20"/>
        <w:vertAlign w:val="subscript"/>
        <w:lang w:eastAsia="es-MX"/>
      </w:rPr>
      <w:drawing>
        <wp:inline distT="0" distB="0" distL="0" distR="0" wp14:anchorId="5394957D" wp14:editId="0637B833">
          <wp:extent cx="1028700" cy="973011"/>
          <wp:effectExtent l="0" t="0" r="0" b="0"/>
          <wp:docPr id="7" name="Imagen 7" descr="Descripción: http://i859.photobucket.com/albums/ab155/chuybazan/Escudo_de_Estados_Unidos_Mexicanos-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8" descr="Descripción: http://i859.photobucket.com/albums/ab155/chuybazan/Escudo_de_Estados_Unidos_Mexicanos-.gi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33635" cy="97767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  <w:sz w:val="20"/>
        <w:lang w:eastAsia="es-MX"/>
      </w:rPr>
      <w:t xml:space="preserve">                                                                                             </w:t>
    </w:r>
    <w:r w:rsidRPr="003C71CB">
      <w:rPr>
        <w:rFonts w:ascii="Trebuchet MS" w:eastAsia="Calibri" w:hAnsi="Trebuchet MS" w:cs="Times New Roman"/>
        <w:noProof/>
        <w:szCs w:val="24"/>
        <w:lang w:eastAsia="es-MX"/>
      </w:rPr>
      <w:drawing>
        <wp:inline distT="0" distB="0" distL="0" distR="0" wp14:anchorId="22A24390" wp14:editId="4606A648">
          <wp:extent cx="2526760" cy="914400"/>
          <wp:effectExtent l="0" t="0" r="6985" b="0"/>
          <wp:docPr id="17" name="Imagen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pc1\Pictures\Digitalizaciones\logo presidencia.jp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2540007" cy="91919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1A431E" w:rsidRDefault="001A431E" w:rsidP="00D83504">
    <w:pPr>
      <w:spacing w:after="0" w:line="240" w:lineRule="auto"/>
      <w:rPr>
        <w:noProof/>
        <w:sz w:val="10"/>
        <w:szCs w:val="12"/>
        <w:lang w:eastAsia="es-MX"/>
      </w:rPr>
    </w:pPr>
  </w:p>
  <w:p w:rsidR="001A431E" w:rsidRDefault="001A431E" w:rsidP="00D83504">
    <w:pPr>
      <w:pStyle w:val="Encabezado"/>
      <w:rPr>
        <w:b/>
        <w:sz w:val="12"/>
        <w:szCs w:val="14"/>
      </w:rPr>
    </w:pPr>
    <w:r>
      <w:rPr>
        <w:b/>
        <w:sz w:val="12"/>
        <w:szCs w:val="14"/>
      </w:rPr>
      <w:t xml:space="preserve">       PRESIDENCIA MUNICIPAL</w:t>
    </w:r>
  </w:p>
  <w:p w:rsidR="001A431E" w:rsidRDefault="001A431E" w:rsidP="00D83504">
    <w:pPr>
      <w:pStyle w:val="Encabezado"/>
      <w:rPr>
        <w:b/>
        <w:sz w:val="12"/>
        <w:szCs w:val="14"/>
      </w:rPr>
    </w:pPr>
    <w:r>
      <w:rPr>
        <w:b/>
        <w:sz w:val="12"/>
        <w:szCs w:val="14"/>
      </w:rPr>
      <w:t xml:space="preserve">  SAN NICOLAS TOLENTINO, S.L.P.</w:t>
    </w:r>
  </w:p>
  <w:p w:rsidR="001A431E" w:rsidRDefault="001A431E" w:rsidP="00D83504">
    <w:pPr>
      <w:pStyle w:val="Encabezado"/>
      <w:rPr>
        <w:b/>
        <w:sz w:val="12"/>
        <w:szCs w:val="14"/>
      </w:rPr>
    </w:pPr>
    <w:r>
      <w:rPr>
        <w:b/>
        <w:sz w:val="12"/>
        <w:szCs w:val="14"/>
      </w:rPr>
      <w:t xml:space="preserve">    ADMINISTRACION 2018-2021</w:t>
    </w:r>
  </w:p>
  <w:p w:rsidR="001A431E" w:rsidRDefault="001A431E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3AB2"/>
    <w:rsid w:val="0003099F"/>
    <w:rsid w:val="000C678D"/>
    <w:rsid w:val="0011455D"/>
    <w:rsid w:val="00163541"/>
    <w:rsid w:val="00192988"/>
    <w:rsid w:val="001A431E"/>
    <w:rsid w:val="001E4A06"/>
    <w:rsid w:val="00206742"/>
    <w:rsid w:val="00236ED1"/>
    <w:rsid w:val="003172DB"/>
    <w:rsid w:val="00323D3B"/>
    <w:rsid w:val="00354EC2"/>
    <w:rsid w:val="004E0E73"/>
    <w:rsid w:val="00537DB6"/>
    <w:rsid w:val="005477C4"/>
    <w:rsid w:val="00576E88"/>
    <w:rsid w:val="005F40BE"/>
    <w:rsid w:val="00617C84"/>
    <w:rsid w:val="00690004"/>
    <w:rsid w:val="00691255"/>
    <w:rsid w:val="006D3495"/>
    <w:rsid w:val="00714EF5"/>
    <w:rsid w:val="007C56FB"/>
    <w:rsid w:val="007C5EC5"/>
    <w:rsid w:val="008A7084"/>
    <w:rsid w:val="008C2A81"/>
    <w:rsid w:val="008C553B"/>
    <w:rsid w:val="00911A6C"/>
    <w:rsid w:val="00930759"/>
    <w:rsid w:val="00956CA1"/>
    <w:rsid w:val="00986C6C"/>
    <w:rsid w:val="00990A7D"/>
    <w:rsid w:val="009C34F4"/>
    <w:rsid w:val="009E080F"/>
    <w:rsid w:val="00A93AB2"/>
    <w:rsid w:val="00AC7A7B"/>
    <w:rsid w:val="00AD2071"/>
    <w:rsid w:val="00B05E41"/>
    <w:rsid w:val="00B1443D"/>
    <w:rsid w:val="00B33A0F"/>
    <w:rsid w:val="00B83A4B"/>
    <w:rsid w:val="00B86FC7"/>
    <w:rsid w:val="00B94DB9"/>
    <w:rsid w:val="00BF6952"/>
    <w:rsid w:val="00C77A3F"/>
    <w:rsid w:val="00CD418E"/>
    <w:rsid w:val="00CD6597"/>
    <w:rsid w:val="00CE4EB5"/>
    <w:rsid w:val="00CF546D"/>
    <w:rsid w:val="00D20C36"/>
    <w:rsid w:val="00D83504"/>
    <w:rsid w:val="00D90A36"/>
    <w:rsid w:val="00E42543"/>
    <w:rsid w:val="00E679D4"/>
    <w:rsid w:val="00EA60C3"/>
    <w:rsid w:val="00EB71B3"/>
    <w:rsid w:val="00ED1D46"/>
    <w:rsid w:val="00ED3053"/>
    <w:rsid w:val="00FB7C1B"/>
    <w:rsid w:val="00FC74F8"/>
    <w:rsid w:val="00FE47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  <w14:docId w14:val="31426B1B"/>
  <w15:chartTrackingRefBased/>
  <w15:docId w15:val="{3DB77E62-FA7B-4434-B167-87F8195AB6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93AB2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93AB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93AB2"/>
  </w:style>
  <w:style w:type="paragraph" w:styleId="Piedepgina">
    <w:name w:val="footer"/>
    <w:basedOn w:val="Normal"/>
    <w:link w:val="PiedepginaCar"/>
    <w:uiPriority w:val="99"/>
    <w:unhideWhenUsed/>
    <w:rsid w:val="00A93AB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93AB2"/>
  </w:style>
  <w:style w:type="paragraph" w:styleId="Textodeglobo">
    <w:name w:val="Balloon Text"/>
    <w:basedOn w:val="Normal"/>
    <w:link w:val="TextodegloboCar"/>
    <w:uiPriority w:val="99"/>
    <w:semiHidden/>
    <w:unhideWhenUsed/>
    <w:rsid w:val="00C77A3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77A3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536</TotalTime>
  <Pages>3</Pages>
  <Words>1065</Words>
  <Characters>5861</Characters>
  <Application>Microsoft Office Word</Application>
  <DocSecurity>0</DocSecurity>
  <Lines>48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Gustavo Garay</dc:creator>
  <cp:keywords/>
  <dc:description/>
  <cp:lastModifiedBy>DELL</cp:lastModifiedBy>
  <cp:revision>20</cp:revision>
  <cp:lastPrinted>2020-02-25T21:43:00Z</cp:lastPrinted>
  <dcterms:created xsi:type="dcterms:W3CDTF">2020-02-19T16:30:00Z</dcterms:created>
  <dcterms:modified xsi:type="dcterms:W3CDTF">2020-02-25T21:58:00Z</dcterms:modified>
</cp:coreProperties>
</file>