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9E7" w:rsidRDefault="003959E7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9E6D76" w:rsidRDefault="00C0609A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NO SE GENERA ESTA INFORMACIÓN, EN VIRTUD DE QUE EL CENTRO DE PRODUCCION SANTA RITA SA DE CV </w:t>
      </w:r>
      <w:r w:rsidR="009E6D76"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NO REALIZÓ</w:t>
      </w:r>
      <w:r w:rsid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:</w:t>
      </w:r>
      <w:r w:rsidR="00A737A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</w:p>
    <w:p w:rsidR="009E6D76" w:rsidRDefault="009E6D76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7608F0" w:rsidRDefault="007608F0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>
        <w:rPr>
          <w:rFonts w:ascii="Calibri" w:hAnsi="Calibri" w:cs="Calibri"/>
          <w:color w:val="000000"/>
          <w:sz w:val="22"/>
          <w:szCs w:val="22"/>
          <w:lang w:val="es-MX" w:eastAsia="es-MX"/>
        </w:rPr>
        <w:t>NO CELEBRO EN EL PERIODO CONTRATOS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DOCUMENTO DONDE SE DESGLOSE EL GASTO A PRECIOS DEL AÑO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INFORME SOBRE EL MONTO TOTAL EROGADO, QUE EN SU CASO CORRESPONDA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CONTRATO PLURIANUAL MODIFICADO, EN SU CASO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CONVENIO MODIFICATORIO, SI ASÍ CORRESPONDE</w:t>
      </w:r>
    </w:p>
    <w:p w:rsidR="009E6D76" w:rsidRPr="009E6D76" w:rsidRDefault="009E6D76" w:rsidP="009E6D76">
      <w:pPr>
        <w:pStyle w:val="Prrafodelista"/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C0609A" w:rsidRDefault="00C0609A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A LO QUE SE REFIERE ESTA FRACCION EN EL </w:t>
      </w:r>
      <w:r w:rsidR="007E12E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PRESENTE 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PERIODO DE ACUERDO A LO ESTABLECIDO EN EL NUMERAL </w:t>
      </w:r>
      <w:r w:rsidR="00E0422D">
        <w:rPr>
          <w:rFonts w:ascii="Calibri" w:hAnsi="Calibri" w:cs="Calibri"/>
          <w:color w:val="000000"/>
          <w:sz w:val="22"/>
          <w:szCs w:val="22"/>
          <w:lang w:val="es-MX" w:eastAsia="es-MX"/>
        </w:rPr>
        <w:t>CUADRAGÉSIMO OCTAVO</w:t>
      </w:r>
      <w:r w:rsidR="007E12E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DEL ACUERDO CEGAIP 726/2018 LINEAMIENTOS ESTATALES PARA LA DIFUSION, DISPOSICION Y EVALUACION DE LAS OBLIGACIONES DE TRANSPARENCIA COMUNES Y ESPECIFICAS PREVISTAS EN EL TITULO CUARTO DE LA LEY DE TRANSPARENCIA Y ACCESO A LA INFORMACION PUBLICA DEL ESTADO DE SAN LUIS POTOSI</w:t>
      </w:r>
      <w:r w:rsidR="00830A44"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</w:p>
    <w:p w:rsidR="00830A44" w:rsidRPr="00C0609A" w:rsidRDefault="00830A44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0778D7" w:rsidRPr="004254E9" w:rsidRDefault="000778D7" w:rsidP="00C0609A">
      <w:pPr>
        <w:jc w:val="both"/>
      </w:pPr>
      <w:bookmarkStart w:id="0" w:name="_GoBack"/>
      <w:bookmarkEnd w:id="0"/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7C0" w:rsidRDefault="009E47C0" w:rsidP="00305B1C">
      <w:r>
        <w:separator/>
      </w:r>
    </w:p>
  </w:endnote>
  <w:endnote w:type="continuationSeparator" w:id="0">
    <w:p w:rsidR="009E47C0" w:rsidRDefault="009E47C0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D54097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A575D9">
      <w:rPr>
        <w:i/>
        <w:iCs/>
        <w:color w:val="000000"/>
        <w:sz w:val="18"/>
      </w:rPr>
      <w:t>“</w:t>
    </w:r>
    <w:r w:rsidRPr="00A575D9">
      <w:rPr>
        <w:b/>
        <w:bCs/>
        <w:i/>
        <w:iCs/>
        <w:color w:val="000000"/>
        <w:sz w:val="18"/>
      </w:rPr>
      <w:t xml:space="preserve">2020, </w:t>
    </w:r>
    <w:proofErr w:type="spellStart"/>
    <w:r w:rsidRPr="00A575D9">
      <w:rPr>
        <w:b/>
        <w:bCs/>
        <w:i/>
        <w:iCs/>
        <w:color w:val="000000"/>
        <w:sz w:val="18"/>
      </w:rPr>
      <w:t>Año</w:t>
    </w:r>
    <w:proofErr w:type="spellEnd"/>
    <w:r w:rsidRPr="00A575D9">
      <w:rPr>
        <w:b/>
        <w:bCs/>
        <w:i/>
        <w:iCs/>
        <w:color w:val="000000"/>
        <w:sz w:val="18"/>
      </w:rPr>
      <w:t xml:space="preserve"> de la </w:t>
    </w:r>
    <w:proofErr w:type="spellStart"/>
    <w:r w:rsidRPr="00A575D9">
      <w:rPr>
        <w:b/>
        <w:bCs/>
        <w:i/>
        <w:iCs/>
        <w:color w:val="000000"/>
        <w:sz w:val="18"/>
      </w:rPr>
      <w:t>Cultura</w:t>
    </w:r>
    <w:proofErr w:type="spellEnd"/>
    <w:r w:rsidRPr="00A575D9">
      <w:rPr>
        <w:b/>
        <w:bCs/>
        <w:i/>
        <w:iCs/>
        <w:color w:val="000000"/>
        <w:sz w:val="18"/>
      </w:rPr>
      <w:t xml:space="preserve"> para la </w:t>
    </w:r>
    <w:proofErr w:type="spellStart"/>
    <w:r w:rsidRPr="00A575D9">
      <w:rPr>
        <w:b/>
        <w:bCs/>
        <w:i/>
        <w:iCs/>
        <w:color w:val="000000"/>
        <w:sz w:val="18"/>
      </w:rPr>
      <w:t>Erradicación</w:t>
    </w:r>
    <w:proofErr w:type="spellEnd"/>
    <w:r w:rsidRPr="00A575D9">
      <w:rPr>
        <w:b/>
        <w:bCs/>
        <w:i/>
        <w:iCs/>
        <w:color w:val="000000"/>
        <w:sz w:val="18"/>
      </w:rPr>
      <w:t xml:space="preserve"> del </w:t>
    </w:r>
    <w:proofErr w:type="spellStart"/>
    <w:r w:rsidRPr="00A575D9">
      <w:rPr>
        <w:b/>
        <w:bCs/>
        <w:i/>
        <w:iCs/>
        <w:color w:val="000000"/>
        <w:sz w:val="18"/>
      </w:rPr>
      <w:t>Trabajo</w:t>
    </w:r>
    <w:proofErr w:type="spellEnd"/>
    <w:r w:rsidRPr="00A575D9">
      <w:rPr>
        <w:b/>
        <w:bCs/>
        <w:i/>
        <w:iCs/>
        <w:color w:val="000000"/>
        <w:sz w:val="18"/>
      </w:rPr>
      <w:t xml:space="preserve"> </w:t>
    </w:r>
    <w:proofErr w:type="spellStart"/>
    <w:r w:rsidRPr="00A575D9">
      <w:rPr>
        <w:b/>
        <w:bCs/>
        <w:i/>
        <w:iCs/>
        <w:color w:val="000000"/>
        <w:sz w:val="18"/>
      </w:rPr>
      <w:t>Infantil</w:t>
    </w:r>
    <w:proofErr w:type="spellEnd"/>
    <w:r w:rsidRPr="00A575D9">
      <w:rPr>
        <w:b/>
        <w:bCs/>
        <w:i/>
        <w:iCs/>
        <w:color w:val="000000"/>
        <w:sz w:val="18"/>
      </w:rPr>
      <w:t>”</w:t>
    </w:r>
    <w:r w:rsidR="00630B8E"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7C0" w:rsidRDefault="009E47C0" w:rsidP="00305B1C">
      <w:r>
        <w:separator/>
      </w:r>
    </w:p>
  </w:footnote>
  <w:footnote w:type="continuationSeparator" w:id="0">
    <w:p w:rsidR="009E47C0" w:rsidRDefault="009E47C0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9234C7B"/>
    <w:multiLevelType w:val="hybridMultilevel"/>
    <w:tmpl w:val="A21EEA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0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6324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5F1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959E7"/>
    <w:rsid w:val="00395B7F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0E22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50A8F"/>
    <w:rsid w:val="007538EF"/>
    <w:rsid w:val="0075411E"/>
    <w:rsid w:val="00754AD8"/>
    <w:rsid w:val="007608F0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0A44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47C0"/>
    <w:rsid w:val="009E6D76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37A4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5B3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4097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367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DE82DF-D733-4808-AEF2-B68731F0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Erik Cruz Torres</cp:lastModifiedBy>
  <cp:revision>8</cp:revision>
  <cp:lastPrinted>2018-12-17T18:01:00Z</cp:lastPrinted>
  <dcterms:created xsi:type="dcterms:W3CDTF">2019-02-08T21:04:00Z</dcterms:created>
  <dcterms:modified xsi:type="dcterms:W3CDTF">2020-02-07T19:43:00Z</dcterms:modified>
</cp:coreProperties>
</file>