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AA3" w:rsidRDefault="00614AA3">
      <w:r w:rsidRPr="00DD3712">
        <w:rPr>
          <w:rFonts w:ascii="Calibri" w:eastAsia="Times New Roman" w:hAnsi="Calibri" w:cs="Times New Roman"/>
          <w:color w:val="000000"/>
          <w:lang w:eastAsia="es-MX"/>
        </w:rPr>
        <w:t>En este momento se encuentra en</w:t>
      </w:r>
      <w:r>
        <w:rPr>
          <w:rFonts w:ascii="Calibri" w:eastAsia="Times New Roman" w:hAnsi="Calibri" w:cs="Times New Roman"/>
          <w:color w:val="000000"/>
          <w:lang w:eastAsia="es-MX"/>
        </w:rPr>
        <w:t xml:space="preserve"> periodo de revisión y una vez concluida la auditoria y solvatación a las observaciones preliminares, se tendrá el informe final y en lo subsecuente se subirá dicha información.</w:t>
      </w:r>
      <w:bookmarkStart w:id="0" w:name="_GoBack"/>
      <w:bookmarkEnd w:id="0"/>
    </w:p>
    <w:sectPr w:rsidR="00614A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712"/>
    <w:rsid w:val="00614AA3"/>
    <w:rsid w:val="00826B85"/>
    <w:rsid w:val="00DD3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10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Teresa ATGM. Gonzalez Malibran</dc:creator>
  <cp:lastModifiedBy>Angelina Teresa ATGM. Gonzalez Malibran</cp:lastModifiedBy>
  <cp:revision>2</cp:revision>
  <dcterms:created xsi:type="dcterms:W3CDTF">2020-01-23T18:26:00Z</dcterms:created>
  <dcterms:modified xsi:type="dcterms:W3CDTF">2020-01-23T18:26:00Z</dcterms:modified>
</cp:coreProperties>
</file>