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D20" w:rsidRP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Durante el mes de </w:t>
      </w:r>
      <w:r w:rsidR="00DE10B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ENERO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="00DE10B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, en </w:t>
      </w:r>
      <w:bookmarkStart w:id="0" w:name="_GoBack"/>
      <w:bookmarkEnd w:id="0"/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el Municipio de Huehuetlán, S.L.P., no se generaron Ejercicio, Destino y Cumplimiento de los indicadores de desempeño de ningún tipo, motivo por el cual ESTA INFORMACION  NO SE GENERA.</w:t>
      </w:r>
    </w:p>
    <w:p w:rsidR="00D36ED6" w:rsidRPr="007025EF" w:rsidRDefault="00D36ED6" w:rsidP="00851CF9">
      <w:pPr>
        <w:jc w:val="both"/>
        <w:rPr>
          <w:sz w:val="56"/>
          <w:lang w:val="es-MX"/>
        </w:rPr>
      </w:pPr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3D660A"/>
    <w:rsid w:val="007025EF"/>
    <w:rsid w:val="00851CF9"/>
    <w:rsid w:val="00895793"/>
    <w:rsid w:val="008B7D20"/>
    <w:rsid w:val="00AF5913"/>
    <w:rsid w:val="00C103FC"/>
    <w:rsid w:val="00D36ED6"/>
    <w:rsid w:val="00DE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CF5B"/>
  <w15:docId w15:val="{BFAA3697-8122-49D3-BD26-6B990809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8</cp:revision>
  <dcterms:created xsi:type="dcterms:W3CDTF">2019-01-09T02:04:00Z</dcterms:created>
  <dcterms:modified xsi:type="dcterms:W3CDTF">2020-02-07T17:54:00Z</dcterms:modified>
</cp:coreProperties>
</file>