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483" w:rsidRDefault="00BC7483" w:rsidP="00BC7483">
      <w:pPr>
        <w:pStyle w:val="Prrafodelista"/>
        <w:numPr>
          <w:ilvl w:val="0"/>
          <w:numId w:val="7"/>
        </w:numPr>
        <w:rPr>
          <w:sz w:val="36"/>
          <w:szCs w:val="36"/>
        </w:rPr>
      </w:pPr>
      <w:r>
        <w:rPr>
          <w:sz w:val="36"/>
          <w:szCs w:val="36"/>
        </w:rPr>
        <w:t xml:space="preserve">5,119.34 –COMPENSACION ISAN </w:t>
      </w:r>
    </w:p>
    <w:p w:rsidR="00BC7483" w:rsidRDefault="00BC7483" w:rsidP="00BC7483">
      <w:pPr>
        <w:pStyle w:val="Prrafodelista"/>
        <w:numPr>
          <w:ilvl w:val="0"/>
          <w:numId w:val="7"/>
        </w:numPr>
        <w:rPr>
          <w:sz w:val="36"/>
          <w:szCs w:val="36"/>
        </w:rPr>
      </w:pPr>
      <w:r>
        <w:rPr>
          <w:sz w:val="36"/>
          <w:szCs w:val="36"/>
        </w:rPr>
        <w:t>115,041.13 –IEPS</w:t>
      </w:r>
    </w:p>
    <w:p w:rsidR="00BC7483" w:rsidRDefault="00BC7483" w:rsidP="00BC7483">
      <w:pPr>
        <w:pStyle w:val="Prrafodelista"/>
        <w:numPr>
          <w:ilvl w:val="0"/>
          <w:numId w:val="7"/>
        </w:numPr>
        <w:rPr>
          <w:sz w:val="36"/>
          <w:szCs w:val="36"/>
        </w:rPr>
      </w:pPr>
      <w:r>
        <w:rPr>
          <w:sz w:val="36"/>
          <w:szCs w:val="36"/>
        </w:rPr>
        <w:t xml:space="preserve">70,316.13 –FISCALIZACION TRIMESTRAL </w:t>
      </w:r>
    </w:p>
    <w:p w:rsidR="00BC7483" w:rsidRDefault="00BC7483" w:rsidP="00BC7483">
      <w:pPr>
        <w:pStyle w:val="Prrafodelista"/>
        <w:numPr>
          <w:ilvl w:val="0"/>
          <w:numId w:val="7"/>
        </w:numPr>
        <w:rPr>
          <w:sz w:val="36"/>
          <w:szCs w:val="36"/>
        </w:rPr>
      </w:pPr>
      <w:r>
        <w:rPr>
          <w:sz w:val="36"/>
          <w:szCs w:val="36"/>
        </w:rPr>
        <w:t xml:space="preserve">372,742.66 –FONDO DE FOMENTO </w:t>
      </w:r>
    </w:p>
    <w:p w:rsidR="00BC7483" w:rsidRDefault="00BC7483" w:rsidP="00BC7483">
      <w:pPr>
        <w:pStyle w:val="Prrafodelista"/>
        <w:numPr>
          <w:ilvl w:val="0"/>
          <w:numId w:val="7"/>
        </w:numPr>
        <w:rPr>
          <w:sz w:val="36"/>
          <w:szCs w:val="36"/>
        </w:rPr>
      </w:pPr>
      <w:r>
        <w:rPr>
          <w:sz w:val="36"/>
          <w:szCs w:val="36"/>
        </w:rPr>
        <w:t>40.28 –EXT.HIDROC.</w:t>
      </w:r>
    </w:p>
    <w:p w:rsidR="00BC7483" w:rsidRDefault="00BC7483" w:rsidP="00BC7483">
      <w:pPr>
        <w:pStyle w:val="Prrafodelista"/>
        <w:numPr>
          <w:ilvl w:val="0"/>
          <w:numId w:val="7"/>
        </w:numPr>
        <w:rPr>
          <w:sz w:val="36"/>
          <w:szCs w:val="36"/>
        </w:rPr>
      </w:pPr>
      <w:r>
        <w:rPr>
          <w:sz w:val="36"/>
          <w:szCs w:val="36"/>
        </w:rPr>
        <w:t xml:space="preserve">82,464.72 –FONDO DE FISCALIZACION </w:t>
      </w:r>
    </w:p>
    <w:p w:rsidR="00BC7483" w:rsidRDefault="00BC7483" w:rsidP="00BC7483">
      <w:pPr>
        <w:pStyle w:val="Prrafodelista"/>
        <w:numPr>
          <w:ilvl w:val="0"/>
          <w:numId w:val="7"/>
        </w:numPr>
        <w:rPr>
          <w:sz w:val="36"/>
          <w:szCs w:val="36"/>
        </w:rPr>
      </w:pPr>
      <w:r>
        <w:rPr>
          <w:sz w:val="36"/>
          <w:szCs w:val="36"/>
        </w:rPr>
        <w:t xml:space="preserve">53.50 –INTERESES 2017 –ISAN </w:t>
      </w:r>
    </w:p>
    <w:p w:rsidR="00BC7483" w:rsidRPr="00BC7483" w:rsidRDefault="00BC7483" w:rsidP="00BC7483">
      <w:pPr>
        <w:pStyle w:val="Prrafodelista"/>
        <w:numPr>
          <w:ilvl w:val="0"/>
          <w:numId w:val="7"/>
        </w:numPr>
        <w:rPr>
          <w:sz w:val="36"/>
          <w:szCs w:val="36"/>
        </w:rPr>
      </w:pPr>
      <w:r>
        <w:rPr>
          <w:sz w:val="36"/>
          <w:szCs w:val="36"/>
        </w:rPr>
        <w:t xml:space="preserve">39.95 –IEPS GASOLINA EST DIF </w:t>
      </w:r>
    </w:p>
    <w:sectPr w:rsidR="00BC7483" w:rsidRPr="00BC7483" w:rsidSect="006A4F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E5B7B"/>
    <w:multiLevelType w:val="hybridMultilevel"/>
    <w:tmpl w:val="B4A0E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F03233"/>
    <w:multiLevelType w:val="hybridMultilevel"/>
    <w:tmpl w:val="15ACCC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AE73F2"/>
    <w:multiLevelType w:val="hybridMultilevel"/>
    <w:tmpl w:val="92CAC344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73FF55BC"/>
    <w:multiLevelType w:val="hybridMultilevel"/>
    <w:tmpl w:val="C95671E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46B7FDA"/>
    <w:multiLevelType w:val="hybridMultilevel"/>
    <w:tmpl w:val="2F58B0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EF542E"/>
    <w:multiLevelType w:val="hybridMultilevel"/>
    <w:tmpl w:val="6D2EF2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A737D4"/>
    <w:multiLevelType w:val="hybridMultilevel"/>
    <w:tmpl w:val="F5D6CDD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3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C7483"/>
    <w:rsid w:val="006A4F09"/>
    <w:rsid w:val="00BC7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F0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C74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192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2018-12-05T20:56:00Z</dcterms:created>
  <dcterms:modified xsi:type="dcterms:W3CDTF">2018-12-05T21:03:00Z</dcterms:modified>
</cp:coreProperties>
</file>