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FEC" w:rsidRPr="00197FEC" w:rsidRDefault="00197FEC" w:rsidP="00197FEC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197FEC">
        <w:rPr>
          <w:rFonts w:ascii="Calibri" w:eastAsia="Times New Roman" w:hAnsi="Calibri" w:cs="Times New Roman"/>
          <w:color w:val="000000"/>
          <w:lang w:eastAsia="es-MX"/>
        </w:rPr>
        <w:t xml:space="preserve">La presente información es generada de manera trimestral y validada en el mes inmediato </w:t>
      </w:r>
      <w:proofErr w:type="spellStart"/>
      <w:r w:rsidRPr="00197FEC">
        <w:rPr>
          <w:rFonts w:ascii="Calibri" w:eastAsia="Times New Roman" w:hAnsi="Calibri" w:cs="Times New Roman"/>
          <w:color w:val="000000"/>
          <w:lang w:eastAsia="es-MX"/>
        </w:rPr>
        <w:t>porterior</w:t>
      </w:r>
      <w:proofErr w:type="spellEnd"/>
      <w:r w:rsidRPr="00197FEC">
        <w:rPr>
          <w:rFonts w:ascii="Calibri" w:eastAsia="Times New Roman" w:hAnsi="Calibri" w:cs="Times New Roman"/>
          <w:color w:val="000000"/>
          <w:lang w:eastAsia="es-MX"/>
        </w:rPr>
        <w:t xml:space="preserve">, por lo que su publicación se verá reflejada en el mes de ABRIL </w:t>
      </w:r>
      <w:proofErr w:type="gramStart"/>
      <w:r w:rsidRPr="00197FEC">
        <w:rPr>
          <w:rFonts w:ascii="Calibri" w:eastAsia="Times New Roman" w:hAnsi="Calibri" w:cs="Times New Roman"/>
          <w:color w:val="000000"/>
          <w:lang w:eastAsia="es-MX"/>
        </w:rPr>
        <w:t>'20 ,</w:t>
      </w:r>
      <w:proofErr w:type="gramEnd"/>
      <w:r w:rsidRPr="00197FEC">
        <w:rPr>
          <w:rFonts w:ascii="Calibri" w:eastAsia="Times New Roman" w:hAnsi="Calibri" w:cs="Times New Roman"/>
          <w:color w:val="000000"/>
          <w:lang w:eastAsia="es-MX"/>
        </w:rPr>
        <w:t xml:space="preserve"> aprobado por el Comité de Transparencia en acta del 04-sept-18.</w:t>
      </w:r>
    </w:p>
    <w:p w:rsidR="00C761A7" w:rsidRDefault="00197FEC"/>
    <w:sectPr w:rsidR="00C761A7" w:rsidSect="0013047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08"/>
  <w:hyphenationZone w:val="425"/>
  <w:characterSpacingControl w:val="doNotCompress"/>
  <w:compat/>
  <w:rsids>
    <w:rsidRoot w:val="00197FEC"/>
    <w:rsid w:val="00130470"/>
    <w:rsid w:val="00197FEC"/>
    <w:rsid w:val="00B260CB"/>
    <w:rsid w:val="00FF67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04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6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198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PC_Cristina</dc:creator>
  <cp:lastModifiedBy>PC_Cristina</cp:lastModifiedBy>
  <cp:revision>1</cp:revision>
  <dcterms:created xsi:type="dcterms:W3CDTF">2020-03-05T20:57:00Z</dcterms:created>
  <dcterms:modified xsi:type="dcterms:W3CDTF">2020-03-05T21:00:00Z</dcterms:modified>
</cp:coreProperties>
</file>